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6743" w:rsidRPr="000D33C8" w:rsidRDefault="007D6743" w:rsidP="007D6743">
      <w:pPr>
        <w:rPr>
          <w:rFonts w:ascii="Miserably Lose" w:hAnsi="Miserably Lose"/>
          <w:sz w:val="36"/>
          <w:szCs w:val="36"/>
          <w:u w:val="single"/>
        </w:rPr>
      </w:pPr>
      <w:r>
        <w:rPr>
          <w:rFonts w:ascii="Miserably Lose" w:hAnsi="Miserably Lose"/>
          <w:sz w:val="36"/>
          <w:szCs w:val="36"/>
          <w:u w:val="single"/>
        </w:rPr>
        <w:t xml:space="preserve">What’s with the 15 Cool Things, Anyway!? </w:t>
      </w:r>
    </w:p>
    <w:p w:rsidR="007D6743" w:rsidRDefault="007D6743" w:rsidP="007D6743">
      <w:pPr>
        <w:rPr>
          <w:rFonts w:ascii="Baskerville Old Face" w:hAnsi="Baskerville Old Face"/>
          <w:sz w:val="24"/>
          <w:szCs w:val="24"/>
        </w:rPr>
      </w:pPr>
      <w:r>
        <w:rPr>
          <w:rFonts w:ascii="Baskerville Old Face" w:hAnsi="Baskerville Old Face"/>
          <w:sz w:val="24"/>
          <w:szCs w:val="24"/>
        </w:rPr>
        <w:t xml:space="preserve">You’re building a “Metacognition Notebook.” </w:t>
      </w:r>
      <w:r w:rsidRPr="000D33C8">
        <w:rPr>
          <w:rFonts w:ascii="Baskerville Old Face" w:hAnsi="Baskerville Old Face"/>
          <w:sz w:val="24"/>
          <w:szCs w:val="24"/>
        </w:rPr>
        <w:t xml:space="preserve">Metacognition is the process of thinking about what you're thinking about.  Your metacognition notebook is to help you get a handle on what's between your ears. During the year it's difficult to find time to think. Summer offers possibilities for </w:t>
      </w:r>
      <w:r>
        <w:rPr>
          <w:rFonts w:ascii="Baskerville Old Face" w:hAnsi="Baskerville Old Face"/>
          <w:sz w:val="24"/>
          <w:szCs w:val="24"/>
        </w:rPr>
        <w:t xml:space="preserve">cultivating </w:t>
      </w:r>
      <w:r w:rsidRPr="000D33C8">
        <w:rPr>
          <w:rFonts w:ascii="Baskerville Old Face" w:hAnsi="Baskerville Old Face"/>
          <w:sz w:val="24"/>
          <w:szCs w:val="24"/>
        </w:rPr>
        <w:t xml:space="preserve">fantastic bits of curiosity. I hope that some of your curiosity is about the </w:t>
      </w:r>
      <w:r>
        <w:rPr>
          <w:rFonts w:ascii="Baskerville Old Face" w:hAnsi="Baskerville Old Face"/>
          <w:sz w:val="24"/>
          <w:szCs w:val="24"/>
        </w:rPr>
        <w:t xml:space="preserve">living </w:t>
      </w:r>
      <w:r w:rsidRPr="000D33C8">
        <w:rPr>
          <w:rFonts w:ascii="Baskerville Old Face" w:hAnsi="Baskerville Old Face"/>
          <w:sz w:val="24"/>
          <w:szCs w:val="24"/>
        </w:rPr>
        <w:t>world around you, and writing down your ideas about the world and how it works will give you a great jumping-off point for the class.</w:t>
      </w:r>
      <w:r>
        <w:rPr>
          <w:rFonts w:ascii="Baskerville Old Face" w:hAnsi="Baskerville Old Face"/>
          <w:sz w:val="24"/>
          <w:szCs w:val="24"/>
        </w:rPr>
        <w:t xml:space="preserve"> (If you’re not sure about the “living” world, remember that it doesn’t have to be “nature” as we commonly identify it: people are a magnificently interesting element of our living world, and the way that they shape their surroundings always piques my curiosity.)</w:t>
      </w:r>
      <w:r w:rsidRPr="000D33C8">
        <w:rPr>
          <w:rFonts w:ascii="Baskerville Old Face" w:hAnsi="Baskerville Old Face"/>
          <w:sz w:val="24"/>
          <w:szCs w:val="24"/>
        </w:rPr>
        <w:t xml:space="preserve"> </w:t>
      </w:r>
    </w:p>
    <w:p w:rsidR="000F6E55" w:rsidRDefault="007D6743" w:rsidP="007D6743">
      <w:pPr>
        <w:rPr>
          <w:rFonts w:ascii="Baskerville Old Face" w:hAnsi="Baskerville Old Face"/>
          <w:sz w:val="24"/>
          <w:szCs w:val="24"/>
        </w:rPr>
      </w:pPr>
      <w:r w:rsidRPr="000D33C8">
        <w:rPr>
          <w:rFonts w:ascii="Baskerville Old Face" w:hAnsi="Baskerville Old Face"/>
          <w:sz w:val="24"/>
          <w:szCs w:val="24"/>
        </w:rPr>
        <w:t xml:space="preserve">Your metacognition </w:t>
      </w:r>
      <w:r>
        <w:rPr>
          <w:rFonts w:ascii="Baskerville Old Face" w:hAnsi="Baskerville Old Face"/>
          <w:sz w:val="24"/>
          <w:szCs w:val="24"/>
        </w:rPr>
        <w:t>notebook</w:t>
      </w:r>
      <w:r w:rsidRPr="000D33C8">
        <w:rPr>
          <w:rFonts w:ascii="Baskerville Old Face" w:hAnsi="Baskerville Old Face"/>
          <w:sz w:val="24"/>
          <w:szCs w:val="24"/>
        </w:rPr>
        <w:t xml:space="preserve"> will contain thoughts and ideas relat</w:t>
      </w:r>
      <w:r>
        <w:rPr>
          <w:rFonts w:ascii="Baskerville Old Face" w:hAnsi="Baskerville Old Face"/>
          <w:sz w:val="24"/>
          <w:szCs w:val="24"/>
        </w:rPr>
        <w:t xml:space="preserve">ed to biology and </w:t>
      </w:r>
      <w:proofErr w:type="spellStart"/>
      <w:proofErr w:type="gramStart"/>
      <w:r>
        <w:rPr>
          <w:rFonts w:ascii="Baskerville Old Face" w:hAnsi="Baskerville Old Face"/>
          <w:sz w:val="24"/>
          <w:szCs w:val="24"/>
        </w:rPr>
        <w:t>your</w:t>
      </w:r>
      <w:proofErr w:type="spellEnd"/>
      <w:proofErr w:type="gramEnd"/>
      <w:r>
        <w:rPr>
          <w:rFonts w:ascii="Baskerville Old Face" w:hAnsi="Baskerville Old Face"/>
          <w:sz w:val="24"/>
          <w:szCs w:val="24"/>
        </w:rPr>
        <w:t xml:space="preserve"> learning in general. </w:t>
      </w:r>
      <w:r w:rsidRPr="000D33C8">
        <w:rPr>
          <w:rFonts w:ascii="Baskerville Old Face" w:hAnsi="Baskerville Old Face"/>
          <w:sz w:val="24"/>
          <w:szCs w:val="24"/>
        </w:rPr>
        <w:t xml:space="preserve"> Your </w:t>
      </w:r>
      <w:r>
        <w:rPr>
          <w:rFonts w:ascii="Baskerville Old Face" w:hAnsi="Baskerville Old Face"/>
          <w:sz w:val="24"/>
          <w:szCs w:val="24"/>
        </w:rPr>
        <w:t>notebook</w:t>
      </w:r>
      <w:r w:rsidRPr="000D33C8">
        <w:rPr>
          <w:rFonts w:ascii="Baskerville Old Face" w:hAnsi="Baskerville Old Face"/>
          <w:sz w:val="24"/>
          <w:szCs w:val="24"/>
        </w:rPr>
        <w:t xml:space="preserve"> should contain enough detail that when you come back to it, you're able to "find your thinking" and remember what and how you arrived at your idea. Practice returning to your </w:t>
      </w:r>
      <w:r>
        <w:rPr>
          <w:rFonts w:ascii="Baskerville Old Face" w:hAnsi="Baskerville Old Face"/>
          <w:sz w:val="24"/>
          <w:szCs w:val="24"/>
        </w:rPr>
        <w:t>notebook</w:t>
      </w:r>
      <w:r w:rsidRPr="000D33C8">
        <w:rPr>
          <w:rFonts w:ascii="Baskerville Old Face" w:hAnsi="Baskerville Old Face"/>
          <w:sz w:val="24"/>
          <w:szCs w:val="24"/>
        </w:rPr>
        <w:t xml:space="preserve">: was there enough detail that you remember why you wrote down "dragonfly wing?" </w:t>
      </w:r>
      <w:r>
        <w:rPr>
          <w:rFonts w:ascii="Baskerville Old Face" w:hAnsi="Baskerville Old Face"/>
          <w:sz w:val="24"/>
          <w:szCs w:val="24"/>
        </w:rPr>
        <w:t xml:space="preserve">or </w:t>
      </w:r>
      <w:r w:rsidRPr="000D33C8">
        <w:rPr>
          <w:rFonts w:ascii="Baskerville Old Face" w:hAnsi="Baskerville Old Face"/>
          <w:sz w:val="24"/>
          <w:szCs w:val="24"/>
        </w:rPr>
        <w:t xml:space="preserve">do you need more </w:t>
      </w:r>
      <w:r>
        <w:rPr>
          <w:rFonts w:ascii="Baskerville Old Face" w:hAnsi="Baskerville Old Face"/>
          <w:sz w:val="24"/>
          <w:szCs w:val="24"/>
        </w:rPr>
        <w:t>context</w:t>
      </w:r>
      <w:r w:rsidRPr="000D33C8">
        <w:rPr>
          <w:rFonts w:ascii="Baskerville Old Face" w:hAnsi="Baskerville Old Face"/>
          <w:sz w:val="24"/>
          <w:szCs w:val="24"/>
        </w:rPr>
        <w:t xml:space="preserve">? Will pictures and arrows to represent processes help to clarify your thoughts? Add what you need to make your </w:t>
      </w:r>
      <w:r>
        <w:rPr>
          <w:rFonts w:ascii="Baskerville Old Face" w:hAnsi="Baskerville Old Face"/>
          <w:sz w:val="24"/>
          <w:szCs w:val="24"/>
        </w:rPr>
        <w:t>metacognition notebook</w:t>
      </w:r>
      <w:r w:rsidRPr="000D33C8">
        <w:rPr>
          <w:rFonts w:ascii="Baskerville Old Face" w:hAnsi="Baskerville Old Face"/>
          <w:sz w:val="24"/>
          <w:szCs w:val="24"/>
        </w:rPr>
        <w:t xml:space="preserve"> a personal resource. Think of it as your "collected thoughts."</w:t>
      </w:r>
    </w:p>
    <w:p w:rsidR="007D6743" w:rsidRDefault="007D6743" w:rsidP="000F6E55">
      <w:pPr>
        <w:ind w:firstLine="720"/>
        <w:rPr>
          <w:rFonts w:ascii="Baskerville Old Face" w:hAnsi="Baskerville Old Face"/>
          <w:sz w:val="24"/>
          <w:szCs w:val="24"/>
        </w:rPr>
      </w:pPr>
      <w:r w:rsidRPr="000D33C8">
        <w:rPr>
          <w:rFonts w:ascii="Baskerville Old Face" w:hAnsi="Baskerville Old Face"/>
          <w:sz w:val="24"/>
          <w:szCs w:val="24"/>
        </w:rPr>
        <w:t xml:space="preserve"> If this seems strange to you and you'd like to see an example, please come take a look at my metacognition </w:t>
      </w:r>
      <w:r>
        <w:rPr>
          <w:rFonts w:ascii="Baskerville Old Face" w:hAnsi="Baskerville Old Face"/>
          <w:sz w:val="24"/>
          <w:szCs w:val="24"/>
        </w:rPr>
        <w:t xml:space="preserve">notebook </w:t>
      </w:r>
      <w:r w:rsidRPr="000D33C8">
        <w:rPr>
          <w:rFonts w:ascii="Baskerville Old Face" w:hAnsi="Baskerville Old Face"/>
          <w:sz w:val="24"/>
          <w:szCs w:val="24"/>
        </w:rPr>
        <w:t>about my investigations in teaching</w:t>
      </w:r>
      <w:r w:rsidR="000F6E55">
        <w:rPr>
          <w:rFonts w:ascii="Baskerville Old Face" w:hAnsi="Baskerville Old Face"/>
          <w:sz w:val="24"/>
          <w:szCs w:val="24"/>
        </w:rPr>
        <w:t xml:space="preserve"> (yes, I am investigating you. Y</w:t>
      </w:r>
      <w:r>
        <w:rPr>
          <w:rFonts w:ascii="Baskerville Old Face" w:hAnsi="Baskerville Old Face"/>
          <w:sz w:val="24"/>
          <w:szCs w:val="24"/>
        </w:rPr>
        <w:t>ou are my grand experiment and the question I’m pursuing is always, “How can I increase long-term retention and develop learners who love to think?”---biology is the vehicle for your learning, the lessons are much deeper)</w:t>
      </w:r>
      <w:r w:rsidRPr="000D33C8">
        <w:rPr>
          <w:rFonts w:ascii="Baskerville Old Face" w:hAnsi="Baskerville Old Face"/>
          <w:sz w:val="24"/>
          <w:szCs w:val="24"/>
        </w:rPr>
        <w:t>. In the front</w:t>
      </w:r>
      <w:r>
        <w:rPr>
          <w:rFonts w:ascii="Baskerville Old Face" w:hAnsi="Baskerville Old Face"/>
          <w:sz w:val="24"/>
          <w:szCs w:val="24"/>
        </w:rPr>
        <w:t xml:space="preserve"> of my notebook</w:t>
      </w:r>
      <w:r w:rsidRPr="000D33C8">
        <w:rPr>
          <w:rFonts w:ascii="Baskerville Old Face" w:hAnsi="Baskerville Old Face"/>
          <w:sz w:val="24"/>
          <w:szCs w:val="24"/>
        </w:rPr>
        <w:t xml:space="preserve"> I have a gigantic list of all of my ideas for improving my courses and my teaching. Further back in the notebook (after skipping a few pages) I have details about my "plans" and how I think I can make them work</w:t>
      </w:r>
      <w:r>
        <w:rPr>
          <w:rFonts w:ascii="Baskerville Old Face" w:hAnsi="Baskerville Old Face"/>
          <w:sz w:val="24"/>
          <w:szCs w:val="24"/>
        </w:rPr>
        <w:t xml:space="preserve"> or roadblocks I’m trying to overcome</w:t>
      </w:r>
      <w:r w:rsidRPr="000D33C8">
        <w:rPr>
          <w:rFonts w:ascii="Baskerville Old Face" w:hAnsi="Baskerville Old Face"/>
          <w:sz w:val="24"/>
          <w:szCs w:val="24"/>
        </w:rPr>
        <w:t>. Some of these are great idea</w:t>
      </w:r>
      <w:r>
        <w:rPr>
          <w:rFonts w:ascii="Baskerville Old Face" w:hAnsi="Baskerville Old Face"/>
          <w:sz w:val="24"/>
          <w:szCs w:val="24"/>
        </w:rPr>
        <w:t>s waiting to be utilized,</w:t>
      </w:r>
      <w:r w:rsidRPr="000D33C8">
        <w:rPr>
          <w:rFonts w:ascii="Baskerville Old Face" w:hAnsi="Baskerville Old Face"/>
          <w:sz w:val="24"/>
          <w:szCs w:val="24"/>
        </w:rPr>
        <w:t xml:space="preserve"> and some of them I haven't figured out yet</w:t>
      </w:r>
      <w:r>
        <w:rPr>
          <w:rFonts w:ascii="Baskerville Old Face" w:hAnsi="Baskerville Old Face"/>
          <w:sz w:val="24"/>
          <w:szCs w:val="24"/>
        </w:rPr>
        <w:t xml:space="preserve"> and it will probably take years before they see the light of day</w:t>
      </w:r>
      <w:r w:rsidRPr="000D33C8">
        <w:rPr>
          <w:rFonts w:ascii="Baskerville Old Face" w:hAnsi="Baskerville Old Face"/>
          <w:sz w:val="24"/>
          <w:szCs w:val="24"/>
        </w:rPr>
        <w:t>. My meta</w:t>
      </w:r>
      <w:r>
        <w:rPr>
          <w:rFonts w:ascii="Baskerville Old Face" w:hAnsi="Baskerville Old Face"/>
          <w:sz w:val="24"/>
          <w:szCs w:val="24"/>
        </w:rPr>
        <w:t>cognitive</w:t>
      </w:r>
      <w:r w:rsidRPr="000D33C8">
        <w:rPr>
          <w:rFonts w:ascii="Baskerville Old Face" w:hAnsi="Baskerville Old Face"/>
          <w:sz w:val="24"/>
          <w:szCs w:val="24"/>
        </w:rPr>
        <w:t xml:space="preserve"> journal gives me a place where I can figure things out before I have to share them with others. This way I have a chance to build my ideas up before they become public. It's my safe spot for </w:t>
      </w:r>
      <w:r>
        <w:rPr>
          <w:rFonts w:ascii="Baskerville Old Face" w:hAnsi="Baskerville Old Face"/>
          <w:sz w:val="24"/>
          <w:szCs w:val="24"/>
        </w:rPr>
        <w:t>ideas that matter to me. It isn’t a place for emotional journaling (although I am emotionally invested in my work, this isn’t that kind of journal). My metacognitive notebook is an academic conversation with myself that I can return to.  Your</w:t>
      </w:r>
      <w:r w:rsidRPr="000D33C8">
        <w:rPr>
          <w:rFonts w:ascii="Baskerville Old Face" w:hAnsi="Baskerville Old Face"/>
          <w:sz w:val="24"/>
          <w:szCs w:val="24"/>
        </w:rPr>
        <w:t xml:space="preserve"> </w:t>
      </w:r>
      <w:r>
        <w:rPr>
          <w:rFonts w:ascii="Baskerville Old Face" w:hAnsi="Baskerville Old Face"/>
          <w:sz w:val="24"/>
          <w:szCs w:val="24"/>
        </w:rPr>
        <w:t>notebook</w:t>
      </w:r>
      <w:r w:rsidRPr="000D33C8">
        <w:rPr>
          <w:rFonts w:ascii="Baskerville Old Face" w:hAnsi="Baskerville Old Face"/>
          <w:sz w:val="24"/>
          <w:szCs w:val="24"/>
        </w:rPr>
        <w:t xml:space="preserve"> should be </w:t>
      </w:r>
      <w:r>
        <w:rPr>
          <w:rFonts w:ascii="Baskerville Old Face" w:hAnsi="Baskerville Old Face"/>
          <w:sz w:val="24"/>
          <w:szCs w:val="24"/>
        </w:rPr>
        <w:t>your safe space: your opportunity to be the smartest person in the room with the best ideas waiting to be brought to life</w:t>
      </w:r>
      <w:r w:rsidRPr="000D33C8">
        <w:rPr>
          <w:rFonts w:ascii="Baskerville Old Face" w:hAnsi="Baskerville Old Face"/>
          <w:sz w:val="24"/>
          <w:szCs w:val="24"/>
        </w:rPr>
        <w:t>.</w:t>
      </w:r>
    </w:p>
    <w:p w:rsidR="007D6743" w:rsidRPr="005E2628" w:rsidRDefault="007D6743" w:rsidP="007D6743">
      <w:pPr>
        <w:rPr>
          <w:rFonts w:ascii="Baskerville Old Face" w:hAnsi="Baskerville Old Face"/>
          <w:sz w:val="24"/>
          <w:szCs w:val="24"/>
        </w:rPr>
      </w:pPr>
      <w:r w:rsidRPr="000D33C8">
        <w:rPr>
          <w:rFonts w:ascii="Baskerville Old Face" w:hAnsi="Baskerville Old Face"/>
          <w:sz w:val="24"/>
          <w:szCs w:val="24"/>
        </w:rPr>
        <w:t xml:space="preserve"> There are no mistakes in the journal---they're a record of your thoughts </w:t>
      </w:r>
      <w:bookmarkStart w:id="0" w:name="_GoBack"/>
      <w:bookmarkEnd w:id="0"/>
      <w:r w:rsidRPr="000D33C8">
        <w:rPr>
          <w:rFonts w:ascii="Baskerville Old Face" w:hAnsi="Baskerville Old Face"/>
          <w:sz w:val="24"/>
          <w:szCs w:val="24"/>
        </w:rPr>
        <w:t xml:space="preserve">at the time---date the entries at the bottom, and when you return to them later, feel free to say "Wow, now that I've studied more, I think differently about what I wrote earlier!" This is valuable, because it allows you to track how you build understanding. If you don't know where you're beginning, you'll never realize that you've made a great learning journey. Your metacognition </w:t>
      </w:r>
      <w:r>
        <w:rPr>
          <w:rFonts w:ascii="Baskerville Old Face" w:hAnsi="Baskerville Old Face"/>
          <w:sz w:val="24"/>
          <w:szCs w:val="24"/>
        </w:rPr>
        <w:t>notebook</w:t>
      </w:r>
      <w:r w:rsidRPr="000D33C8">
        <w:rPr>
          <w:rFonts w:ascii="Baskerville Old Face" w:hAnsi="Baskerville Old Face"/>
          <w:sz w:val="24"/>
          <w:szCs w:val="24"/>
        </w:rPr>
        <w:t xml:space="preserve"> is a place for beginnings, and at the end of the year it will be a space for showing yourself what you now know and how much you've learned. Occasionally I will ask you to write something down in class that we will share with a partner, but you will be told in advance. </w:t>
      </w:r>
      <w:r>
        <w:rPr>
          <w:rFonts w:ascii="Baskerville Old Face" w:hAnsi="Baskerville Old Face"/>
          <w:sz w:val="24"/>
          <w:szCs w:val="24"/>
        </w:rPr>
        <w:t xml:space="preserve">I hope that by beginning to track what you’re thinking, you can realize more of your academic potential: you have amazing ideas, and without writing them down you become in danger of potentially losing a better idea than most people ever have! </w:t>
      </w:r>
    </w:p>
    <w:p w:rsidR="00E73374" w:rsidRDefault="00E73374"/>
    <w:sectPr w:rsidR="00E73374" w:rsidSect="006A2B5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Miserably Lose">
    <w:altName w:val="Times New Roman"/>
    <w:charset w:val="00"/>
    <w:family w:val="auto"/>
    <w:pitch w:val="variable"/>
    <w:sig w:usb0="00000001" w:usb1="500078FB" w:usb2="00000000" w:usb3="00000000" w:csb0="0000019F" w:csb1="00000000"/>
  </w:font>
  <w:font w:name="Baskerville Old Face">
    <w:panose1 w:val="020206020805050203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743"/>
    <w:rsid w:val="000F6E55"/>
    <w:rsid w:val="006A2B5A"/>
    <w:rsid w:val="007D6743"/>
    <w:rsid w:val="00E733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74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74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576</Words>
  <Characters>3287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3856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bdixon</dc:creator>
  <cp:lastModifiedBy>bdixon</cp:lastModifiedBy>
  <cp:revision>3</cp:revision>
  <dcterms:created xsi:type="dcterms:W3CDTF">2014-06-04T17:34:00Z</dcterms:created>
  <dcterms:modified xsi:type="dcterms:W3CDTF">2014-06-06T00:34:00Z</dcterms:modified>
</cp:coreProperties>
</file>