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6EF" w:rsidRDefault="00E206EF" w:rsidP="00E206EF">
      <w:pPr>
        <w:spacing w:line="360" w:lineRule="auto"/>
        <w:jc w:val="center"/>
      </w:pPr>
      <w:r>
        <w:t>JULIUS CAESAR MONOLOGUE ASSIGNMENT</w:t>
      </w:r>
    </w:p>
    <w:p w:rsidR="00E206EF" w:rsidRDefault="00C421B5" w:rsidP="00E206EF">
      <w:pPr>
        <w:spacing w:line="360" w:lineRule="auto"/>
      </w:pPr>
      <w:r>
        <w:t>On the week of June 2-6</w:t>
      </w:r>
      <w:r w:rsidR="00E206EF">
        <w:t>, all students w</w:t>
      </w:r>
      <w:r>
        <w:t>ill passionately perform their monologues</w:t>
      </w:r>
      <w:r w:rsidR="00E206EF">
        <w:t xml:space="preserve">.  Students should </w:t>
      </w:r>
      <w:r w:rsidR="00A53D81">
        <w:t>wear costumes</w:t>
      </w:r>
      <w:r>
        <w:t xml:space="preserve"> (toga)</w:t>
      </w:r>
      <w:bookmarkStart w:id="0" w:name="_GoBack"/>
      <w:bookmarkEnd w:id="0"/>
      <w:r w:rsidR="00A53D81">
        <w:t xml:space="preserve"> </w:t>
      </w:r>
      <w:r w:rsidR="00E206EF">
        <w:t>based on those worn by the Romans.  For your monologue, you must memorize a minimum of 25 lines.</w:t>
      </w:r>
    </w:p>
    <w:p w:rsidR="00E206EF" w:rsidRDefault="00E206EF" w:rsidP="00E206EF">
      <w:pPr>
        <w:spacing w:line="360" w:lineRule="auto"/>
      </w:pPr>
      <w:r>
        <w:t>In addition to presenting your own monologue, you will vote on the best of your peers’ presentations.  The top three from each class will receive extra credit as well as honor and glory.</w:t>
      </w:r>
    </w:p>
    <w:p w:rsidR="00E206EF" w:rsidRDefault="00E206EF" w:rsidP="00E206EF">
      <w:pPr>
        <w:spacing w:line="360" w:lineRule="auto"/>
      </w:pPr>
      <w:r>
        <w:rPr>
          <w:rStyle w:val="Strong"/>
        </w:rPr>
        <w:t>Act I:</w:t>
      </w:r>
      <w:r>
        <w:br/>
      </w:r>
      <w:r>
        <w:rPr>
          <w:color w:val="800080"/>
        </w:rPr>
        <w:t xml:space="preserve">1. Scene 1: Murellus to Flavius, 35 – 58, “Wherefore rejoice? What conquest brings he home?” </w:t>
      </w:r>
      <w:r>
        <w:rPr>
          <w:rStyle w:val="Strong"/>
          <w:color w:val="800080"/>
        </w:rPr>
        <w:t xml:space="preserve">- </w:t>
      </w:r>
      <w:r>
        <w:br/>
      </w:r>
      <w:r>
        <w:rPr>
          <w:color w:val="800080"/>
        </w:rPr>
        <w:t xml:space="preserve">2. Scene 2: Cassius to Brutus, 91 – 132, “I know that virtue to be in you, Brutus” </w:t>
      </w:r>
      <w:r>
        <w:rPr>
          <w:rStyle w:val="Strong"/>
          <w:color w:val="800080"/>
        </w:rPr>
        <w:t xml:space="preserve">- </w:t>
      </w:r>
      <w:r>
        <w:br/>
      </w:r>
      <w:r>
        <w:rPr>
          <w:color w:val="800080"/>
        </w:rPr>
        <w:t>3. Scene 2: Cassius to Brutus, 135 – 161, “Why, man, he doth bestride the narrow world”</w:t>
      </w:r>
      <w:r>
        <w:t xml:space="preserve"> </w:t>
      </w:r>
      <w:r>
        <w:rPr>
          <w:rStyle w:val="Strong"/>
          <w:color w:val="800080"/>
        </w:rPr>
        <w:t xml:space="preserve">- </w:t>
      </w:r>
      <w:r>
        <w:br/>
      </w:r>
      <w:r>
        <w:rPr>
          <w:color w:val="800080"/>
        </w:rPr>
        <w:t xml:space="preserve">4. Scene 2: Caesar to Antony, 192 – 214 minus 2, “Let me have men around me that are fat” </w:t>
      </w:r>
      <w:r>
        <w:rPr>
          <w:rStyle w:val="Strong"/>
          <w:color w:val="800080"/>
        </w:rPr>
        <w:t xml:space="preserve">- </w:t>
      </w:r>
      <w:r>
        <w:br/>
      </w:r>
      <w:r>
        <w:rPr>
          <w:color w:val="800080"/>
        </w:rPr>
        <w:t xml:space="preserve">5. Scene 2: Cassius to Brutus and self (2 parts), 299 – 324, “So is he now in execution” </w:t>
      </w:r>
      <w:r>
        <w:rPr>
          <w:rStyle w:val="Strong"/>
          <w:color w:val="800080"/>
        </w:rPr>
        <w:t>-</w:t>
      </w:r>
      <w:r>
        <w:br/>
      </w:r>
      <w:r>
        <w:rPr>
          <w:color w:val="800080"/>
        </w:rPr>
        <w:t xml:space="preserve">6. Scene 3: Casca to Cicero (2 parts), 3 – 33, “Are you not moved, when all the sway of earth” </w:t>
      </w:r>
      <w:r>
        <w:rPr>
          <w:rStyle w:val="Strong"/>
          <w:color w:val="800080"/>
        </w:rPr>
        <w:t xml:space="preserve">- </w:t>
      </w:r>
      <w:r>
        <w:br/>
      </w:r>
      <w:r>
        <w:rPr>
          <w:color w:val="800080"/>
        </w:rPr>
        <w:t xml:space="preserve">7. Scene 3: Cassius to Casca (2 parts), 89 – 116, “I know where I will wear this dagger then” </w:t>
      </w:r>
      <w:r>
        <w:rPr>
          <w:rStyle w:val="Strong"/>
          <w:color w:val="800080"/>
        </w:rPr>
        <w:t>-</w:t>
      </w:r>
      <w:r>
        <w:br/>
      </w:r>
      <w:r>
        <w:br/>
      </w:r>
      <w:r>
        <w:rPr>
          <w:rStyle w:val="Strong"/>
        </w:rPr>
        <w:t>Act II:</w:t>
      </w:r>
      <w:r>
        <w:br/>
      </w:r>
      <w:r>
        <w:rPr>
          <w:color w:val="800080"/>
        </w:rPr>
        <w:t xml:space="preserve">8. Scene 1: Brutus to conspirators, 114 – 140, “No, not an oath, if not the face of men . . .” </w:t>
      </w:r>
      <w:r>
        <w:rPr>
          <w:rStyle w:val="Strong"/>
          <w:color w:val="800080"/>
        </w:rPr>
        <w:t>-</w:t>
      </w:r>
      <w:r>
        <w:br/>
      </w:r>
      <w:r>
        <w:rPr>
          <w:color w:val="800080"/>
        </w:rPr>
        <w:t xml:space="preserve">9. Scene 1: Brutus to conspirators (2 parts), 162 – 189, “Our course will seem to bloody, Caius Cassius” </w:t>
      </w:r>
      <w:r>
        <w:rPr>
          <w:rStyle w:val="Strong"/>
          <w:color w:val="800080"/>
        </w:rPr>
        <w:t xml:space="preserve">- </w:t>
      </w:r>
      <w:r>
        <w:br/>
      </w:r>
      <w:r>
        <w:rPr>
          <w:color w:val="800080"/>
        </w:rPr>
        <w:t xml:space="preserve">10. Scene 1: Portia to Brutus, 237 – 256, “Nor for yours neither. You have ungently . . .” </w:t>
      </w:r>
      <w:r>
        <w:rPr>
          <w:rStyle w:val="Strong"/>
          <w:color w:val="800080"/>
        </w:rPr>
        <w:t>-</w:t>
      </w:r>
      <w:r>
        <w:br/>
      </w:r>
      <w:r>
        <w:rPr>
          <w:color w:val="800080"/>
        </w:rPr>
        <w:lastRenderedPageBreak/>
        <w:t xml:space="preserve">11. Scene 1: Portia to Brutus (2 parts), 261 – 287, “Is Brutus sick? And is it physical . . .” </w:t>
      </w:r>
      <w:r>
        <w:rPr>
          <w:rStyle w:val="Strong"/>
          <w:color w:val="800080"/>
        </w:rPr>
        <w:t xml:space="preserve">- </w:t>
      </w:r>
      <w:r>
        <w:br/>
      </w:r>
      <w:r>
        <w:rPr>
          <w:rStyle w:val="Strong"/>
        </w:rPr>
        <w:t>12.</w:t>
      </w:r>
      <w:r>
        <w:t xml:space="preserve"> Scene 2: Calpurnia to Caesar (3 parts), 8 – 55, </w:t>
      </w:r>
      <w:r>
        <w:rPr>
          <w:rStyle w:val="Strong"/>
        </w:rPr>
        <w:t>“What mean you, Caesar? Think you to walk forth?”</w:t>
      </w:r>
      <w:r>
        <w:br/>
      </w:r>
      <w:r>
        <w:rPr>
          <w:color w:val="800080"/>
        </w:rPr>
        <w:t xml:space="preserve">13. Scene 2: Decius to Caesar (2 parts), 84 – 105, “This dream is all amiss interpreted” </w:t>
      </w:r>
      <w:r>
        <w:rPr>
          <w:rStyle w:val="Strong"/>
          <w:color w:val="800080"/>
        </w:rPr>
        <w:t>-</w:t>
      </w:r>
      <w:r>
        <w:br/>
      </w:r>
      <w:r>
        <w:br/>
      </w:r>
      <w:r>
        <w:rPr>
          <w:rStyle w:val="Strong"/>
        </w:rPr>
        <w:t>Act III:</w:t>
      </w:r>
      <w:r>
        <w:br/>
      </w:r>
      <w:r>
        <w:rPr>
          <w:color w:val="800080"/>
        </w:rPr>
        <w:t xml:space="preserve">14. Scene 1: Brutus decision monologue, 10 – 34, “It must be by his death, and, for my part . . .” </w:t>
      </w:r>
      <w:r>
        <w:br/>
      </w:r>
      <w:r>
        <w:rPr>
          <w:color w:val="800080"/>
        </w:rPr>
        <w:t xml:space="preserve">15. Scene 1: Caesar to senators, 59 – 75, “I could be well moved, if I were as you” </w:t>
      </w:r>
      <w:r>
        <w:rPr>
          <w:rStyle w:val="Strong"/>
          <w:color w:val="800080"/>
        </w:rPr>
        <w:t>-</w:t>
      </w:r>
      <w:r>
        <w:br/>
      </w:r>
      <w:r>
        <w:rPr>
          <w:color w:val="800080"/>
        </w:rPr>
        <w:t xml:space="preserve">16. Scene 1: Antony monologue A with conspirators, 151 – 166, “Oh mighty Caesar! Dost thou lie so low?" - </w:t>
      </w:r>
      <w:r>
        <w:br/>
      </w:r>
      <w:r>
        <w:rPr>
          <w:color w:val="800080"/>
        </w:rPr>
        <w:t>17. Scene 1: Antony monologue B with conspirators, 187 – 213, “I doubt not of your vision . . .” -</w:t>
      </w:r>
      <w:r>
        <w:br/>
      </w:r>
      <w:r>
        <w:rPr>
          <w:color w:val="800080"/>
        </w:rPr>
        <w:t xml:space="preserve">18. Scene 1: Antony monologue alone to Caesar, 257 – 278, “Oh pardon me, thou bleeding piece of earth” – </w:t>
      </w:r>
      <w:r>
        <w:br/>
      </w:r>
      <w:r>
        <w:rPr>
          <w:color w:val="800080"/>
        </w:rPr>
        <w:t>19. Scene 2: Brutus to Plebians, 12 – 35, “Be patient till the last” –</w:t>
      </w:r>
      <w:r>
        <w:br/>
      </w:r>
      <w:r>
        <w:rPr>
          <w:color w:val="800080"/>
        </w:rPr>
        <w:t xml:space="preserve">20. Scene 2: Antony to Plebians A, 78 – 111, “Friends, Romans, Countrymen –” </w:t>
      </w:r>
      <w:r>
        <w:br/>
      </w:r>
      <w:r>
        <w:rPr>
          <w:color w:val="800080"/>
        </w:rPr>
        <w:t xml:space="preserve">21. Scene 2: Antony to Plebians B (2 parts), 122 – 150, “But yesterday the word of Caesar . . .” </w:t>
      </w:r>
      <w:r>
        <w:rPr>
          <w:rStyle w:val="Strong"/>
          <w:color w:val="800080"/>
        </w:rPr>
        <w:t xml:space="preserve">- </w:t>
      </w:r>
      <w:r>
        <w:br/>
        <w:t>2</w:t>
      </w:r>
      <w:r>
        <w:rPr>
          <w:color w:val="800080"/>
        </w:rPr>
        <w:t xml:space="preserve">2. Scene 2: Antony presents body, 170 – 198, “If you have tears, prepare to shed them now” </w:t>
      </w:r>
      <w:r>
        <w:rPr>
          <w:rStyle w:val="Strong"/>
          <w:color w:val="800080"/>
        </w:rPr>
        <w:t xml:space="preserve">- </w:t>
      </w:r>
      <w:r>
        <w:br/>
      </w:r>
      <w:r>
        <w:rPr>
          <w:color w:val="800080"/>
        </w:rPr>
        <w:t xml:space="preserve">23. Scene 2: Antony’s preamble to will (2 parts), 210 – 238, “Good friends, sweet friends . . .” </w:t>
      </w:r>
      <w:r w:rsidR="00415F42">
        <w:rPr>
          <w:rStyle w:val="Strong"/>
          <w:color w:val="800080"/>
        </w:rPr>
        <w:t xml:space="preserve">- </w:t>
      </w:r>
      <w:r>
        <w:br/>
      </w:r>
      <w:r>
        <w:br/>
      </w:r>
      <w:r>
        <w:rPr>
          <w:rStyle w:val="Strong"/>
        </w:rPr>
        <w:t>Act IV:</w:t>
      </w:r>
      <w:r>
        <w:br/>
        <w:t>2</w:t>
      </w:r>
      <w:r>
        <w:rPr>
          <w:color w:val="800080"/>
        </w:rPr>
        <w:t xml:space="preserve">4. Scene 1: Antony condemns Lepidus (2 parts), 18 – 47, “Octavian, I have seen more days than you” </w:t>
      </w:r>
      <w:r w:rsidR="00415F42">
        <w:rPr>
          <w:rStyle w:val="Strong"/>
          <w:color w:val="800080"/>
        </w:rPr>
        <w:t xml:space="preserve">- </w:t>
      </w:r>
      <w:r>
        <w:br/>
        <w:t>2</w:t>
      </w:r>
      <w:r>
        <w:rPr>
          <w:color w:val="800080"/>
        </w:rPr>
        <w:t xml:space="preserve">5. (Possible: duet in Scene 3, Brutus and Cassius fight p. 191 – 195) </w:t>
      </w:r>
      <w:r w:rsidR="00415F42">
        <w:rPr>
          <w:rStyle w:val="Strong"/>
          <w:color w:val="800080"/>
        </w:rPr>
        <w:t xml:space="preserve">- </w:t>
      </w:r>
      <w:r>
        <w:br/>
        <w:t>2</w:t>
      </w:r>
      <w:r>
        <w:rPr>
          <w:color w:val="800080"/>
        </w:rPr>
        <w:t xml:space="preserve">6. Scene 3: Brutus to Cassius (3 parts), 201 – 228, “Good reasons must of force give </w:t>
      </w:r>
      <w:r>
        <w:rPr>
          <w:color w:val="800080"/>
        </w:rPr>
        <w:lastRenderedPageBreak/>
        <w:t xml:space="preserve">way to better.” - </w:t>
      </w:r>
      <w:r>
        <w:br/>
        <w:t>2</w:t>
      </w:r>
      <w:r>
        <w:rPr>
          <w:color w:val="800080"/>
        </w:rPr>
        <w:t xml:space="preserve">7. Scene 3: Brutus sees JC’s ghost (several parts), 263 – 289, “It was well done, and thou shalt sleep again” </w:t>
      </w:r>
      <w:r>
        <w:rPr>
          <w:rStyle w:val="Strong"/>
          <w:color w:val="800080"/>
        </w:rPr>
        <w:t xml:space="preserve">- </w:t>
      </w:r>
      <w:r>
        <w:br/>
      </w:r>
      <w:r>
        <w:br/>
      </w:r>
      <w:r>
        <w:rPr>
          <w:rStyle w:val="Strong"/>
        </w:rPr>
        <w:t>Act V:</w:t>
      </w:r>
      <w:r>
        <w:br/>
      </w:r>
      <w:r>
        <w:rPr>
          <w:color w:val="800080"/>
        </w:rPr>
        <w:t xml:space="preserve">28. Scene 1: Cassius’ birthday (3 parts), 73 – 101, “Messala, this is my birth-day” </w:t>
      </w:r>
      <w:r w:rsidR="00415F42">
        <w:rPr>
          <w:rStyle w:val="Strong"/>
          <w:color w:val="800080"/>
        </w:rPr>
        <w:t xml:space="preserve">- </w:t>
      </w:r>
      <w:r>
        <w:br/>
      </w:r>
      <w:r>
        <w:rPr>
          <w:rStyle w:val="Strong"/>
        </w:rPr>
        <w:t>29.</w:t>
      </w:r>
      <w:r>
        <w:t xml:space="preserve"> Scene 5: Brutus’ final speeches before dying (4 parts), 17 – 51, </w:t>
      </w:r>
      <w:r>
        <w:rPr>
          <w:rStyle w:val="Strong"/>
        </w:rPr>
        <w:t>“Why this, Voluminous –”</w:t>
      </w:r>
    </w:p>
    <w:p w:rsidR="00E206EF" w:rsidRDefault="00E206EF" w:rsidP="00E206EF">
      <w:pPr>
        <w:spacing w:line="360" w:lineRule="auto"/>
      </w:pPr>
    </w:p>
    <w:sectPr w:rsidR="00E206EF" w:rsidSect="00E206E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6EF"/>
    <w:rsid w:val="00415F42"/>
    <w:rsid w:val="00422A13"/>
    <w:rsid w:val="00A53D81"/>
    <w:rsid w:val="00C421B5"/>
    <w:rsid w:val="00D14CD8"/>
    <w:rsid w:val="00E206E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34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rsid w:val="00E206EF"/>
    <w:rPr>
      <w:b/>
    </w:rPr>
  </w:style>
  <w:style w:type="paragraph" w:styleId="BalloonText">
    <w:name w:val="Balloon Text"/>
    <w:basedOn w:val="Normal"/>
    <w:link w:val="BalloonTextChar"/>
    <w:uiPriority w:val="99"/>
    <w:semiHidden/>
    <w:unhideWhenUsed/>
    <w:rsid w:val="00C421B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21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34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rsid w:val="00E206EF"/>
    <w:rPr>
      <w:b/>
    </w:rPr>
  </w:style>
  <w:style w:type="paragraph" w:styleId="BalloonText">
    <w:name w:val="Balloon Text"/>
    <w:basedOn w:val="Normal"/>
    <w:link w:val="BalloonTextChar"/>
    <w:uiPriority w:val="99"/>
    <w:semiHidden/>
    <w:unhideWhenUsed/>
    <w:rsid w:val="00C421B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21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483</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2</cp:revision>
  <cp:lastPrinted>2014-05-12T15:45:00Z</cp:lastPrinted>
  <dcterms:created xsi:type="dcterms:W3CDTF">2014-05-12T15:55:00Z</dcterms:created>
  <dcterms:modified xsi:type="dcterms:W3CDTF">2014-05-12T15:55:00Z</dcterms:modified>
</cp:coreProperties>
</file>