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A7" w:rsidRPr="00C96FA7" w:rsidRDefault="00C96FA7" w:rsidP="007067DE">
      <w:pPr>
        <w:spacing w:after="0" w:line="240" w:lineRule="auto"/>
        <w:rPr>
          <w:rFonts w:ascii="Tahoma" w:eastAsia="Times New Roman" w:hAnsi="Tahoma" w:cs="Tahoma"/>
          <w:sz w:val="36"/>
          <w:szCs w:val="36"/>
        </w:rPr>
      </w:pPr>
      <w:r>
        <w:rPr>
          <w:rFonts w:ascii="Tahoma" w:eastAsia="Times New Roman" w:hAnsi="Tahoma" w:cs="Tahoma"/>
          <w:noProof/>
          <w:sz w:val="44"/>
          <w:szCs w:val="44"/>
        </w:rPr>
        <w:drawing>
          <wp:inline distT="0" distB="0" distL="0" distR="0">
            <wp:extent cx="1710358" cy="824948"/>
            <wp:effectExtent l="19050" t="0" r="4142" b="0"/>
            <wp:docPr id="1" name="Picture 0" descr="West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port logo.png"/>
                    <pic:cNvPicPr/>
                  </pic:nvPicPr>
                  <pic:blipFill>
                    <a:blip r:embed="rId5" cstate="print"/>
                    <a:stretch>
                      <a:fillRect/>
                    </a:stretch>
                  </pic:blipFill>
                  <pic:spPr>
                    <a:xfrm>
                      <a:off x="0" y="0"/>
                      <a:ext cx="1711809" cy="825648"/>
                    </a:xfrm>
                    <a:prstGeom prst="rect">
                      <a:avLst/>
                    </a:prstGeom>
                  </pic:spPr>
                </pic:pic>
              </a:graphicData>
            </a:graphic>
          </wp:inline>
        </w:drawing>
      </w:r>
      <w:r w:rsidR="007067DE">
        <w:rPr>
          <w:rFonts w:ascii="Tahoma" w:eastAsia="Times New Roman" w:hAnsi="Tahoma" w:cs="Tahoma"/>
          <w:sz w:val="44"/>
          <w:szCs w:val="44"/>
        </w:rPr>
        <w:t xml:space="preserve">   </w:t>
      </w:r>
      <w:r w:rsidRPr="00C96FA7">
        <w:rPr>
          <w:rFonts w:ascii="Tahoma" w:eastAsia="Times New Roman" w:hAnsi="Tahoma" w:cs="Tahoma"/>
          <w:sz w:val="36"/>
          <w:szCs w:val="36"/>
        </w:rPr>
        <w:t>English Language</w:t>
      </w:r>
      <w:r w:rsidR="007067DE">
        <w:rPr>
          <w:rFonts w:ascii="Tahoma" w:eastAsia="Times New Roman" w:hAnsi="Tahoma" w:cs="Tahoma"/>
          <w:sz w:val="36"/>
          <w:szCs w:val="36"/>
        </w:rPr>
        <w:t xml:space="preserve"> </w:t>
      </w:r>
      <w:r w:rsidRPr="00C96FA7">
        <w:rPr>
          <w:rFonts w:ascii="Tahoma" w:eastAsia="Times New Roman" w:hAnsi="Tahoma" w:cs="Tahoma"/>
          <w:sz w:val="36"/>
          <w:szCs w:val="36"/>
        </w:rPr>
        <w:t>Learner Program</w:t>
      </w:r>
    </w:p>
    <w:p w:rsidR="00C96FA7" w:rsidRPr="00C96FA7" w:rsidRDefault="007067DE" w:rsidP="007067DE">
      <w:pPr>
        <w:spacing w:after="0" w:line="240" w:lineRule="auto"/>
        <w:jc w:val="center"/>
        <w:rPr>
          <w:rFonts w:ascii="Tahoma" w:eastAsia="Times New Roman" w:hAnsi="Tahoma" w:cs="Tahoma"/>
          <w:sz w:val="36"/>
          <w:szCs w:val="36"/>
        </w:rPr>
      </w:pPr>
      <w:r>
        <w:rPr>
          <w:rFonts w:ascii="Tahoma" w:eastAsia="Times New Roman" w:hAnsi="Tahoma" w:cs="Tahoma"/>
          <w:sz w:val="36"/>
          <w:szCs w:val="36"/>
        </w:rPr>
        <w:t xml:space="preserve">                    </w:t>
      </w:r>
      <w:r w:rsidR="00C96FA7" w:rsidRPr="00C96FA7">
        <w:rPr>
          <w:rFonts w:ascii="Tahoma" w:eastAsia="Times New Roman" w:hAnsi="Tahoma" w:cs="Tahoma"/>
          <w:sz w:val="36"/>
          <w:szCs w:val="36"/>
        </w:rPr>
        <w:t>Exiting and Monitoring Policy</w:t>
      </w:r>
    </w:p>
    <w:p w:rsidR="00C96FA7" w:rsidRPr="00C96FA7" w:rsidRDefault="00C96FA7" w:rsidP="00C96FA7">
      <w:pPr>
        <w:spacing w:after="0" w:line="240" w:lineRule="auto"/>
        <w:jc w:val="center"/>
        <w:rPr>
          <w:rFonts w:ascii="Tahoma" w:eastAsia="Times New Roman" w:hAnsi="Tahoma" w:cs="Tahoma"/>
          <w:sz w:val="36"/>
          <w:szCs w:val="36"/>
        </w:rPr>
      </w:pPr>
    </w:p>
    <w:p w:rsidR="00C96FA7" w:rsidRPr="00C96FA7" w:rsidRDefault="00C96FA7" w:rsidP="00C96FA7">
      <w:pPr>
        <w:spacing w:after="0" w:line="240" w:lineRule="auto"/>
        <w:rPr>
          <w:rFonts w:ascii="Tahoma" w:eastAsia="Times New Roman" w:hAnsi="Tahoma" w:cs="Tahoma"/>
          <w:sz w:val="32"/>
          <w:szCs w:val="32"/>
          <w:u w:val="single"/>
        </w:rPr>
      </w:pPr>
      <w:r w:rsidRPr="00C96FA7">
        <w:rPr>
          <w:rFonts w:ascii="Tahoma" w:eastAsia="Times New Roman" w:hAnsi="Tahoma" w:cs="Tahoma"/>
          <w:sz w:val="32"/>
          <w:szCs w:val="32"/>
          <w:u w:val="single"/>
        </w:rPr>
        <w:t>Criteria for Exiting Students in ELL Program</w:t>
      </w:r>
    </w:p>
    <w:p w:rsidR="00C96FA7" w:rsidRPr="00C96FA7" w:rsidRDefault="00C96FA7" w:rsidP="00C96FA7">
      <w:pPr>
        <w:spacing w:after="0" w:line="240" w:lineRule="auto"/>
        <w:rPr>
          <w:rFonts w:ascii="Tahoma" w:eastAsia="Times New Roman" w:hAnsi="Tahoma" w:cs="Tahoma"/>
          <w:sz w:val="16"/>
          <w:szCs w:val="16"/>
          <w:u w:val="single"/>
        </w:rPr>
      </w:pPr>
    </w:p>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sz w:val="20"/>
          <w:szCs w:val="20"/>
        </w:rPr>
        <w:t>All Limited English Proficient students who have achieved proficiency in English and can access all content knowledge without additional support (according to the District’s assessment procedures) will be identified and fully mainstreamed.</w:t>
      </w:r>
    </w:p>
    <w:p w:rsidR="00C96FA7" w:rsidRPr="00C96FA7" w:rsidRDefault="00C96FA7" w:rsidP="00C96FA7">
      <w:pPr>
        <w:spacing w:after="0" w:line="240" w:lineRule="auto"/>
        <w:rPr>
          <w:rFonts w:ascii="Tahoma" w:eastAsia="Times New Roman" w:hAnsi="Tahoma" w:cs="Tahoma"/>
          <w:sz w:val="20"/>
          <w:szCs w:val="20"/>
        </w:rPr>
      </w:pPr>
    </w:p>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sz w:val="20"/>
          <w:szCs w:val="20"/>
        </w:rPr>
        <w:t>Ei</w:t>
      </w:r>
      <w:r w:rsidR="007067DE">
        <w:rPr>
          <w:rFonts w:ascii="Tahoma" w:eastAsia="Times New Roman" w:hAnsi="Tahoma" w:cs="Tahoma"/>
          <w:sz w:val="20"/>
          <w:szCs w:val="20"/>
        </w:rPr>
        <w:t>ther classroom or EL</w:t>
      </w:r>
      <w:r w:rsidRPr="00C96FA7">
        <w:rPr>
          <w:rFonts w:ascii="Tahoma" w:eastAsia="Times New Roman" w:hAnsi="Tahoma" w:cs="Tahoma"/>
          <w:sz w:val="20"/>
          <w:szCs w:val="20"/>
        </w:rPr>
        <w:t>L teachers may initiate consideration f</w:t>
      </w:r>
      <w:r w:rsidR="007067DE">
        <w:rPr>
          <w:rFonts w:ascii="Tahoma" w:eastAsia="Times New Roman" w:hAnsi="Tahoma" w:cs="Tahoma"/>
          <w:sz w:val="20"/>
          <w:szCs w:val="20"/>
        </w:rPr>
        <w:t>or exit from the ELL program. EL</w:t>
      </w:r>
      <w:r w:rsidRPr="00C96FA7">
        <w:rPr>
          <w:rFonts w:ascii="Tahoma" w:eastAsia="Times New Roman" w:hAnsi="Tahoma" w:cs="Tahoma"/>
          <w:sz w:val="20"/>
          <w:szCs w:val="20"/>
        </w:rPr>
        <w:t xml:space="preserve">L staff will gather pertinent information to make a decision that is in the student’s best educational interests. </w:t>
      </w:r>
    </w:p>
    <w:p w:rsidR="00C96FA7" w:rsidRPr="00C96FA7" w:rsidRDefault="00C96FA7" w:rsidP="00C96FA7">
      <w:pPr>
        <w:spacing w:after="0" w:line="240" w:lineRule="auto"/>
        <w:rPr>
          <w:rFonts w:ascii="Tahoma" w:eastAsia="Times New Roman" w:hAnsi="Tahoma" w:cs="Tahoma"/>
          <w:sz w:val="20"/>
          <w:szCs w:val="20"/>
        </w:rPr>
      </w:pPr>
    </w:p>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sz w:val="20"/>
          <w:szCs w:val="20"/>
        </w:rPr>
        <w:t>Parent requests for exit from the ELL program may at times supersede some of the above criteria, but in order to do this, parents must sign an Opt-Out form requesting that their child be withdrawn from the program. We ask that every parent considering this option first mee</w:t>
      </w:r>
      <w:r w:rsidR="007067DE">
        <w:rPr>
          <w:rFonts w:ascii="Tahoma" w:eastAsia="Times New Roman" w:hAnsi="Tahoma" w:cs="Tahoma"/>
          <w:sz w:val="20"/>
          <w:szCs w:val="20"/>
        </w:rPr>
        <w:t>t with the classroom teacher, ELL teachers</w:t>
      </w:r>
      <w:r w:rsidRPr="00C96FA7">
        <w:rPr>
          <w:rFonts w:ascii="Tahoma" w:eastAsia="Times New Roman" w:hAnsi="Tahoma" w:cs="Tahoma"/>
          <w:sz w:val="20"/>
          <w:szCs w:val="20"/>
        </w:rPr>
        <w:t xml:space="preserve">, and </w:t>
      </w:r>
      <w:r w:rsidR="007067DE">
        <w:rPr>
          <w:rFonts w:ascii="Tahoma" w:eastAsia="Times New Roman" w:hAnsi="Tahoma" w:cs="Tahoma"/>
          <w:sz w:val="20"/>
          <w:szCs w:val="20"/>
        </w:rPr>
        <w:t xml:space="preserve">the </w:t>
      </w:r>
      <w:r w:rsidRPr="00C96FA7">
        <w:rPr>
          <w:rFonts w:ascii="Tahoma" w:eastAsia="Times New Roman" w:hAnsi="Tahoma" w:cs="Tahoma"/>
          <w:sz w:val="20"/>
          <w:szCs w:val="20"/>
        </w:rPr>
        <w:t>ELL director to discuss the possible educational consequences of this decision</w:t>
      </w:r>
    </w:p>
    <w:p w:rsidR="00C96FA7" w:rsidRPr="00C96FA7" w:rsidRDefault="00C96FA7" w:rsidP="00C96FA7">
      <w:pPr>
        <w:spacing w:after="0" w:line="240" w:lineRule="auto"/>
        <w:rPr>
          <w:rFonts w:ascii="Tahoma" w:eastAsia="Times New Roman" w:hAnsi="Tahoma" w:cs="Tahoma"/>
          <w:sz w:val="20"/>
          <w:szCs w:val="20"/>
        </w:rPr>
      </w:pPr>
    </w:p>
    <w:p w:rsidR="00C96FA7" w:rsidRPr="00C96FA7" w:rsidRDefault="00C96FA7" w:rsidP="00C96FA7">
      <w:pPr>
        <w:spacing w:after="0" w:line="240" w:lineRule="auto"/>
        <w:rPr>
          <w:rFonts w:ascii="Tahoma" w:eastAsia="Times New Roman" w:hAnsi="Tahoma" w:cs="Tahoma"/>
          <w:b/>
          <w:sz w:val="20"/>
          <w:szCs w:val="20"/>
        </w:rPr>
      </w:pPr>
      <w:r w:rsidRPr="00C96FA7">
        <w:rPr>
          <w:rFonts w:ascii="Tahoma" w:eastAsia="Times New Roman" w:hAnsi="Tahoma" w:cs="Tahoma"/>
          <w:b/>
          <w:sz w:val="20"/>
          <w:szCs w:val="20"/>
        </w:rPr>
        <w:t>The following are a list of some of the criteria which we consider in order for a student to exit the ELL program:</w:t>
      </w:r>
    </w:p>
    <w:p w:rsidR="00C96FA7" w:rsidRPr="00C96FA7" w:rsidRDefault="00C96FA7" w:rsidP="00C96FA7">
      <w:pPr>
        <w:spacing w:after="0" w:line="240" w:lineRule="auto"/>
        <w:rPr>
          <w:rFonts w:ascii="Tahoma" w:eastAsia="Times New Roman"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220"/>
        <w:gridCol w:w="720"/>
        <w:gridCol w:w="679"/>
      </w:tblGrid>
      <w:tr w:rsidR="00C96FA7" w:rsidRPr="00C96FA7" w:rsidTr="00C96FA7">
        <w:tc>
          <w:tcPr>
            <w:tcW w:w="2088" w:type="dxa"/>
            <w:tcBorders>
              <w:top w:val="single" w:sz="4" w:space="0" w:color="auto"/>
              <w:left w:val="single" w:sz="4" w:space="0" w:color="auto"/>
              <w:bottom w:val="single" w:sz="4" w:space="0" w:color="auto"/>
              <w:right w:val="single" w:sz="4" w:space="0" w:color="auto"/>
            </w:tcBorders>
            <w:shd w:val="clear" w:color="auto" w:fill="C0C0C0"/>
            <w:hideMark/>
          </w:tcPr>
          <w:p w:rsidR="00C96FA7" w:rsidRPr="00C96FA7" w:rsidRDefault="00C96FA7" w:rsidP="00C96FA7">
            <w:pPr>
              <w:spacing w:after="0" w:line="240" w:lineRule="auto"/>
              <w:rPr>
                <w:rFonts w:ascii="Tahoma" w:eastAsia="Times New Roman" w:hAnsi="Tahoma" w:cs="Tahoma"/>
                <w:b/>
                <w:sz w:val="20"/>
                <w:szCs w:val="20"/>
              </w:rPr>
            </w:pPr>
            <w:r w:rsidRPr="00C96FA7">
              <w:rPr>
                <w:rFonts w:ascii="Tahoma" w:eastAsia="Times New Roman" w:hAnsi="Tahoma" w:cs="Tahoma"/>
                <w:b/>
                <w:sz w:val="20"/>
                <w:szCs w:val="20"/>
              </w:rPr>
              <w:t>List of Exiting Criteria</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C96FA7" w:rsidRPr="00C96FA7" w:rsidRDefault="00C96FA7" w:rsidP="00C96FA7">
            <w:pPr>
              <w:spacing w:after="0" w:line="240" w:lineRule="auto"/>
              <w:rPr>
                <w:rFonts w:ascii="Tahoma" w:eastAsia="Times New Roman" w:hAnsi="Tahoma" w:cs="Tahoma"/>
                <w:b/>
                <w:sz w:val="20"/>
                <w:szCs w:val="20"/>
              </w:rPr>
            </w:pPr>
            <w:r w:rsidRPr="00C96FA7">
              <w:rPr>
                <w:rFonts w:ascii="Tahoma" w:eastAsia="Times New Roman" w:hAnsi="Tahoma" w:cs="Tahoma"/>
                <w:b/>
                <w:sz w:val="20"/>
                <w:szCs w:val="20"/>
              </w:rPr>
              <w:t>Minimum Requirements</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C96FA7" w:rsidRPr="00C96FA7" w:rsidRDefault="00C96FA7" w:rsidP="00C96FA7">
            <w:pPr>
              <w:spacing w:after="0" w:line="240" w:lineRule="auto"/>
              <w:rPr>
                <w:rFonts w:ascii="Tahoma" w:eastAsia="Times New Roman" w:hAnsi="Tahoma" w:cs="Tahoma"/>
                <w:b/>
                <w:sz w:val="20"/>
                <w:szCs w:val="20"/>
              </w:rPr>
            </w:pPr>
            <w:r w:rsidRPr="00C96FA7">
              <w:rPr>
                <w:rFonts w:ascii="Tahoma" w:eastAsia="Times New Roman" w:hAnsi="Tahoma" w:cs="Tahoma"/>
                <w:b/>
                <w:sz w:val="20"/>
                <w:szCs w:val="20"/>
              </w:rPr>
              <w:t>GR</w:t>
            </w:r>
          </w:p>
          <w:p w:rsidR="00C96FA7" w:rsidRPr="00C96FA7" w:rsidRDefault="00C96FA7" w:rsidP="00C96FA7">
            <w:pPr>
              <w:spacing w:after="0" w:line="240" w:lineRule="auto"/>
              <w:rPr>
                <w:rFonts w:ascii="Tahoma" w:eastAsia="Times New Roman" w:hAnsi="Tahoma" w:cs="Tahoma"/>
                <w:b/>
                <w:sz w:val="20"/>
                <w:szCs w:val="20"/>
              </w:rPr>
            </w:pPr>
            <w:r w:rsidRPr="00C96FA7">
              <w:rPr>
                <w:rFonts w:ascii="Tahoma" w:eastAsia="Times New Roman" w:hAnsi="Tahoma" w:cs="Tahoma"/>
                <w:b/>
                <w:sz w:val="20"/>
                <w:szCs w:val="20"/>
              </w:rPr>
              <w:t>K – 2</w:t>
            </w:r>
          </w:p>
        </w:tc>
        <w:tc>
          <w:tcPr>
            <w:tcW w:w="679" w:type="dxa"/>
            <w:tcBorders>
              <w:top w:val="single" w:sz="4" w:space="0" w:color="auto"/>
              <w:left w:val="single" w:sz="4" w:space="0" w:color="auto"/>
              <w:bottom w:val="single" w:sz="4" w:space="0" w:color="auto"/>
              <w:right w:val="single" w:sz="4" w:space="0" w:color="auto"/>
            </w:tcBorders>
            <w:shd w:val="clear" w:color="auto" w:fill="C0C0C0"/>
            <w:hideMark/>
          </w:tcPr>
          <w:p w:rsidR="00C96FA7" w:rsidRPr="00C96FA7" w:rsidRDefault="00C96FA7" w:rsidP="00C96FA7">
            <w:pPr>
              <w:spacing w:after="0" w:line="240" w:lineRule="auto"/>
              <w:rPr>
                <w:rFonts w:ascii="Tahoma" w:eastAsia="Times New Roman" w:hAnsi="Tahoma" w:cs="Tahoma"/>
                <w:b/>
                <w:sz w:val="20"/>
                <w:szCs w:val="20"/>
              </w:rPr>
            </w:pPr>
            <w:r w:rsidRPr="00C96FA7">
              <w:rPr>
                <w:rFonts w:ascii="Tahoma" w:eastAsia="Times New Roman" w:hAnsi="Tahoma" w:cs="Tahoma"/>
                <w:b/>
                <w:sz w:val="20"/>
                <w:szCs w:val="20"/>
              </w:rPr>
              <w:t>GR</w:t>
            </w:r>
          </w:p>
          <w:p w:rsidR="00C96FA7" w:rsidRPr="00C96FA7" w:rsidRDefault="00C96FA7" w:rsidP="00C96FA7">
            <w:pPr>
              <w:spacing w:after="0" w:line="240" w:lineRule="auto"/>
              <w:rPr>
                <w:rFonts w:ascii="Tahoma" w:eastAsia="Times New Roman" w:hAnsi="Tahoma" w:cs="Tahoma"/>
                <w:b/>
                <w:sz w:val="20"/>
                <w:szCs w:val="20"/>
              </w:rPr>
            </w:pPr>
            <w:r w:rsidRPr="00C96FA7">
              <w:rPr>
                <w:rFonts w:ascii="Tahoma" w:eastAsia="Times New Roman" w:hAnsi="Tahoma" w:cs="Tahoma"/>
                <w:b/>
                <w:sz w:val="20"/>
                <w:szCs w:val="20"/>
              </w:rPr>
              <w:t>3 - 12</w:t>
            </w:r>
          </w:p>
        </w:tc>
      </w:tr>
      <w:tr w:rsidR="00C96FA7" w:rsidRPr="00C96FA7" w:rsidTr="00C96FA7">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sz w:val="20"/>
                <w:szCs w:val="20"/>
              </w:rPr>
              <w:t>Oral Proficiency in English</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sz w:val="20"/>
                <w:szCs w:val="20"/>
              </w:rPr>
              <w:t xml:space="preserve">Student must have a 4 or 5 on both Comprehension and Production on the MELA-O </w:t>
            </w:r>
            <w:r w:rsidRPr="00C96FA7">
              <w:rPr>
                <w:rFonts w:ascii="Tahoma" w:eastAsia="Times New Roman" w:hAnsi="Tahoma" w:cs="Tahoma"/>
                <w:b/>
                <w:sz w:val="20"/>
                <w:szCs w:val="20"/>
              </w:rPr>
              <w:t>OR</w:t>
            </w:r>
            <w:r w:rsidRPr="00C96FA7">
              <w:rPr>
                <w:rFonts w:ascii="Tahoma" w:eastAsia="Times New Roman" w:hAnsi="Tahoma" w:cs="Tahoma"/>
                <w:sz w:val="20"/>
                <w:szCs w:val="20"/>
              </w:rPr>
              <w:t xml:space="preserve"> a FES (Fluent English Speaker) score on the IPT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A7" w:rsidRPr="00C96FA7" w:rsidRDefault="00C96FA7" w:rsidP="00C96FA7">
            <w:pPr>
              <w:spacing w:after="0" w:line="240" w:lineRule="auto"/>
              <w:rPr>
                <w:rFonts w:ascii="Tahoma" w:eastAsia="Times New Roman" w:hAnsi="Tahoma" w:cs="Tahoma"/>
                <w:b/>
                <w:sz w:val="20"/>
                <w:szCs w:val="20"/>
              </w:rPr>
            </w:pPr>
            <w:r w:rsidRPr="00C96FA7">
              <w:rPr>
                <w:rFonts w:ascii="Tahoma" w:eastAsia="Times New Roman" w:hAnsi="Tahoma" w:cs="Tahoma"/>
                <w:b/>
                <w:sz w:val="20"/>
                <w:szCs w:val="20"/>
              </w:rPr>
              <w:sym w:font="Wingdings" w:char="00FC"/>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b/>
                <w:sz w:val="20"/>
                <w:szCs w:val="20"/>
              </w:rPr>
              <w:sym w:font="Wingdings" w:char="00FC"/>
            </w:r>
          </w:p>
        </w:tc>
      </w:tr>
      <w:tr w:rsidR="00C96FA7" w:rsidRPr="00C96FA7" w:rsidTr="00C96FA7">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sz w:val="20"/>
                <w:szCs w:val="20"/>
              </w:rPr>
              <w:t>Reading Proficiency in English</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sz w:val="20"/>
                <w:szCs w:val="20"/>
              </w:rPr>
              <w:t xml:space="preserve">Student must be reading on grade level </w:t>
            </w:r>
            <w:r w:rsidRPr="00C96FA7">
              <w:rPr>
                <w:rFonts w:ascii="Tahoma" w:eastAsia="Times New Roman" w:hAnsi="Tahoma" w:cs="Tahoma"/>
                <w:b/>
                <w:sz w:val="20"/>
                <w:szCs w:val="20"/>
              </w:rPr>
              <w:t>OR</w:t>
            </w:r>
            <w:r w:rsidRPr="00C96FA7">
              <w:rPr>
                <w:rFonts w:ascii="Tahoma" w:eastAsia="Times New Roman" w:hAnsi="Tahoma" w:cs="Tahoma"/>
                <w:sz w:val="20"/>
                <w:szCs w:val="20"/>
              </w:rPr>
              <w:t xml:space="preserve"> must score as a CER (Competent English Reader) on the IPT Reading test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b/>
                <w:sz w:val="20"/>
                <w:szCs w:val="20"/>
              </w:rPr>
              <w:sym w:font="Wingdings" w:char="00FC"/>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b/>
                <w:sz w:val="20"/>
                <w:szCs w:val="20"/>
              </w:rPr>
              <w:sym w:font="Wingdings" w:char="00FC"/>
            </w:r>
          </w:p>
        </w:tc>
      </w:tr>
      <w:tr w:rsidR="00C96FA7" w:rsidRPr="00C96FA7" w:rsidTr="00C96FA7">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C96FA7" w:rsidRPr="00C96FA7" w:rsidRDefault="00C96FA7" w:rsidP="00C96FA7">
            <w:pPr>
              <w:spacing w:after="0" w:line="240" w:lineRule="auto"/>
              <w:rPr>
                <w:rFonts w:ascii="Tahoma" w:eastAsia="Times New Roman" w:hAnsi="Tahoma" w:cs="Tahoma"/>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b/>
                <w:sz w:val="20"/>
                <w:szCs w:val="20"/>
              </w:rPr>
              <w:t>OR</w:t>
            </w:r>
            <w:r w:rsidRPr="00C96FA7">
              <w:rPr>
                <w:rFonts w:ascii="Tahoma" w:eastAsia="Times New Roman" w:hAnsi="Tahoma" w:cs="Tahoma"/>
                <w:sz w:val="20"/>
                <w:szCs w:val="20"/>
              </w:rPr>
              <w:t xml:space="preserve"> Student must score “At or Above” Transitioning level on the MEPA Reading test.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A7" w:rsidRPr="00C96FA7" w:rsidRDefault="00C96FA7" w:rsidP="00C96FA7">
            <w:pPr>
              <w:spacing w:after="0" w:line="240" w:lineRule="auto"/>
              <w:rPr>
                <w:rFonts w:ascii="Tahoma" w:eastAsia="Times New Roman" w:hAnsi="Tahoma" w:cs="Tahoma"/>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b/>
                <w:sz w:val="20"/>
                <w:szCs w:val="20"/>
              </w:rPr>
              <w:sym w:font="Wingdings" w:char="00FC"/>
            </w:r>
          </w:p>
        </w:tc>
      </w:tr>
      <w:tr w:rsidR="00C96FA7" w:rsidRPr="00C96FA7" w:rsidTr="00C96FA7">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sz w:val="20"/>
                <w:szCs w:val="20"/>
              </w:rPr>
              <w:t>Writing Proficiency in English</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sz w:val="20"/>
                <w:szCs w:val="20"/>
              </w:rPr>
              <w:t xml:space="preserve">A sample of student’s writing must be judged as being on grade level by a team of teachers </w:t>
            </w:r>
            <w:r w:rsidRPr="00C96FA7">
              <w:rPr>
                <w:rFonts w:ascii="Tahoma" w:eastAsia="Times New Roman" w:hAnsi="Tahoma" w:cs="Tahoma"/>
                <w:b/>
                <w:sz w:val="20"/>
                <w:szCs w:val="20"/>
              </w:rPr>
              <w:t xml:space="preserve">OR </w:t>
            </w:r>
            <w:r w:rsidRPr="00C96FA7">
              <w:rPr>
                <w:rFonts w:ascii="Tahoma" w:eastAsia="Times New Roman" w:hAnsi="Tahoma" w:cs="Tahoma"/>
                <w:sz w:val="20"/>
                <w:szCs w:val="20"/>
              </w:rPr>
              <w:t>must score as a CEW (Competent English Writer) on the IPT Writing test.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b/>
                <w:sz w:val="20"/>
                <w:szCs w:val="20"/>
              </w:rPr>
              <w:sym w:font="Wingdings" w:char="00FC"/>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b/>
                <w:sz w:val="20"/>
                <w:szCs w:val="20"/>
              </w:rPr>
              <w:sym w:font="Wingdings" w:char="00FC"/>
            </w:r>
          </w:p>
        </w:tc>
      </w:tr>
      <w:tr w:rsidR="00C96FA7" w:rsidRPr="00C96FA7" w:rsidTr="00C96FA7">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C96FA7" w:rsidRPr="00C96FA7" w:rsidRDefault="00C96FA7" w:rsidP="00C96FA7">
            <w:pPr>
              <w:spacing w:after="0" w:line="240" w:lineRule="auto"/>
              <w:rPr>
                <w:rFonts w:ascii="Tahoma" w:eastAsia="Times New Roman" w:hAnsi="Tahoma" w:cs="Tahoma"/>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b/>
                <w:sz w:val="20"/>
                <w:szCs w:val="20"/>
              </w:rPr>
              <w:t>OR</w:t>
            </w:r>
            <w:r w:rsidRPr="00C96FA7">
              <w:rPr>
                <w:rFonts w:ascii="Tahoma" w:eastAsia="Times New Roman" w:hAnsi="Tahoma" w:cs="Tahoma"/>
                <w:sz w:val="20"/>
                <w:szCs w:val="20"/>
              </w:rPr>
              <w:t xml:space="preserve"> Student must score “At or Above” Transitioning level on the MEPA Writing test.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A7" w:rsidRPr="00C96FA7" w:rsidRDefault="00C96FA7" w:rsidP="00C96FA7">
            <w:pPr>
              <w:spacing w:after="0" w:line="240" w:lineRule="auto"/>
              <w:rPr>
                <w:rFonts w:ascii="Tahoma" w:eastAsia="Times New Roman" w:hAnsi="Tahoma" w:cs="Tahoma"/>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b/>
                <w:sz w:val="20"/>
                <w:szCs w:val="20"/>
              </w:rPr>
              <w:sym w:font="Wingdings" w:char="00FC"/>
            </w:r>
          </w:p>
        </w:tc>
      </w:tr>
    </w:tbl>
    <w:p w:rsidR="00C96FA7" w:rsidRPr="00C96FA7" w:rsidRDefault="00C96FA7" w:rsidP="00C96FA7">
      <w:pPr>
        <w:spacing w:before="100" w:beforeAutospacing="1" w:after="100" w:afterAutospacing="1" w:line="240" w:lineRule="auto"/>
        <w:rPr>
          <w:rFonts w:ascii="Tahoma" w:eastAsia="Times New Roman"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220"/>
        <w:gridCol w:w="720"/>
        <w:gridCol w:w="679"/>
      </w:tblGrid>
      <w:tr w:rsidR="00C96FA7" w:rsidRPr="00C96FA7" w:rsidTr="00C96FA7">
        <w:tc>
          <w:tcPr>
            <w:tcW w:w="2088" w:type="dxa"/>
            <w:tcBorders>
              <w:top w:val="single" w:sz="4" w:space="0" w:color="auto"/>
              <w:left w:val="single" w:sz="4" w:space="0" w:color="auto"/>
              <w:bottom w:val="single" w:sz="4" w:space="0" w:color="auto"/>
              <w:right w:val="single" w:sz="4" w:space="0" w:color="auto"/>
            </w:tcBorders>
            <w:shd w:val="clear" w:color="auto" w:fill="C0C0C0"/>
            <w:hideMark/>
          </w:tcPr>
          <w:p w:rsidR="00C96FA7" w:rsidRPr="00C96FA7" w:rsidRDefault="00C96FA7" w:rsidP="00C96FA7">
            <w:pPr>
              <w:spacing w:after="0" w:line="240" w:lineRule="auto"/>
              <w:rPr>
                <w:rFonts w:ascii="Tahoma" w:eastAsia="Times New Roman" w:hAnsi="Tahoma" w:cs="Tahoma"/>
                <w:b/>
                <w:sz w:val="20"/>
                <w:szCs w:val="20"/>
              </w:rPr>
            </w:pPr>
            <w:r w:rsidRPr="00C96FA7">
              <w:rPr>
                <w:rFonts w:ascii="Tahoma" w:eastAsia="Times New Roman" w:hAnsi="Tahoma" w:cs="Tahoma"/>
                <w:b/>
                <w:sz w:val="20"/>
                <w:szCs w:val="20"/>
              </w:rPr>
              <w:t>List of Exiting Criteria</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C96FA7" w:rsidRPr="00C96FA7" w:rsidRDefault="00C96FA7" w:rsidP="00C96FA7">
            <w:pPr>
              <w:spacing w:after="0" w:line="240" w:lineRule="auto"/>
              <w:rPr>
                <w:rFonts w:ascii="Tahoma" w:eastAsia="Times New Roman" w:hAnsi="Tahoma" w:cs="Tahoma"/>
                <w:b/>
                <w:sz w:val="20"/>
                <w:szCs w:val="20"/>
              </w:rPr>
            </w:pPr>
            <w:r w:rsidRPr="00C96FA7">
              <w:rPr>
                <w:rFonts w:ascii="Tahoma" w:eastAsia="Times New Roman" w:hAnsi="Tahoma" w:cs="Tahoma"/>
                <w:b/>
                <w:sz w:val="20"/>
                <w:szCs w:val="20"/>
              </w:rPr>
              <w:t>Minimum Requirements</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C96FA7" w:rsidRPr="00C96FA7" w:rsidRDefault="00C96FA7" w:rsidP="00C96FA7">
            <w:pPr>
              <w:spacing w:after="0" w:line="240" w:lineRule="auto"/>
              <w:rPr>
                <w:rFonts w:ascii="Tahoma" w:eastAsia="Times New Roman" w:hAnsi="Tahoma" w:cs="Tahoma"/>
                <w:b/>
                <w:sz w:val="20"/>
                <w:szCs w:val="20"/>
              </w:rPr>
            </w:pPr>
            <w:r w:rsidRPr="00C96FA7">
              <w:rPr>
                <w:rFonts w:ascii="Tahoma" w:eastAsia="Times New Roman" w:hAnsi="Tahoma" w:cs="Tahoma"/>
                <w:b/>
                <w:sz w:val="20"/>
                <w:szCs w:val="20"/>
              </w:rPr>
              <w:t>GR</w:t>
            </w:r>
          </w:p>
          <w:p w:rsidR="00C96FA7" w:rsidRPr="00C96FA7" w:rsidRDefault="00C96FA7" w:rsidP="00C96FA7">
            <w:pPr>
              <w:spacing w:after="0" w:line="240" w:lineRule="auto"/>
              <w:rPr>
                <w:rFonts w:ascii="Tahoma" w:eastAsia="Times New Roman" w:hAnsi="Tahoma" w:cs="Tahoma"/>
                <w:b/>
                <w:sz w:val="20"/>
                <w:szCs w:val="20"/>
              </w:rPr>
            </w:pPr>
            <w:r w:rsidRPr="00C96FA7">
              <w:rPr>
                <w:rFonts w:ascii="Tahoma" w:eastAsia="Times New Roman" w:hAnsi="Tahoma" w:cs="Tahoma"/>
                <w:b/>
                <w:sz w:val="20"/>
                <w:szCs w:val="20"/>
              </w:rPr>
              <w:t>K – 2</w:t>
            </w:r>
          </w:p>
        </w:tc>
        <w:tc>
          <w:tcPr>
            <w:tcW w:w="679" w:type="dxa"/>
            <w:tcBorders>
              <w:top w:val="single" w:sz="4" w:space="0" w:color="auto"/>
              <w:left w:val="single" w:sz="4" w:space="0" w:color="auto"/>
              <w:bottom w:val="single" w:sz="4" w:space="0" w:color="auto"/>
              <w:right w:val="single" w:sz="4" w:space="0" w:color="auto"/>
            </w:tcBorders>
            <w:shd w:val="clear" w:color="auto" w:fill="C0C0C0"/>
            <w:hideMark/>
          </w:tcPr>
          <w:p w:rsidR="00C96FA7" w:rsidRPr="00C96FA7" w:rsidRDefault="00C96FA7" w:rsidP="00C96FA7">
            <w:pPr>
              <w:spacing w:after="0" w:line="240" w:lineRule="auto"/>
              <w:rPr>
                <w:rFonts w:ascii="Tahoma" w:eastAsia="Times New Roman" w:hAnsi="Tahoma" w:cs="Tahoma"/>
                <w:b/>
                <w:sz w:val="20"/>
                <w:szCs w:val="20"/>
              </w:rPr>
            </w:pPr>
            <w:r w:rsidRPr="00C96FA7">
              <w:rPr>
                <w:rFonts w:ascii="Tahoma" w:eastAsia="Times New Roman" w:hAnsi="Tahoma" w:cs="Tahoma"/>
                <w:b/>
                <w:sz w:val="20"/>
                <w:szCs w:val="20"/>
              </w:rPr>
              <w:t>GR</w:t>
            </w:r>
          </w:p>
          <w:p w:rsidR="00C96FA7" w:rsidRPr="00C96FA7" w:rsidRDefault="00C96FA7" w:rsidP="00C96FA7">
            <w:pPr>
              <w:spacing w:after="0" w:line="240" w:lineRule="auto"/>
              <w:rPr>
                <w:rFonts w:ascii="Tahoma" w:eastAsia="Times New Roman" w:hAnsi="Tahoma" w:cs="Tahoma"/>
                <w:b/>
                <w:sz w:val="20"/>
                <w:szCs w:val="20"/>
              </w:rPr>
            </w:pPr>
            <w:r w:rsidRPr="00C96FA7">
              <w:rPr>
                <w:rFonts w:ascii="Tahoma" w:eastAsia="Times New Roman" w:hAnsi="Tahoma" w:cs="Tahoma"/>
                <w:b/>
                <w:sz w:val="20"/>
                <w:szCs w:val="20"/>
              </w:rPr>
              <w:t>3 - 12</w:t>
            </w:r>
          </w:p>
        </w:tc>
      </w:tr>
      <w:tr w:rsidR="00C96FA7" w:rsidRPr="00C96FA7" w:rsidTr="00C96FA7">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sz w:val="20"/>
                <w:szCs w:val="20"/>
              </w:rPr>
              <w:t>MCAS Test Results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sz w:val="20"/>
                <w:szCs w:val="20"/>
              </w:rPr>
              <w:t xml:space="preserve">If student fails the MCAS ELA and Reading test, he or she must have met all other criteria for exiting. He or she will be included in MCAS intervention services </w:t>
            </w:r>
            <w:r w:rsidRPr="00C96FA7">
              <w:rPr>
                <w:rFonts w:ascii="Tahoma" w:eastAsia="Times New Roman" w:hAnsi="Tahoma" w:cs="Tahoma"/>
                <w:sz w:val="20"/>
                <w:szCs w:val="20"/>
              </w:rPr>
              <w:lastRenderedPageBreak/>
              <w:t>provided by each school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A7" w:rsidRPr="00C96FA7" w:rsidRDefault="00C96FA7" w:rsidP="00C96FA7">
            <w:pPr>
              <w:spacing w:after="0" w:line="240" w:lineRule="auto"/>
              <w:rPr>
                <w:rFonts w:ascii="Tahoma" w:eastAsia="Times New Roman" w:hAnsi="Tahoma" w:cs="Tahoma"/>
                <w:b/>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b/>
                <w:sz w:val="20"/>
                <w:szCs w:val="20"/>
              </w:rPr>
              <w:sym w:font="Wingdings" w:char="00FC"/>
            </w:r>
          </w:p>
        </w:tc>
      </w:tr>
      <w:tr w:rsidR="00C96FA7" w:rsidRPr="00C96FA7" w:rsidTr="00C96FA7">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sz w:val="20"/>
                <w:szCs w:val="20"/>
              </w:rPr>
              <w:lastRenderedPageBreak/>
              <w:t>School Grades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sz w:val="20"/>
                <w:szCs w:val="20"/>
              </w:rPr>
              <w:t>A student must receive at least a C ave</w:t>
            </w:r>
            <w:r w:rsidR="007067DE">
              <w:rPr>
                <w:rFonts w:ascii="Tahoma" w:eastAsia="Times New Roman" w:hAnsi="Tahoma" w:cs="Tahoma"/>
                <w:sz w:val="20"/>
                <w:szCs w:val="20"/>
              </w:rPr>
              <w:t xml:space="preserve">rage (or “Proficient” </w:t>
            </w:r>
            <w:r w:rsidRPr="00C96FA7">
              <w:rPr>
                <w:rFonts w:ascii="Tahoma" w:eastAsia="Times New Roman" w:hAnsi="Tahoma" w:cs="Tahoma"/>
                <w:sz w:val="20"/>
                <w:szCs w:val="20"/>
              </w:rPr>
              <w:t xml:space="preserve">designation in grades K – 3) in all combined ACADEMIC area subjects on his/her most recent report card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b/>
                <w:sz w:val="20"/>
                <w:szCs w:val="20"/>
              </w:rPr>
              <w:sym w:font="Wingdings" w:char="00FC"/>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b/>
                <w:sz w:val="20"/>
                <w:szCs w:val="20"/>
              </w:rPr>
              <w:sym w:font="Wingdings" w:char="00FC"/>
            </w:r>
          </w:p>
        </w:tc>
      </w:tr>
      <w:tr w:rsidR="00C96FA7" w:rsidRPr="00C96FA7" w:rsidTr="00C96FA7">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sz w:val="20"/>
                <w:szCs w:val="20"/>
              </w:rPr>
              <w:t>Teacher Feedback</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sz w:val="20"/>
                <w:szCs w:val="20"/>
              </w:rPr>
              <w:t>A student must be able to function without English Language Development support in core academic subjects, based on teacher feedback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b/>
                <w:sz w:val="20"/>
                <w:szCs w:val="20"/>
              </w:rPr>
              <w:sym w:font="Wingdings" w:char="00FC"/>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b/>
                <w:sz w:val="20"/>
                <w:szCs w:val="20"/>
              </w:rPr>
              <w:sym w:font="Wingdings" w:char="00FC"/>
            </w:r>
          </w:p>
        </w:tc>
      </w:tr>
    </w:tbl>
    <w:p w:rsidR="00C96FA7" w:rsidRPr="00C96FA7" w:rsidRDefault="00C96FA7" w:rsidP="00C96FA7">
      <w:pPr>
        <w:spacing w:after="0" w:line="240" w:lineRule="auto"/>
        <w:rPr>
          <w:rFonts w:ascii="Tahoma" w:eastAsia="Times New Roman" w:hAnsi="Tahoma" w:cs="Tahoma"/>
          <w:sz w:val="20"/>
          <w:szCs w:val="20"/>
        </w:rPr>
      </w:pPr>
    </w:p>
    <w:p w:rsidR="00C96FA7" w:rsidRPr="00C96FA7" w:rsidRDefault="00C96FA7" w:rsidP="00C96FA7">
      <w:pPr>
        <w:spacing w:after="0" w:line="240" w:lineRule="auto"/>
        <w:rPr>
          <w:rFonts w:ascii="Tahoma" w:eastAsia="Times New Roman" w:hAnsi="Tahoma" w:cs="Tahoma"/>
          <w:sz w:val="20"/>
          <w:szCs w:val="20"/>
        </w:rPr>
      </w:pPr>
    </w:p>
    <w:p w:rsidR="00C96FA7" w:rsidRPr="00C96FA7" w:rsidRDefault="00C96FA7" w:rsidP="00C96FA7">
      <w:pPr>
        <w:spacing w:after="0" w:line="240" w:lineRule="auto"/>
        <w:rPr>
          <w:rFonts w:ascii="Tahoma" w:eastAsia="Times New Roman" w:hAnsi="Tahoma" w:cs="Tahoma"/>
          <w:sz w:val="32"/>
          <w:szCs w:val="32"/>
          <w:u w:val="single"/>
        </w:rPr>
      </w:pPr>
      <w:r w:rsidRPr="00C96FA7">
        <w:rPr>
          <w:rFonts w:ascii="Tahoma" w:eastAsia="Times New Roman" w:hAnsi="Tahoma" w:cs="Tahoma"/>
          <w:sz w:val="32"/>
          <w:szCs w:val="32"/>
          <w:u w:val="single"/>
        </w:rPr>
        <w:t>Monitoring of FLEP (Formerly Limited English Proficient) Students</w:t>
      </w:r>
    </w:p>
    <w:p w:rsidR="00C96FA7" w:rsidRPr="00C96FA7" w:rsidRDefault="00C96FA7" w:rsidP="00C96FA7">
      <w:pPr>
        <w:spacing w:after="0" w:line="240" w:lineRule="auto"/>
        <w:rPr>
          <w:rFonts w:ascii="Tahoma" w:eastAsia="Times New Roman" w:hAnsi="Tahoma" w:cs="Tahoma"/>
          <w:sz w:val="24"/>
          <w:szCs w:val="24"/>
        </w:rPr>
      </w:pPr>
    </w:p>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sz w:val="20"/>
          <w:szCs w:val="20"/>
        </w:rPr>
        <w:t>All students who have been exited from the ELL progr</w:t>
      </w:r>
      <w:r w:rsidR="007067DE">
        <w:rPr>
          <w:rFonts w:ascii="Tahoma" w:eastAsia="Times New Roman" w:hAnsi="Tahoma" w:cs="Tahoma"/>
          <w:sz w:val="20"/>
          <w:szCs w:val="20"/>
        </w:rPr>
        <w:t>am</w:t>
      </w:r>
      <w:r w:rsidRPr="00C96FA7">
        <w:rPr>
          <w:rFonts w:ascii="Tahoma" w:eastAsia="Times New Roman" w:hAnsi="Tahoma" w:cs="Tahoma"/>
          <w:sz w:val="20"/>
          <w:szCs w:val="20"/>
        </w:rPr>
        <w:t xml:space="preserve"> will be monitored for satisfactory academic progress for at least two years, and if necessary, will be offered additional language support.</w:t>
      </w:r>
    </w:p>
    <w:p w:rsidR="00C96FA7" w:rsidRPr="00C96FA7" w:rsidRDefault="00C96FA7" w:rsidP="00C96FA7">
      <w:pPr>
        <w:spacing w:after="0" w:line="240" w:lineRule="auto"/>
        <w:rPr>
          <w:rFonts w:ascii="Tahoma" w:eastAsia="Times New Roman" w:hAnsi="Tahoma" w:cs="Tahoma"/>
          <w:sz w:val="20"/>
          <w:szCs w:val="20"/>
        </w:rPr>
      </w:pPr>
    </w:p>
    <w:p w:rsidR="00C96FA7" w:rsidRPr="00C96FA7" w:rsidRDefault="00C96FA7" w:rsidP="00C96FA7">
      <w:pPr>
        <w:spacing w:after="0" w:line="240" w:lineRule="auto"/>
        <w:rPr>
          <w:rFonts w:ascii="Tahoma" w:eastAsia="Times New Roman" w:hAnsi="Tahoma" w:cs="Tahoma"/>
          <w:sz w:val="20"/>
          <w:szCs w:val="20"/>
        </w:rPr>
      </w:pPr>
      <w:r w:rsidRPr="00C96FA7">
        <w:rPr>
          <w:rFonts w:ascii="Tahoma" w:eastAsia="Times New Roman" w:hAnsi="Tahoma" w:cs="Tahoma"/>
          <w:sz w:val="20"/>
          <w:szCs w:val="20"/>
        </w:rPr>
        <w:t xml:space="preserve">Once the students have been exited from the program, we provide a system that provides for monitoring the success of the student in the mainstream program. </w:t>
      </w:r>
    </w:p>
    <w:p w:rsidR="00C96FA7" w:rsidRPr="00C96FA7" w:rsidRDefault="00C96FA7" w:rsidP="00C96FA7">
      <w:pPr>
        <w:spacing w:after="0" w:line="240" w:lineRule="auto"/>
        <w:rPr>
          <w:rFonts w:ascii="Tahoma" w:eastAsia="Times New Roman" w:hAnsi="Tahoma" w:cs="Tahoma"/>
          <w:bCs/>
          <w:sz w:val="20"/>
          <w:szCs w:val="20"/>
        </w:rPr>
      </w:pPr>
    </w:p>
    <w:p w:rsidR="00C96FA7" w:rsidRPr="00C96FA7" w:rsidRDefault="007067DE" w:rsidP="00C96FA7">
      <w:pPr>
        <w:spacing w:after="0" w:line="240" w:lineRule="auto"/>
        <w:rPr>
          <w:rFonts w:ascii="Tahoma" w:eastAsia="Times New Roman" w:hAnsi="Tahoma" w:cs="Tahoma"/>
          <w:bCs/>
          <w:sz w:val="20"/>
          <w:szCs w:val="20"/>
        </w:rPr>
      </w:pPr>
      <w:r>
        <w:rPr>
          <w:rFonts w:ascii="Tahoma" w:eastAsia="Times New Roman" w:hAnsi="Tahoma" w:cs="Tahoma"/>
          <w:bCs/>
          <w:sz w:val="20"/>
          <w:szCs w:val="20"/>
        </w:rPr>
        <w:t>The ELL teacher</w:t>
      </w:r>
      <w:r w:rsidR="00C96FA7" w:rsidRPr="00C96FA7">
        <w:rPr>
          <w:rFonts w:ascii="Tahoma" w:eastAsia="Times New Roman" w:hAnsi="Tahoma" w:cs="Tahoma"/>
          <w:bCs/>
          <w:sz w:val="20"/>
          <w:szCs w:val="20"/>
        </w:rPr>
        <w:t xml:space="preserve"> will be responsible for liaising with the mainstream teachers of our FLEP (Formerly Limited English Proficient) students at least twice a year. A </w:t>
      </w:r>
      <w:r w:rsidR="00C96FA7" w:rsidRPr="00C96FA7">
        <w:rPr>
          <w:rFonts w:ascii="Tahoma" w:eastAsia="Times New Roman" w:hAnsi="Tahoma" w:cs="Tahoma"/>
          <w:b/>
          <w:bCs/>
          <w:sz w:val="20"/>
          <w:szCs w:val="20"/>
        </w:rPr>
        <w:t>Monitoring Form for Reclassified Students</w:t>
      </w:r>
      <w:r w:rsidR="00C96FA7" w:rsidRPr="00C96FA7">
        <w:rPr>
          <w:rFonts w:ascii="Tahoma" w:eastAsia="Times New Roman" w:hAnsi="Tahoma" w:cs="Tahoma"/>
          <w:bCs/>
          <w:sz w:val="20"/>
          <w:szCs w:val="20"/>
        </w:rPr>
        <w:t xml:space="preserve"> will be completed by the mainstream teachers, in collaboration with the ESL teachers, and provide documentation to support the information. Some of this information will include: </w:t>
      </w:r>
    </w:p>
    <w:p w:rsidR="00C96FA7" w:rsidRPr="00C96FA7" w:rsidRDefault="00C96FA7" w:rsidP="00C96FA7">
      <w:pPr>
        <w:spacing w:after="0" w:line="240" w:lineRule="auto"/>
        <w:rPr>
          <w:rFonts w:ascii="Tahoma" w:eastAsia="Times New Roman" w:hAnsi="Tahoma" w:cs="Tahoma"/>
          <w:bCs/>
          <w:sz w:val="20"/>
          <w:szCs w:val="20"/>
        </w:rPr>
      </w:pPr>
    </w:p>
    <w:p w:rsidR="00C96FA7" w:rsidRPr="00C96FA7" w:rsidRDefault="00C96FA7" w:rsidP="00C96FA7">
      <w:pPr>
        <w:numPr>
          <w:ilvl w:val="0"/>
          <w:numId w:val="1"/>
        </w:numPr>
        <w:spacing w:after="0" w:line="240" w:lineRule="auto"/>
        <w:rPr>
          <w:rFonts w:ascii="Tahoma" w:eastAsia="Times New Roman" w:hAnsi="Tahoma" w:cs="Tahoma"/>
          <w:bCs/>
          <w:sz w:val="20"/>
          <w:szCs w:val="20"/>
        </w:rPr>
      </w:pPr>
      <w:r w:rsidRPr="00C96FA7">
        <w:rPr>
          <w:rFonts w:ascii="Tahoma" w:eastAsia="Times New Roman" w:hAnsi="Tahoma" w:cs="Tahoma"/>
          <w:bCs/>
          <w:sz w:val="20"/>
          <w:szCs w:val="20"/>
        </w:rPr>
        <w:t xml:space="preserve">Progress reports and report cards </w:t>
      </w:r>
      <w:r w:rsidRPr="00C96FA7">
        <w:rPr>
          <w:rFonts w:ascii="Tahoma" w:eastAsia="Times New Roman" w:hAnsi="Tahoma" w:cs="Tahoma"/>
          <w:bCs/>
          <w:sz w:val="20"/>
          <w:szCs w:val="20"/>
        </w:rPr>
        <w:tab/>
      </w:r>
      <w:r w:rsidRPr="00C96FA7">
        <w:rPr>
          <w:rFonts w:ascii="Tahoma" w:eastAsia="Times New Roman" w:hAnsi="Tahoma" w:cs="Tahoma"/>
          <w:sz w:val="18"/>
          <w:szCs w:val="18"/>
        </w:rPr>
        <w:t xml:space="preserve"> </w:t>
      </w:r>
    </w:p>
    <w:p w:rsidR="00C96FA7" w:rsidRPr="00C96FA7" w:rsidRDefault="00C96FA7" w:rsidP="00C96FA7">
      <w:pPr>
        <w:numPr>
          <w:ilvl w:val="0"/>
          <w:numId w:val="1"/>
        </w:numPr>
        <w:spacing w:after="0" w:line="240" w:lineRule="auto"/>
        <w:rPr>
          <w:rFonts w:ascii="Tahoma" w:eastAsia="Times New Roman" w:hAnsi="Tahoma" w:cs="Tahoma"/>
          <w:bCs/>
          <w:sz w:val="20"/>
          <w:szCs w:val="20"/>
        </w:rPr>
      </w:pPr>
      <w:r w:rsidRPr="00C96FA7">
        <w:rPr>
          <w:rFonts w:ascii="Tahoma" w:eastAsia="Times New Roman" w:hAnsi="Tahoma" w:cs="Tahoma"/>
          <w:bCs/>
          <w:sz w:val="20"/>
          <w:szCs w:val="20"/>
        </w:rPr>
        <w:t xml:space="preserve">Test score </w:t>
      </w:r>
      <w:r w:rsidR="007067DE">
        <w:rPr>
          <w:rFonts w:ascii="Tahoma" w:eastAsia="Times New Roman" w:hAnsi="Tahoma" w:cs="Tahoma"/>
          <w:bCs/>
          <w:sz w:val="20"/>
          <w:szCs w:val="20"/>
        </w:rPr>
        <w:t xml:space="preserve">documents (MCAS, </w:t>
      </w:r>
      <w:proofErr w:type="spellStart"/>
      <w:r w:rsidR="007067DE">
        <w:rPr>
          <w:rFonts w:ascii="Tahoma" w:eastAsia="Times New Roman" w:hAnsi="Tahoma" w:cs="Tahoma"/>
          <w:bCs/>
          <w:sz w:val="20"/>
          <w:szCs w:val="20"/>
        </w:rPr>
        <w:t>Dibels</w:t>
      </w:r>
      <w:proofErr w:type="spellEnd"/>
      <w:r w:rsidRPr="00C96FA7">
        <w:rPr>
          <w:rFonts w:ascii="Tahoma" w:eastAsia="Times New Roman" w:hAnsi="Tahoma" w:cs="Tahoma"/>
          <w:bCs/>
          <w:sz w:val="20"/>
          <w:szCs w:val="20"/>
        </w:rPr>
        <w:t>, etc.)</w:t>
      </w:r>
      <w:r w:rsidRPr="00C96FA7">
        <w:rPr>
          <w:rFonts w:ascii="Tahoma" w:eastAsia="Times New Roman" w:hAnsi="Tahoma" w:cs="Tahoma"/>
          <w:sz w:val="18"/>
          <w:szCs w:val="18"/>
        </w:rPr>
        <w:t xml:space="preserve"> </w:t>
      </w:r>
    </w:p>
    <w:p w:rsidR="00C96FA7" w:rsidRPr="00C96FA7" w:rsidRDefault="00C96FA7" w:rsidP="00C96FA7">
      <w:pPr>
        <w:numPr>
          <w:ilvl w:val="0"/>
          <w:numId w:val="1"/>
        </w:numPr>
        <w:spacing w:after="0" w:line="240" w:lineRule="auto"/>
        <w:rPr>
          <w:rFonts w:ascii="Tahoma" w:eastAsia="Times New Roman" w:hAnsi="Tahoma" w:cs="Tahoma"/>
          <w:bCs/>
          <w:sz w:val="20"/>
          <w:szCs w:val="20"/>
        </w:rPr>
      </w:pPr>
      <w:r w:rsidRPr="00C96FA7">
        <w:rPr>
          <w:rFonts w:ascii="Tahoma" w:eastAsia="Times New Roman" w:hAnsi="Tahoma" w:cs="Tahoma"/>
          <w:bCs/>
          <w:sz w:val="20"/>
          <w:szCs w:val="20"/>
        </w:rPr>
        <w:t xml:space="preserve">Individual Student Success Plans (ISSPs) and Individual Education Plans (IEPs) </w:t>
      </w:r>
    </w:p>
    <w:p w:rsidR="00C96FA7" w:rsidRPr="00C96FA7" w:rsidRDefault="00C96FA7" w:rsidP="00C96FA7">
      <w:pPr>
        <w:numPr>
          <w:ilvl w:val="0"/>
          <w:numId w:val="1"/>
        </w:numPr>
        <w:spacing w:after="0" w:line="240" w:lineRule="auto"/>
        <w:rPr>
          <w:rFonts w:ascii="Tahoma" w:eastAsia="Times New Roman" w:hAnsi="Tahoma" w:cs="Tahoma"/>
          <w:bCs/>
          <w:sz w:val="20"/>
          <w:szCs w:val="20"/>
        </w:rPr>
      </w:pPr>
      <w:r w:rsidRPr="00C96FA7">
        <w:rPr>
          <w:rFonts w:ascii="Tahoma" w:eastAsia="Times New Roman" w:hAnsi="Tahoma" w:cs="Tahoma"/>
          <w:sz w:val="20"/>
          <w:szCs w:val="20"/>
        </w:rPr>
        <w:t>Teacher feedback regarding areas of concern in the different curriculum areas</w:t>
      </w:r>
      <w:r w:rsidRPr="00C96FA7">
        <w:rPr>
          <w:rFonts w:ascii="Tahoma" w:eastAsia="Times New Roman" w:hAnsi="Tahoma" w:cs="Tahoma"/>
          <w:sz w:val="18"/>
          <w:szCs w:val="18"/>
        </w:rPr>
        <w:t xml:space="preserve"> </w:t>
      </w:r>
    </w:p>
    <w:p w:rsidR="00C96FA7" w:rsidRPr="00C96FA7" w:rsidRDefault="00C96FA7" w:rsidP="00C96FA7">
      <w:pPr>
        <w:numPr>
          <w:ilvl w:val="0"/>
          <w:numId w:val="1"/>
        </w:numPr>
        <w:spacing w:after="0" w:line="240" w:lineRule="auto"/>
        <w:rPr>
          <w:rFonts w:ascii="Tahoma" w:eastAsia="Times New Roman" w:hAnsi="Tahoma" w:cs="Tahoma"/>
          <w:bCs/>
          <w:sz w:val="20"/>
          <w:szCs w:val="20"/>
        </w:rPr>
      </w:pPr>
      <w:r w:rsidRPr="00C96FA7">
        <w:rPr>
          <w:rFonts w:ascii="Tahoma" w:eastAsia="Times New Roman" w:hAnsi="Tahoma" w:cs="Tahoma"/>
          <w:sz w:val="20"/>
          <w:szCs w:val="20"/>
        </w:rPr>
        <w:t>Teacher recommendations for continued academic progress</w:t>
      </w:r>
      <w:r w:rsidRPr="00C96FA7">
        <w:rPr>
          <w:rFonts w:ascii="Tahoma" w:eastAsia="Times New Roman" w:hAnsi="Tahoma" w:cs="Tahoma"/>
          <w:sz w:val="18"/>
          <w:szCs w:val="18"/>
        </w:rPr>
        <w:t xml:space="preserve"> </w:t>
      </w:r>
    </w:p>
    <w:p w:rsidR="00C96FA7" w:rsidRPr="00C96FA7" w:rsidRDefault="00C96FA7" w:rsidP="00C96FA7">
      <w:pPr>
        <w:numPr>
          <w:ilvl w:val="0"/>
          <w:numId w:val="1"/>
        </w:numPr>
        <w:spacing w:after="0" w:line="240" w:lineRule="auto"/>
        <w:rPr>
          <w:rFonts w:ascii="Tahoma" w:eastAsia="Times New Roman" w:hAnsi="Tahoma" w:cs="Tahoma"/>
          <w:bCs/>
          <w:sz w:val="20"/>
          <w:szCs w:val="20"/>
        </w:rPr>
      </w:pPr>
      <w:r w:rsidRPr="00C96FA7">
        <w:rPr>
          <w:rFonts w:ascii="Tahoma" w:eastAsia="Times New Roman" w:hAnsi="Tahoma" w:cs="Tahoma"/>
          <w:sz w:val="20"/>
          <w:szCs w:val="20"/>
        </w:rPr>
        <w:t>Interventions already in place</w:t>
      </w:r>
      <w:r w:rsidRPr="00C96FA7">
        <w:rPr>
          <w:rFonts w:ascii="Tahoma" w:eastAsia="Times New Roman" w:hAnsi="Tahoma" w:cs="Tahoma"/>
          <w:sz w:val="18"/>
          <w:szCs w:val="18"/>
        </w:rPr>
        <w:t xml:space="preserve"> </w:t>
      </w:r>
    </w:p>
    <w:p w:rsidR="00C96FA7" w:rsidRPr="00C96FA7" w:rsidRDefault="00C96FA7" w:rsidP="00C96FA7">
      <w:pPr>
        <w:numPr>
          <w:ilvl w:val="0"/>
          <w:numId w:val="1"/>
        </w:numPr>
        <w:spacing w:after="0" w:line="240" w:lineRule="auto"/>
        <w:rPr>
          <w:rFonts w:ascii="Tahoma" w:eastAsia="Times New Roman" w:hAnsi="Tahoma" w:cs="Tahoma"/>
          <w:bCs/>
          <w:sz w:val="20"/>
          <w:szCs w:val="20"/>
        </w:rPr>
      </w:pPr>
      <w:r w:rsidRPr="00C96FA7">
        <w:rPr>
          <w:rFonts w:ascii="Tahoma" w:eastAsia="Times New Roman" w:hAnsi="Tahoma" w:cs="Tahoma"/>
          <w:sz w:val="20"/>
          <w:szCs w:val="20"/>
        </w:rPr>
        <w:t>Student participation in class and completion of daily work</w:t>
      </w:r>
    </w:p>
    <w:p w:rsidR="00C96FA7" w:rsidRPr="00C96FA7" w:rsidRDefault="00C96FA7" w:rsidP="00C96FA7">
      <w:pPr>
        <w:spacing w:after="0" w:line="240" w:lineRule="auto"/>
        <w:rPr>
          <w:rFonts w:ascii="Tahoma" w:eastAsia="Times New Roman" w:hAnsi="Tahoma" w:cs="Tahoma"/>
          <w:sz w:val="20"/>
          <w:szCs w:val="20"/>
        </w:rPr>
      </w:pPr>
    </w:p>
    <w:p w:rsidR="00C96FA7" w:rsidRPr="00C96FA7" w:rsidRDefault="00C96FA7" w:rsidP="00C96FA7">
      <w:pPr>
        <w:spacing w:after="0" w:line="240" w:lineRule="auto"/>
        <w:rPr>
          <w:rFonts w:ascii="Tahoma" w:eastAsia="Times New Roman" w:hAnsi="Tahoma" w:cs="Tahoma"/>
          <w:bCs/>
          <w:sz w:val="20"/>
          <w:szCs w:val="20"/>
        </w:rPr>
      </w:pPr>
      <w:r w:rsidRPr="00C96FA7">
        <w:rPr>
          <w:rFonts w:ascii="Tahoma" w:eastAsia="Times New Roman" w:hAnsi="Tahoma" w:cs="Tahoma"/>
          <w:bCs/>
          <w:sz w:val="20"/>
          <w:szCs w:val="20"/>
        </w:rPr>
        <w:t>As students move from one level of education to another, or one school to another, it is possible to “lose track” of the students who are in this “FLEP” category</w:t>
      </w:r>
      <w:r w:rsidR="007067DE">
        <w:rPr>
          <w:rFonts w:ascii="Tahoma" w:eastAsia="Times New Roman" w:hAnsi="Tahoma" w:cs="Tahoma"/>
          <w:bCs/>
          <w:sz w:val="20"/>
          <w:szCs w:val="20"/>
        </w:rPr>
        <w:t>. To prevent this, all of the EL</w:t>
      </w:r>
      <w:r w:rsidRPr="00C96FA7">
        <w:rPr>
          <w:rFonts w:ascii="Tahoma" w:eastAsia="Times New Roman" w:hAnsi="Tahoma" w:cs="Tahoma"/>
          <w:bCs/>
          <w:sz w:val="20"/>
          <w:szCs w:val="20"/>
        </w:rPr>
        <w:t>L teachers in the district will receive up-to-date lists of FLEPs student rosters at least twice a year.</w:t>
      </w:r>
    </w:p>
    <w:p w:rsidR="00C96FA7" w:rsidRPr="00C96FA7" w:rsidRDefault="00C96FA7" w:rsidP="00C96FA7">
      <w:pPr>
        <w:spacing w:after="0" w:line="240" w:lineRule="auto"/>
        <w:rPr>
          <w:rFonts w:ascii="Tahoma" w:eastAsia="Times New Roman" w:hAnsi="Tahoma" w:cs="Tahoma"/>
          <w:bCs/>
          <w:sz w:val="20"/>
          <w:szCs w:val="20"/>
        </w:rPr>
      </w:pPr>
    </w:p>
    <w:p w:rsidR="00C96FA7" w:rsidRPr="00C96FA7" w:rsidRDefault="007067DE" w:rsidP="00C96FA7">
      <w:pPr>
        <w:spacing w:after="0" w:line="240" w:lineRule="auto"/>
        <w:rPr>
          <w:rFonts w:ascii="Tahoma" w:eastAsia="Times New Roman" w:hAnsi="Tahoma" w:cs="Tahoma"/>
          <w:sz w:val="20"/>
          <w:szCs w:val="20"/>
        </w:rPr>
      </w:pPr>
      <w:r>
        <w:rPr>
          <w:rFonts w:ascii="Tahoma" w:eastAsia="Times New Roman" w:hAnsi="Tahoma" w:cs="Tahoma"/>
          <w:bCs/>
          <w:sz w:val="20"/>
          <w:szCs w:val="20"/>
        </w:rPr>
        <w:t>The EL</w:t>
      </w:r>
      <w:r w:rsidR="00C96FA7" w:rsidRPr="00C96FA7">
        <w:rPr>
          <w:rFonts w:ascii="Tahoma" w:eastAsia="Times New Roman" w:hAnsi="Tahoma" w:cs="Tahoma"/>
          <w:bCs/>
          <w:sz w:val="20"/>
          <w:szCs w:val="20"/>
        </w:rPr>
        <w:t>L teacher and other members of the instructional team will try to determine the reasons for an individual student’s lack of academic success. The student will be</w:t>
      </w:r>
      <w:r>
        <w:rPr>
          <w:rFonts w:ascii="Tahoma" w:eastAsia="Times New Roman" w:hAnsi="Tahoma" w:cs="Tahoma"/>
          <w:bCs/>
          <w:sz w:val="20"/>
          <w:szCs w:val="20"/>
        </w:rPr>
        <w:t xml:space="preserve"> referred to the school’s Response to Intervention (RTI) team</w:t>
      </w:r>
      <w:r w:rsidR="00C96FA7" w:rsidRPr="00C96FA7">
        <w:rPr>
          <w:rFonts w:ascii="Tahoma" w:eastAsia="Times New Roman" w:hAnsi="Tahoma" w:cs="Tahoma"/>
          <w:bCs/>
          <w:sz w:val="20"/>
          <w:szCs w:val="20"/>
        </w:rPr>
        <w:t xml:space="preserve"> if there is uncertainty as to whether this lack of progress is due to learning differences, disability, or language differences. The District will then provide additional services to develop English language skills and/or will provide tutorial or support services to address other academic problems. The student will be considered for reclassification as a Limited English Proficient student, and parents will be appropriately informed of service options.</w:t>
      </w:r>
    </w:p>
    <w:p w:rsidR="00C96FA7" w:rsidRPr="00C96FA7" w:rsidRDefault="00C96FA7" w:rsidP="00C96FA7">
      <w:pPr>
        <w:spacing w:after="0" w:line="240" w:lineRule="auto"/>
        <w:rPr>
          <w:rFonts w:ascii="Tahoma" w:eastAsia="Times New Roman" w:hAnsi="Tahoma" w:cs="Tahoma"/>
          <w:sz w:val="20"/>
          <w:szCs w:val="20"/>
        </w:rPr>
      </w:pPr>
    </w:p>
    <w:p w:rsidR="00840278" w:rsidRDefault="00840278"/>
    <w:sectPr w:rsidR="00840278" w:rsidSect="008402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C76C6"/>
    <w:multiLevelType w:val="multilevel"/>
    <w:tmpl w:val="B042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C96FA7"/>
    <w:rsid w:val="007067DE"/>
    <w:rsid w:val="00840278"/>
    <w:rsid w:val="00C96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FA7"/>
    <w:rPr>
      <w:strike w:val="0"/>
      <w:dstrike w:val="0"/>
      <w:color w:val="003366"/>
      <w:u w:val="none"/>
      <w:effect w:val="none"/>
    </w:rPr>
  </w:style>
  <w:style w:type="paragraph" w:styleId="NormalWeb">
    <w:name w:val="Normal (Web)"/>
    <w:basedOn w:val="Normal"/>
    <w:uiPriority w:val="99"/>
    <w:semiHidden/>
    <w:unhideWhenUsed/>
    <w:rsid w:val="00C96F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6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F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866054">
      <w:bodyDiv w:val="1"/>
      <w:marLeft w:val="0"/>
      <w:marRight w:val="0"/>
      <w:marTop w:val="0"/>
      <w:marBottom w:val="0"/>
      <w:divBdr>
        <w:top w:val="none" w:sz="0" w:space="0" w:color="auto"/>
        <w:left w:val="none" w:sz="0" w:space="0" w:color="auto"/>
        <w:bottom w:val="none" w:sz="0" w:space="0" w:color="auto"/>
        <w:right w:val="none" w:sz="0" w:space="0" w:color="auto"/>
      </w:divBdr>
      <w:divsChild>
        <w:div w:id="499852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adargon</dc:creator>
  <cp:lastModifiedBy>adargon</cp:lastModifiedBy>
  <cp:revision>1</cp:revision>
  <dcterms:created xsi:type="dcterms:W3CDTF">2012-12-07T02:06:00Z</dcterms:created>
  <dcterms:modified xsi:type="dcterms:W3CDTF">2012-12-07T02:28:00Z</dcterms:modified>
</cp:coreProperties>
</file>