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65CEE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4369F8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P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525A73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9844FF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BE7938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 w:rsidR="00BE7938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BE7938"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9844FF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BE7938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5CEE">
        <w:rPr>
          <w:rFonts w:ascii="Times New Roman" w:eastAsia="Times New Roman" w:hAnsi="Times New Roman" w:cs="Times New Roman"/>
          <w:sz w:val="24"/>
          <w:szCs w:val="24"/>
        </w:rPr>
        <w:t>Crossword puzzle</w:t>
      </w:r>
    </w:p>
    <w:p w:rsidR="00EE50E5" w:rsidRDefault="009844FF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E50E5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9844FF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Friday</w:t>
      </w:r>
      <w:r w:rsidR="00EE50E5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65CEE"/>
    <w:rsid w:val="001A51BA"/>
    <w:rsid w:val="001B435F"/>
    <w:rsid w:val="004369F8"/>
    <w:rsid w:val="00525A73"/>
    <w:rsid w:val="009844FF"/>
    <w:rsid w:val="00A428AD"/>
    <w:rsid w:val="00B06F03"/>
    <w:rsid w:val="00BE7938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2013-03-24T22:05:00Z</dcterms:created>
  <dcterms:modified xsi:type="dcterms:W3CDTF">2013-03-24T22:40:00Z</dcterms:modified>
</cp:coreProperties>
</file>