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0D" w:rsidRDefault="001D110D" w:rsidP="001D110D">
      <w:pPr>
        <w:pStyle w:val="NormalWeb"/>
        <w:jc w:val="center"/>
      </w:pPr>
      <w:r>
        <w:rPr>
          <w:rFonts w:ascii="Verdana" w:hAnsi="Verdana"/>
          <w:b/>
          <w:bCs/>
          <w:sz w:val="20"/>
          <w:szCs w:val="20"/>
        </w:rPr>
        <w:t>Immigration</w:t>
      </w:r>
    </w:p>
    <w:p w:rsidR="001D110D" w:rsidRDefault="001D110D" w:rsidP="001D110D">
      <w:pPr>
        <w:pStyle w:val="NormalWeb"/>
      </w:pPr>
      <w:r>
        <w:rPr>
          <w:rFonts w:ascii="Verdana" w:hAnsi="Verdana"/>
          <w:b/>
          <w:bCs/>
          <w:noProof/>
          <w:sz w:val="20"/>
          <w:szCs w:val="20"/>
        </w:rPr>
        <w:drawing>
          <wp:inline distT="0" distB="0" distL="0" distR="0">
            <wp:extent cx="2219325" cy="209550"/>
            <wp:effectExtent l="19050" t="0" r="9525" b="0"/>
            <wp:docPr id="1" name="Picture 1" descr="http://www.digitalhistory.uh.edu/historyonline/interpre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gitalhistory.uh.edu/historyonline/interpreting.gif"/>
                    <pic:cNvPicPr>
                      <a:picLocks noChangeAspect="1" noChangeArrowheads="1"/>
                    </pic:cNvPicPr>
                  </pic:nvPicPr>
                  <pic:blipFill>
                    <a:blip r:embed="rId5"/>
                    <a:srcRect/>
                    <a:stretch>
                      <a:fillRect/>
                    </a:stretch>
                  </pic:blipFill>
                  <pic:spPr bwMode="auto">
                    <a:xfrm>
                      <a:off x="0" y="0"/>
                      <a:ext cx="2219325" cy="209550"/>
                    </a:xfrm>
                    <a:prstGeom prst="rect">
                      <a:avLst/>
                    </a:prstGeom>
                    <a:noFill/>
                    <a:ln w="9525">
                      <a:noFill/>
                      <a:miter lim="800000"/>
                      <a:headEnd/>
                      <a:tailEnd/>
                    </a:ln>
                  </pic:spPr>
                </pic:pic>
              </a:graphicData>
            </a:graphic>
          </wp:inline>
        </w:drawing>
      </w:r>
    </w:p>
    <w:p w:rsidR="001D110D" w:rsidRPr="001D110D" w:rsidRDefault="001D110D" w:rsidP="001D110D">
      <w:pPr>
        <w:pStyle w:val="NormalWeb"/>
        <w:rPr>
          <w:rFonts w:ascii="Arial" w:hAnsi="Arial" w:cs="Arial"/>
        </w:rPr>
      </w:pPr>
      <w:r w:rsidRPr="001D110D">
        <w:rPr>
          <w:rFonts w:ascii="Arial" w:hAnsi="Arial" w:cs="Arial"/>
          <w:b/>
          <w:bCs/>
          <w:sz w:val="20"/>
          <w:szCs w:val="20"/>
        </w:rPr>
        <w:t>Reading 1:</w:t>
      </w:r>
    </w:p>
    <w:p w:rsidR="001D110D" w:rsidRPr="001D110D" w:rsidRDefault="001D110D" w:rsidP="001D110D">
      <w:pPr>
        <w:pStyle w:val="NormalWeb"/>
        <w:rPr>
          <w:rFonts w:ascii="Arial" w:hAnsi="Arial" w:cs="Arial"/>
        </w:rPr>
      </w:pPr>
      <w:r w:rsidRPr="001D110D">
        <w:rPr>
          <w:rFonts w:ascii="Arial" w:hAnsi="Arial" w:cs="Arial"/>
          <w:sz w:val="20"/>
          <w:szCs w:val="20"/>
        </w:rPr>
        <w:t>Americans must rule America; and to this end, native-born citizens should be selected for all state, federal, or municipal offices of government employment, in preference to naturalized citizens.</w:t>
      </w:r>
    </w:p>
    <w:p w:rsidR="001D110D" w:rsidRPr="001D110D" w:rsidRDefault="001D110D" w:rsidP="001D110D">
      <w:pPr>
        <w:pStyle w:val="NormalWeb"/>
        <w:rPr>
          <w:rFonts w:ascii="Arial" w:hAnsi="Arial" w:cs="Arial"/>
        </w:rPr>
      </w:pPr>
      <w:r w:rsidRPr="001D110D">
        <w:rPr>
          <w:rFonts w:ascii="Arial" w:hAnsi="Arial" w:cs="Arial"/>
          <w:sz w:val="20"/>
          <w:szCs w:val="20"/>
        </w:rPr>
        <w:t>1856 Platform of the American (Know Nothing) Party</w:t>
      </w:r>
    </w:p>
    <w:p w:rsidR="001D110D" w:rsidRPr="001D110D" w:rsidRDefault="001D110D" w:rsidP="001D110D">
      <w:pPr>
        <w:pStyle w:val="NormalWeb"/>
        <w:rPr>
          <w:rFonts w:ascii="Arial" w:hAnsi="Arial" w:cs="Arial"/>
        </w:rPr>
      </w:pPr>
      <w:r w:rsidRPr="001D110D">
        <w:rPr>
          <w:rFonts w:ascii="Arial" w:hAnsi="Arial" w:cs="Arial"/>
          <w:b/>
          <w:bCs/>
          <w:sz w:val="20"/>
          <w:szCs w:val="20"/>
        </w:rPr>
        <w:t>Reading 2:</w:t>
      </w:r>
    </w:p>
    <w:p w:rsidR="001D110D" w:rsidRPr="001D110D" w:rsidRDefault="001D110D" w:rsidP="001D110D">
      <w:pPr>
        <w:pStyle w:val="NormalWeb"/>
        <w:rPr>
          <w:rFonts w:ascii="Arial" w:hAnsi="Arial" w:cs="Arial"/>
        </w:rPr>
      </w:pPr>
      <w:r w:rsidRPr="001D110D">
        <w:rPr>
          <w:rFonts w:ascii="Arial" w:hAnsi="Arial" w:cs="Arial"/>
          <w:sz w:val="20"/>
          <w:szCs w:val="20"/>
        </w:rPr>
        <w:t>Popery is a system of mere human policy; altogether of foreign origin; foreign in its support; importing foreign vassals and paupers by multiplied thousands; and sending into every state and territory in this union, a most baneful foreign and anti-republican influence....</w:t>
      </w:r>
    </w:p>
    <w:p w:rsidR="001D110D" w:rsidRPr="001D110D" w:rsidRDefault="001D110D" w:rsidP="001D110D">
      <w:pPr>
        <w:pStyle w:val="NormalWeb"/>
        <w:rPr>
          <w:rFonts w:ascii="Arial" w:hAnsi="Arial" w:cs="Arial"/>
        </w:rPr>
      </w:pPr>
      <w:r w:rsidRPr="001D110D">
        <w:rPr>
          <w:rFonts w:ascii="Arial" w:hAnsi="Arial" w:cs="Arial"/>
          <w:sz w:val="20"/>
          <w:szCs w:val="20"/>
        </w:rPr>
        <w:t>Every Roman Catholic in the known world is under the absolute control of the Catholic Priesthood....And it is this...political influence, this power of the Priesthood to control the Catholic community, and cause a vast multitude of ignorant foreigners to vote as a unit, and thus control the will of the American people, that has engendered this opposition to the Catholic Church.</w:t>
      </w:r>
    </w:p>
    <w:p w:rsidR="001D110D" w:rsidRPr="001D110D" w:rsidRDefault="001D110D" w:rsidP="001D110D">
      <w:pPr>
        <w:pStyle w:val="NormalWeb"/>
        <w:rPr>
          <w:rFonts w:ascii="Arial" w:hAnsi="Arial" w:cs="Arial"/>
        </w:rPr>
      </w:pPr>
      <w:r w:rsidRPr="001D110D">
        <w:rPr>
          <w:rFonts w:ascii="Arial" w:hAnsi="Arial" w:cs="Arial"/>
          <w:sz w:val="20"/>
          <w:szCs w:val="20"/>
        </w:rPr>
        <w:t>William G. Brownlow, 1856</w:t>
      </w:r>
    </w:p>
    <w:p w:rsidR="001D110D" w:rsidRPr="001D110D" w:rsidRDefault="001D110D" w:rsidP="001D110D">
      <w:pPr>
        <w:pStyle w:val="NormalWeb"/>
        <w:rPr>
          <w:rFonts w:ascii="Arial" w:hAnsi="Arial" w:cs="Arial"/>
        </w:rPr>
      </w:pPr>
      <w:r w:rsidRPr="001D110D">
        <w:rPr>
          <w:rFonts w:ascii="Arial" w:hAnsi="Arial" w:cs="Arial"/>
          <w:b/>
          <w:bCs/>
          <w:sz w:val="20"/>
          <w:szCs w:val="20"/>
        </w:rPr>
        <w:t>Reading 3:</w:t>
      </w:r>
    </w:p>
    <w:p w:rsidR="001D110D" w:rsidRPr="001D110D" w:rsidRDefault="001D110D" w:rsidP="001D110D">
      <w:pPr>
        <w:pStyle w:val="NormalWeb"/>
        <w:rPr>
          <w:rFonts w:ascii="Arial" w:hAnsi="Arial" w:cs="Arial"/>
        </w:rPr>
      </w:pPr>
      <w:r w:rsidRPr="001D110D">
        <w:rPr>
          <w:rFonts w:ascii="Arial" w:hAnsi="Arial" w:cs="Arial"/>
          <w:sz w:val="20"/>
          <w:szCs w:val="20"/>
        </w:rPr>
        <w:t>It is a notorious fact that the Monarchs of Europe and the Pope of Rome are at this very moment plotting our destruction and threatening the extinction of our political, civil, and religious institutions....The Catholics in the United States receive from abroad more than $200,000 annually for the propagation of their creed.</w:t>
      </w:r>
    </w:p>
    <w:p w:rsidR="001D110D" w:rsidRPr="001D110D" w:rsidRDefault="001D110D" w:rsidP="001D110D">
      <w:pPr>
        <w:pStyle w:val="NormalWeb"/>
        <w:rPr>
          <w:rFonts w:ascii="Arial" w:hAnsi="Arial" w:cs="Arial"/>
        </w:rPr>
      </w:pPr>
      <w:r w:rsidRPr="001D110D">
        <w:rPr>
          <w:rFonts w:ascii="Arial" w:hAnsi="Arial" w:cs="Arial"/>
          <w:i/>
          <w:iCs/>
          <w:sz w:val="20"/>
          <w:szCs w:val="20"/>
        </w:rPr>
        <w:t>Texas State Times</w:t>
      </w:r>
      <w:r w:rsidRPr="001D110D">
        <w:rPr>
          <w:rFonts w:ascii="Arial" w:hAnsi="Arial" w:cs="Arial"/>
          <w:sz w:val="20"/>
          <w:szCs w:val="20"/>
        </w:rPr>
        <w:t>, 1855</w:t>
      </w:r>
    </w:p>
    <w:p w:rsidR="001D110D" w:rsidRDefault="001D110D" w:rsidP="001D110D">
      <w:pPr>
        <w:pStyle w:val="NormalWeb"/>
      </w:pPr>
      <w:r>
        <w:rPr>
          <w:rFonts w:ascii="Verdana" w:hAnsi="Verdana"/>
          <w:noProof/>
          <w:sz w:val="20"/>
          <w:szCs w:val="20"/>
        </w:rPr>
        <w:drawing>
          <wp:inline distT="0" distB="0" distL="0" distR="0">
            <wp:extent cx="2219325" cy="209550"/>
            <wp:effectExtent l="19050" t="0" r="9525" b="0"/>
            <wp:docPr id="2" name="Picture 2" descr="http://www.digitalhistory.uh.edu/historyonline/quest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gitalhistory.uh.edu/historyonline/questions.gif"/>
                    <pic:cNvPicPr>
                      <a:picLocks noChangeAspect="1" noChangeArrowheads="1"/>
                    </pic:cNvPicPr>
                  </pic:nvPicPr>
                  <pic:blipFill>
                    <a:blip r:embed="rId6"/>
                    <a:srcRect/>
                    <a:stretch>
                      <a:fillRect/>
                    </a:stretch>
                  </pic:blipFill>
                  <pic:spPr bwMode="auto">
                    <a:xfrm>
                      <a:off x="0" y="0"/>
                      <a:ext cx="2219325" cy="209550"/>
                    </a:xfrm>
                    <a:prstGeom prst="rect">
                      <a:avLst/>
                    </a:prstGeom>
                    <a:noFill/>
                    <a:ln w="9525">
                      <a:noFill/>
                      <a:miter lim="800000"/>
                      <a:headEnd/>
                      <a:tailEnd/>
                    </a:ln>
                  </pic:spPr>
                </pic:pic>
              </a:graphicData>
            </a:graphic>
          </wp:inline>
        </w:drawing>
      </w:r>
    </w:p>
    <w:p w:rsidR="001D110D" w:rsidRDefault="001D110D" w:rsidP="001D110D">
      <w:pPr>
        <w:pStyle w:val="NormalWeb"/>
        <w:numPr>
          <w:ilvl w:val="0"/>
          <w:numId w:val="1"/>
        </w:numPr>
        <w:rPr>
          <w:rFonts w:ascii="Verdana" w:hAnsi="Verdana"/>
          <w:b/>
          <w:bCs/>
          <w:color w:val="990000"/>
          <w:sz w:val="20"/>
          <w:szCs w:val="20"/>
        </w:rPr>
      </w:pPr>
      <w:r>
        <w:rPr>
          <w:rFonts w:ascii="Verdana" w:hAnsi="Verdana"/>
          <w:b/>
          <w:bCs/>
          <w:color w:val="990000"/>
          <w:sz w:val="20"/>
          <w:szCs w:val="20"/>
        </w:rPr>
        <w:t>How would you explain the prevalence of anti-Catholic sentiment in pre-Civil War America?</w:t>
      </w:r>
    </w:p>
    <w:p w:rsidR="001D110D" w:rsidRDefault="001D110D" w:rsidP="001D110D">
      <w:pPr>
        <w:pStyle w:val="NormalWeb"/>
        <w:rPr>
          <w:rFonts w:ascii="Verdana" w:hAnsi="Verdana"/>
          <w:b/>
          <w:bCs/>
          <w:color w:val="990000"/>
          <w:sz w:val="20"/>
          <w:szCs w:val="20"/>
        </w:rPr>
      </w:pPr>
    </w:p>
    <w:p w:rsidR="001D110D" w:rsidRDefault="001D110D" w:rsidP="001D110D">
      <w:pPr>
        <w:pStyle w:val="NormalWeb"/>
        <w:rPr>
          <w:rFonts w:ascii="Verdana" w:hAnsi="Verdana"/>
          <w:b/>
          <w:bCs/>
          <w:color w:val="990000"/>
          <w:sz w:val="20"/>
          <w:szCs w:val="20"/>
        </w:rPr>
      </w:pPr>
    </w:p>
    <w:p w:rsidR="001D110D" w:rsidRDefault="001D110D" w:rsidP="001D110D">
      <w:pPr>
        <w:pStyle w:val="NormalWeb"/>
      </w:pPr>
    </w:p>
    <w:p w:rsidR="001D110D" w:rsidRDefault="001D110D" w:rsidP="001D110D">
      <w:pPr>
        <w:pStyle w:val="NormalWeb"/>
        <w:numPr>
          <w:ilvl w:val="0"/>
          <w:numId w:val="1"/>
        </w:numPr>
        <w:rPr>
          <w:rFonts w:ascii="Verdana" w:hAnsi="Verdana"/>
          <w:b/>
          <w:bCs/>
          <w:color w:val="990000"/>
          <w:sz w:val="20"/>
          <w:szCs w:val="20"/>
        </w:rPr>
      </w:pPr>
      <w:r>
        <w:rPr>
          <w:rFonts w:ascii="Verdana" w:hAnsi="Verdana"/>
          <w:b/>
          <w:bCs/>
          <w:color w:val="990000"/>
          <w:sz w:val="20"/>
          <w:szCs w:val="20"/>
        </w:rPr>
        <w:t>Why do you think anti-immigrant sentiment declined sharply in the mid-1850s?</w:t>
      </w:r>
    </w:p>
    <w:p w:rsidR="001D110D" w:rsidRDefault="001D110D" w:rsidP="001D110D">
      <w:pPr>
        <w:pStyle w:val="NormalWeb"/>
        <w:ind w:left="720"/>
      </w:pPr>
    </w:p>
    <w:p w:rsidR="00DF6236" w:rsidRDefault="00DF6236"/>
    <w:sectPr w:rsidR="00DF6236" w:rsidSect="00DF62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42719"/>
    <w:multiLevelType w:val="hybridMultilevel"/>
    <w:tmpl w:val="D21AB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110D"/>
    <w:rsid w:val="001D110D"/>
    <w:rsid w:val="00DF6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10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1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939999">
      <w:bodyDiv w:val="1"/>
      <w:marLeft w:val="0"/>
      <w:marRight w:val="0"/>
      <w:marTop w:val="0"/>
      <w:marBottom w:val="0"/>
      <w:divBdr>
        <w:top w:val="none" w:sz="0" w:space="0" w:color="auto"/>
        <w:left w:val="none" w:sz="0" w:space="0" w:color="auto"/>
        <w:bottom w:val="none" w:sz="0" w:space="0" w:color="auto"/>
        <w:right w:val="none" w:sz="0" w:space="0" w:color="auto"/>
      </w:divBdr>
      <w:divsChild>
        <w:div w:id="1069883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1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9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0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733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814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Janiak's</dc:creator>
  <cp:lastModifiedBy>Janiak's</cp:lastModifiedBy>
  <cp:revision>1</cp:revision>
  <dcterms:created xsi:type="dcterms:W3CDTF">2009-10-09T13:01:00Z</dcterms:created>
  <dcterms:modified xsi:type="dcterms:W3CDTF">2009-10-09T13:02:00Z</dcterms:modified>
</cp:coreProperties>
</file>