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168" w:rsidRPr="00CB0CDB" w:rsidRDefault="00CB0CDB" w:rsidP="00CB0CDB">
      <w:pPr>
        <w:jc w:val="center"/>
        <w:rPr>
          <w:rFonts w:ascii="Times New Roman" w:hAnsi="Times New Roman" w:cs="Times New Roman"/>
          <w:b/>
          <w:u w:val="single"/>
        </w:rPr>
      </w:pPr>
      <w:r w:rsidRPr="00CB0CDB">
        <w:rPr>
          <w:rFonts w:ascii="Times New Roman" w:hAnsi="Times New Roman" w:cs="Times New Roman"/>
          <w:b/>
          <w:u w:val="single"/>
        </w:rPr>
        <w:t>AP Government Ch. 9 Vocabulary Terms</w:t>
      </w:r>
    </w:p>
    <w:tbl>
      <w:tblPr>
        <w:tblW w:w="0" w:type="auto"/>
        <w:tblLook w:val="0000"/>
      </w:tblPr>
      <w:tblGrid>
        <w:gridCol w:w="2628"/>
        <w:gridCol w:w="6300"/>
      </w:tblGrid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caucus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 meeting of party members to select delegates backing one or another primary candidate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congressional campaign committee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 party committee in Congress that provides funds to members and would-be members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 xml:space="preserve">critical or realignment period 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Period when a major, lasting shift occurs in the popular coalition supporting one or both parties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ideological party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 party that values principled stands on issues above all else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proofErr w:type="spellStart"/>
            <w:r>
              <w:t>mugwumps</w:t>
            </w:r>
            <w:proofErr w:type="spellEnd"/>
            <w:r>
              <w:t xml:space="preserve"> (or progressives)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Republican party faction of the 1890s to the 1910s, composed of reformers who opposed patronage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national chairman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Day-to-day party manager; elected by the national committee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national committee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Delegates who run party affairs between national conventions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national convention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 meeting of party delegates held every four years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office-bloc ballot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 ballot listing all candidates of a given office under the name of that office; also called a “</w:t>
            </w:r>
            <w:smartTag w:uri="urn:schemas-microsoft-com:office:smarttags" w:element="place">
              <w:smartTag w:uri="urn:schemas-microsoft-com:office:smarttags" w:element="State">
                <w:r>
                  <w:t>Massachusetts</w:t>
                </w:r>
              </w:smartTag>
            </w:smartTag>
            <w:r>
              <w:t>” ballot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party-column ballot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 ballot listing all candidates of a given party together under the name of that party; also called an “</w:t>
            </w:r>
            <w:smartTag w:uri="urn:schemas-microsoft-com:office:smarttags" w:element="place">
              <w:smartTag w:uri="urn:schemas-microsoft-com:office:smarttags" w:element="State">
                <w:r>
                  <w:t>Indiana</w:t>
                </w:r>
              </w:smartTag>
            </w:smartTag>
            <w:r>
              <w:t>” ballot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personal following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The political support provided to a candidate on the basis of personal popularity and networks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plurality system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An electoral system in which the winner is that person who gets the most votes, even if he or she does not receive a majority; used in almost all American elections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political machine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 party organization that recruits members by dispensing patronage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political party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 group that seeks to elect candidates to public office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proofErr w:type="spellStart"/>
            <w:r>
              <w:t>solidary</w:t>
            </w:r>
            <w:proofErr w:type="spellEnd"/>
            <w:r>
              <w:t xml:space="preserve"> incentive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The social rewards (sense of pleasure, status, or companionship) that lead people to join political organizations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split ticket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Voting for candidates of different parties for various offices in the same election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sponsored party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 local or state political party that is largely supported by another organization in the community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straight ticket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Voting for candidates who are all of the same party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proofErr w:type="spellStart"/>
            <w:r>
              <w:t>superdelegate</w:t>
            </w:r>
            <w:proofErr w:type="spellEnd"/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Party leader or elected official who becomes a delegate to the national convention without having to run in primaries or caucuses</w:t>
            </w:r>
          </w:p>
        </w:tc>
      </w:tr>
      <w:tr w:rsidR="00CB0CDB" w:rsidTr="00622909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CB0CDB" w:rsidRDefault="00CB0CDB" w:rsidP="00622909">
            <w:pPr>
              <w:pStyle w:val="KeyTerm"/>
            </w:pPr>
            <w:r>
              <w:t>two-party system</w:t>
            </w:r>
          </w:p>
        </w:tc>
        <w:tc>
          <w:tcPr>
            <w:tcW w:w="6300" w:type="dxa"/>
          </w:tcPr>
          <w:p w:rsidR="00CB0CDB" w:rsidRDefault="00CB0CDB" w:rsidP="00622909">
            <w:pPr>
              <w:pStyle w:val="KeyTermsText"/>
            </w:pPr>
            <w:r>
              <w:t>An electoral system with two dominant parties that compete in national elections</w:t>
            </w:r>
          </w:p>
        </w:tc>
      </w:tr>
    </w:tbl>
    <w:p w:rsidR="00CB0CDB" w:rsidRPr="00CB0CDB" w:rsidRDefault="00CB0CDB">
      <w:pPr>
        <w:rPr>
          <w:b/>
          <w:u w:val="single"/>
        </w:rPr>
      </w:pPr>
    </w:p>
    <w:sectPr w:rsidR="00CB0CDB" w:rsidRPr="00CB0CDB" w:rsidSect="003931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20"/>
  <w:characterSpacingControl w:val="doNotCompress"/>
  <w:compat/>
  <w:rsids>
    <w:rsidRoot w:val="00CB0CDB"/>
    <w:rsid w:val="00393168"/>
    <w:rsid w:val="00CB0CDB"/>
    <w:rsid w:val="00CE01C7"/>
    <w:rsid w:val="00D06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1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eyTermsText">
    <w:name w:val="KeyTermsText"/>
    <w:basedOn w:val="Normal"/>
    <w:next w:val="Normal"/>
    <w:rsid w:val="00CB0CDB"/>
    <w:pPr>
      <w:spacing w:after="120" w:line="240" w:lineRule="auto"/>
      <w:ind w:left="490"/>
    </w:pPr>
    <w:rPr>
      <w:rFonts w:ascii="Times New Roman" w:eastAsia="Times New Roman" w:hAnsi="Times New Roman" w:cs="Times New Roman"/>
      <w:szCs w:val="20"/>
    </w:rPr>
  </w:style>
  <w:style w:type="paragraph" w:customStyle="1" w:styleId="KeyTerm">
    <w:name w:val="KeyTerm"/>
    <w:basedOn w:val="Normal"/>
    <w:next w:val="Normal"/>
    <w:rsid w:val="00CB0CDB"/>
    <w:pPr>
      <w:spacing w:after="120" w:line="240" w:lineRule="auto"/>
    </w:pPr>
    <w:rPr>
      <w:rFonts w:ascii="Times New Roman" w:eastAsia="Times New Roman" w:hAnsi="Times New Roman" w:cs="Times New Roman"/>
      <w:b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caneja</dc:creator>
  <cp:keywords/>
  <dc:description/>
  <cp:lastModifiedBy>caneja</cp:lastModifiedBy>
  <cp:revision>1</cp:revision>
  <dcterms:created xsi:type="dcterms:W3CDTF">2012-11-03T00:36:00Z</dcterms:created>
  <dcterms:modified xsi:type="dcterms:W3CDTF">2012-11-03T00:37:00Z</dcterms:modified>
</cp:coreProperties>
</file>