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1B7C" w:rsidRPr="00631B7C" w:rsidRDefault="00631B7C" w:rsidP="00631B7C">
      <w:pPr>
        <w:autoSpaceDE w:val="0"/>
        <w:autoSpaceDN w:val="0"/>
        <w:adjustRightInd w:val="0"/>
        <w:spacing w:after="0"/>
        <w:rPr>
          <w:rFonts w:cstheme="minorHAnsi"/>
          <w:color w:val="000000"/>
          <w:sz w:val="16"/>
          <w:szCs w:val="16"/>
        </w:rPr>
      </w:pPr>
      <w:r w:rsidRPr="00631B7C">
        <w:rPr>
          <w:rFonts w:cstheme="minorHAnsi"/>
          <w:color w:val="000000"/>
          <w:sz w:val="16"/>
          <w:szCs w:val="16"/>
        </w:rPr>
        <w:t xml:space="preserve">AP Biology Reading Guide </w:t>
      </w:r>
      <w:r w:rsidRPr="00631B7C">
        <w:rPr>
          <w:rFonts w:cstheme="minorHAnsi"/>
          <w:color w:val="000000"/>
          <w:sz w:val="16"/>
          <w:szCs w:val="16"/>
        </w:rPr>
        <w:tab/>
      </w:r>
      <w:r w:rsidRPr="00631B7C">
        <w:rPr>
          <w:rFonts w:cstheme="minorHAnsi"/>
          <w:color w:val="000000"/>
          <w:sz w:val="16"/>
          <w:szCs w:val="16"/>
        </w:rPr>
        <w:tab/>
      </w:r>
      <w:r w:rsidRPr="00631B7C">
        <w:rPr>
          <w:rFonts w:cstheme="minorHAnsi"/>
          <w:color w:val="000000"/>
          <w:sz w:val="16"/>
          <w:szCs w:val="16"/>
        </w:rPr>
        <w:tab/>
      </w:r>
      <w:r w:rsidRPr="00631B7C">
        <w:rPr>
          <w:rFonts w:cstheme="minorHAnsi"/>
          <w:color w:val="000000"/>
          <w:sz w:val="16"/>
          <w:szCs w:val="16"/>
        </w:rPr>
        <w:tab/>
      </w:r>
      <w:r>
        <w:rPr>
          <w:rFonts w:cstheme="minorHAnsi"/>
          <w:color w:val="000000"/>
          <w:sz w:val="16"/>
          <w:szCs w:val="16"/>
        </w:rPr>
        <w:tab/>
      </w:r>
      <w:r w:rsidRPr="00631B7C">
        <w:rPr>
          <w:rFonts w:cstheme="minorHAnsi"/>
          <w:b/>
          <w:bCs/>
          <w:color w:val="000000"/>
          <w:sz w:val="24"/>
          <w:szCs w:val="24"/>
        </w:rPr>
        <w:t>Name _______________________ Period ___________</w:t>
      </w:r>
    </w:p>
    <w:p w:rsidR="00631B7C" w:rsidRPr="00631B7C" w:rsidRDefault="00631B7C" w:rsidP="00631B7C">
      <w:pPr>
        <w:autoSpaceDE w:val="0"/>
        <w:autoSpaceDN w:val="0"/>
        <w:adjustRightInd w:val="0"/>
        <w:spacing w:after="0"/>
        <w:rPr>
          <w:rFonts w:cstheme="minorHAnsi"/>
          <w:color w:val="000000"/>
          <w:sz w:val="16"/>
          <w:szCs w:val="16"/>
        </w:rPr>
      </w:pPr>
      <w:r w:rsidRPr="00631B7C">
        <w:rPr>
          <w:rFonts w:cstheme="minorHAnsi"/>
          <w:color w:val="000000"/>
          <w:sz w:val="16"/>
          <w:szCs w:val="16"/>
        </w:rPr>
        <w:t xml:space="preserve">Chapter 47: Animal Development </w:t>
      </w:r>
    </w:p>
    <w:p w:rsidR="00631B7C" w:rsidRPr="00631B7C" w:rsidRDefault="00631B7C" w:rsidP="00631B7C">
      <w:pPr>
        <w:autoSpaceDE w:val="0"/>
        <w:autoSpaceDN w:val="0"/>
        <w:adjustRightInd w:val="0"/>
        <w:spacing w:after="0"/>
        <w:rPr>
          <w:rFonts w:cstheme="minorHAnsi"/>
          <w:color w:val="000000"/>
          <w:sz w:val="16"/>
          <w:szCs w:val="16"/>
        </w:rPr>
      </w:pPr>
      <w:r w:rsidRPr="00631B7C">
        <w:rPr>
          <w:rFonts w:cstheme="minorHAnsi"/>
          <w:color w:val="000000"/>
          <w:sz w:val="16"/>
          <w:szCs w:val="16"/>
        </w:rPr>
        <w:t xml:space="preserve">Copyright © 2010 Pearson Education, Inc. </w:t>
      </w:r>
    </w:p>
    <w:p w:rsidR="00631B7C" w:rsidRPr="00631B7C" w:rsidRDefault="00631B7C" w:rsidP="00631B7C">
      <w:pPr>
        <w:autoSpaceDE w:val="0"/>
        <w:autoSpaceDN w:val="0"/>
        <w:adjustRightInd w:val="0"/>
        <w:spacing w:after="0"/>
        <w:rPr>
          <w:rFonts w:cstheme="minorHAnsi"/>
          <w:color w:val="000000"/>
          <w:sz w:val="23"/>
          <w:szCs w:val="23"/>
        </w:rPr>
      </w:pPr>
      <w:r w:rsidRPr="00631B7C">
        <w:rPr>
          <w:rFonts w:cstheme="minorHAnsi"/>
          <w:sz w:val="23"/>
          <w:szCs w:val="23"/>
        </w:rPr>
        <w:t xml:space="preserve"> </w:t>
      </w:r>
    </w:p>
    <w:p w:rsidR="00631B7C" w:rsidRPr="00631B7C" w:rsidRDefault="00631B7C" w:rsidP="00631B7C">
      <w:pPr>
        <w:autoSpaceDE w:val="0"/>
        <w:autoSpaceDN w:val="0"/>
        <w:adjustRightInd w:val="0"/>
        <w:spacing w:after="0"/>
        <w:jc w:val="center"/>
        <w:rPr>
          <w:rFonts w:cstheme="minorHAnsi"/>
          <w:color w:val="000000"/>
          <w:sz w:val="28"/>
          <w:szCs w:val="28"/>
        </w:rPr>
      </w:pPr>
      <w:r w:rsidRPr="00631B7C">
        <w:rPr>
          <w:rFonts w:cstheme="minorHAnsi"/>
          <w:b/>
          <w:bCs/>
          <w:color w:val="000000"/>
          <w:sz w:val="28"/>
          <w:szCs w:val="28"/>
        </w:rPr>
        <w:t>Chapter 47: Animal Development</w:t>
      </w:r>
    </w:p>
    <w:p w:rsidR="00631B7C" w:rsidRPr="00631B7C" w:rsidRDefault="00631B7C" w:rsidP="00631B7C">
      <w:pPr>
        <w:autoSpaceDE w:val="0"/>
        <w:autoSpaceDN w:val="0"/>
        <w:adjustRightInd w:val="0"/>
        <w:spacing w:after="0"/>
        <w:rPr>
          <w:rFonts w:cstheme="minorHAnsi"/>
          <w:color w:val="000000"/>
          <w:sz w:val="23"/>
          <w:szCs w:val="23"/>
        </w:rPr>
      </w:pPr>
      <w:r w:rsidRPr="00631B7C">
        <w:rPr>
          <w:rFonts w:cstheme="minorHAnsi"/>
          <w:b/>
          <w:bCs/>
          <w:i/>
          <w:iCs/>
          <w:color w:val="000000"/>
          <w:sz w:val="23"/>
          <w:szCs w:val="23"/>
        </w:rPr>
        <w:t xml:space="preserve">Overview </w:t>
      </w:r>
    </w:p>
    <w:p w:rsidR="00631B7C" w:rsidRPr="00631B7C" w:rsidRDefault="00631B7C" w:rsidP="00631B7C">
      <w:pPr>
        <w:pStyle w:val="ListParagraph"/>
        <w:numPr>
          <w:ilvl w:val="0"/>
          <w:numId w:val="1"/>
        </w:numPr>
        <w:autoSpaceDE w:val="0"/>
        <w:autoSpaceDN w:val="0"/>
        <w:adjustRightInd w:val="0"/>
        <w:spacing w:after="0"/>
        <w:ind w:left="540" w:hanging="540"/>
        <w:rPr>
          <w:rFonts w:cstheme="minorHAnsi"/>
          <w:color w:val="000000"/>
          <w:sz w:val="23"/>
          <w:szCs w:val="23"/>
        </w:rPr>
      </w:pPr>
      <w:r w:rsidRPr="00631B7C">
        <w:rPr>
          <w:rFonts w:cstheme="minorHAnsi"/>
          <w:color w:val="000000"/>
          <w:sz w:val="23"/>
          <w:szCs w:val="23"/>
        </w:rPr>
        <w:t xml:space="preserve">An organism’s development is controlled by the genome of the zygote as well as by molecules from the mother that are in the cytoplasm of the egg. What are these proteins and RNAs called? </w:t>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p>
    <w:p w:rsidR="00631B7C" w:rsidRPr="00631B7C" w:rsidRDefault="00631B7C" w:rsidP="00631B7C">
      <w:pPr>
        <w:pStyle w:val="ListParagraph"/>
        <w:numPr>
          <w:ilvl w:val="0"/>
          <w:numId w:val="1"/>
        </w:numPr>
        <w:autoSpaceDE w:val="0"/>
        <w:autoSpaceDN w:val="0"/>
        <w:adjustRightInd w:val="0"/>
        <w:spacing w:after="0"/>
        <w:ind w:left="540" w:hanging="540"/>
        <w:rPr>
          <w:rFonts w:cstheme="minorHAnsi"/>
          <w:color w:val="000000"/>
          <w:sz w:val="23"/>
          <w:szCs w:val="23"/>
        </w:rPr>
      </w:pPr>
      <w:r w:rsidRPr="00631B7C">
        <w:rPr>
          <w:rFonts w:cstheme="minorHAnsi"/>
          <w:color w:val="000000"/>
          <w:sz w:val="23"/>
          <w:szCs w:val="23"/>
        </w:rPr>
        <w:t xml:space="preserve">What is </w:t>
      </w:r>
      <w:r w:rsidRPr="00631B7C">
        <w:rPr>
          <w:rFonts w:cstheme="minorHAnsi"/>
          <w:i/>
          <w:iCs/>
          <w:color w:val="000000"/>
          <w:sz w:val="23"/>
          <w:szCs w:val="23"/>
        </w:rPr>
        <w:t>cell differentiation</w:t>
      </w:r>
      <w:r w:rsidRPr="00631B7C">
        <w:rPr>
          <w:rFonts w:cstheme="minorHAnsi"/>
          <w:color w:val="000000"/>
          <w:sz w:val="23"/>
          <w:szCs w:val="23"/>
        </w:rPr>
        <w:t xml:space="preserve">? </w:t>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p>
    <w:p w:rsidR="00631B7C" w:rsidRPr="00631B7C" w:rsidRDefault="00631B7C" w:rsidP="00631B7C">
      <w:pPr>
        <w:pStyle w:val="ListParagraph"/>
        <w:numPr>
          <w:ilvl w:val="0"/>
          <w:numId w:val="1"/>
        </w:numPr>
        <w:autoSpaceDE w:val="0"/>
        <w:autoSpaceDN w:val="0"/>
        <w:adjustRightInd w:val="0"/>
        <w:spacing w:after="0"/>
        <w:ind w:left="540" w:hanging="540"/>
        <w:rPr>
          <w:rFonts w:cstheme="minorHAnsi"/>
          <w:color w:val="000000"/>
          <w:sz w:val="23"/>
          <w:szCs w:val="23"/>
        </w:rPr>
      </w:pPr>
      <w:r w:rsidRPr="00631B7C">
        <w:rPr>
          <w:rFonts w:cstheme="minorHAnsi"/>
          <w:color w:val="000000"/>
          <w:sz w:val="23"/>
          <w:szCs w:val="23"/>
        </w:rPr>
        <w:t xml:space="preserve">How do </w:t>
      </w:r>
      <w:proofErr w:type="spellStart"/>
      <w:r w:rsidRPr="00631B7C">
        <w:rPr>
          <w:rFonts w:cstheme="minorHAnsi"/>
          <w:i/>
          <w:iCs/>
          <w:color w:val="000000"/>
          <w:sz w:val="23"/>
          <w:szCs w:val="23"/>
        </w:rPr>
        <w:t>cytoplasmic</w:t>
      </w:r>
      <w:proofErr w:type="spellEnd"/>
      <w:r w:rsidRPr="00631B7C">
        <w:rPr>
          <w:rFonts w:cstheme="minorHAnsi"/>
          <w:i/>
          <w:iCs/>
          <w:color w:val="000000"/>
          <w:sz w:val="23"/>
          <w:szCs w:val="23"/>
        </w:rPr>
        <w:t xml:space="preserve"> determinants </w:t>
      </w:r>
      <w:r w:rsidRPr="00631B7C">
        <w:rPr>
          <w:rFonts w:cstheme="minorHAnsi"/>
          <w:color w:val="000000"/>
          <w:sz w:val="23"/>
          <w:szCs w:val="23"/>
        </w:rPr>
        <w:t xml:space="preserve">affect cell differentiation? </w:t>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p>
    <w:p w:rsidR="00631B7C" w:rsidRPr="00631B7C" w:rsidRDefault="00631B7C" w:rsidP="00631B7C">
      <w:pPr>
        <w:pStyle w:val="ListParagraph"/>
        <w:numPr>
          <w:ilvl w:val="0"/>
          <w:numId w:val="1"/>
        </w:numPr>
        <w:autoSpaceDE w:val="0"/>
        <w:autoSpaceDN w:val="0"/>
        <w:adjustRightInd w:val="0"/>
        <w:spacing w:after="0"/>
        <w:ind w:left="540" w:hanging="540"/>
        <w:rPr>
          <w:rFonts w:cstheme="minorHAnsi"/>
          <w:color w:val="000000"/>
          <w:sz w:val="23"/>
          <w:szCs w:val="23"/>
        </w:rPr>
      </w:pPr>
      <w:r w:rsidRPr="00631B7C">
        <w:rPr>
          <w:rFonts w:cstheme="minorHAnsi"/>
          <w:color w:val="000000"/>
          <w:sz w:val="23"/>
          <w:szCs w:val="23"/>
        </w:rPr>
        <w:t xml:space="preserve">What is </w:t>
      </w:r>
      <w:r w:rsidRPr="00631B7C">
        <w:rPr>
          <w:rFonts w:cstheme="minorHAnsi"/>
          <w:i/>
          <w:iCs/>
          <w:color w:val="000000"/>
          <w:sz w:val="23"/>
          <w:szCs w:val="23"/>
        </w:rPr>
        <w:t>morphogenesis</w:t>
      </w:r>
      <w:r w:rsidRPr="00631B7C">
        <w:rPr>
          <w:rFonts w:cstheme="minorHAnsi"/>
          <w:color w:val="000000"/>
          <w:sz w:val="23"/>
          <w:szCs w:val="23"/>
        </w:rPr>
        <w:t xml:space="preserve">? </w:t>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p>
    <w:p w:rsidR="00631B7C" w:rsidRPr="00631B7C" w:rsidRDefault="00631B7C" w:rsidP="00631B7C">
      <w:pPr>
        <w:autoSpaceDE w:val="0"/>
        <w:autoSpaceDN w:val="0"/>
        <w:adjustRightInd w:val="0"/>
        <w:spacing w:after="0"/>
        <w:rPr>
          <w:rFonts w:cstheme="minorHAnsi"/>
          <w:color w:val="000000"/>
          <w:sz w:val="23"/>
          <w:szCs w:val="23"/>
        </w:rPr>
      </w:pPr>
    </w:p>
    <w:p w:rsidR="00631B7C" w:rsidRPr="00631B7C" w:rsidRDefault="00631B7C" w:rsidP="00631B7C">
      <w:pPr>
        <w:autoSpaceDE w:val="0"/>
        <w:autoSpaceDN w:val="0"/>
        <w:adjustRightInd w:val="0"/>
        <w:spacing w:after="0"/>
        <w:rPr>
          <w:rFonts w:cstheme="minorHAnsi"/>
          <w:color w:val="000000"/>
          <w:sz w:val="23"/>
          <w:szCs w:val="23"/>
        </w:rPr>
      </w:pPr>
      <w:r w:rsidRPr="00631B7C">
        <w:rPr>
          <w:rFonts w:cstheme="minorHAnsi"/>
          <w:b/>
          <w:bCs/>
          <w:i/>
          <w:iCs/>
          <w:color w:val="000000"/>
          <w:sz w:val="23"/>
          <w:szCs w:val="23"/>
        </w:rPr>
        <w:t xml:space="preserve">Concept 47.1 </w:t>
      </w:r>
      <w:proofErr w:type="gramStart"/>
      <w:r w:rsidRPr="00631B7C">
        <w:rPr>
          <w:rFonts w:cstheme="minorHAnsi"/>
          <w:b/>
          <w:bCs/>
          <w:i/>
          <w:iCs/>
          <w:color w:val="000000"/>
          <w:sz w:val="23"/>
          <w:szCs w:val="23"/>
        </w:rPr>
        <w:t>After</w:t>
      </w:r>
      <w:proofErr w:type="gramEnd"/>
      <w:r w:rsidRPr="00631B7C">
        <w:rPr>
          <w:rFonts w:cstheme="minorHAnsi"/>
          <w:b/>
          <w:bCs/>
          <w:i/>
          <w:iCs/>
          <w:color w:val="000000"/>
          <w:sz w:val="23"/>
          <w:szCs w:val="23"/>
        </w:rPr>
        <w:t xml:space="preserve"> fertilization, embryonic development proceeds through cleavage, </w:t>
      </w:r>
      <w:proofErr w:type="spellStart"/>
      <w:r w:rsidRPr="00631B7C">
        <w:rPr>
          <w:rFonts w:cstheme="minorHAnsi"/>
          <w:b/>
          <w:bCs/>
          <w:i/>
          <w:iCs/>
          <w:color w:val="000000"/>
          <w:sz w:val="23"/>
          <w:szCs w:val="23"/>
        </w:rPr>
        <w:t>gastrulation</w:t>
      </w:r>
      <w:proofErr w:type="spellEnd"/>
      <w:r w:rsidRPr="00631B7C">
        <w:rPr>
          <w:rFonts w:cstheme="minorHAnsi"/>
          <w:b/>
          <w:bCs/>
          <w:i/>
          <w:iCs/>
          <w:color w:val="000000"/>
          <w:sz w:val="23"/>
          <w:szCs w:val="23"/>
        </w:rPr>
        <w:t xml:space="preserve">, and organogenesis </w:t>
      </w:r>
    </w:p>
    <w:p w:rsidR="00631B7C" w:rsidRPr="00631B7C" w:rsidRDefault="00631B7C" w:rsidP="00631B7C">
      <w:pPr>
        <w:autoSpaceDE w:val="0"/>
        <w:autoSpaceDN w:val="0"/>
        <w:adjustRightInd w:val="0"/>
        <w:spacing w:after="0"/>
        <w:ind w:left="540" w:hanging="540"/>
        <w:rPr>
          <w:rFonts w:cstheme="minorHAnsi"/>
          <w:color w:val="000000"/>
          <w:sz w:val="23"/>
          <w:szCs w:val="23"/>
        </w:rPr>
      </w:pPr>
      <w:r w:rsidRPr="00631B7C">
        <w:rPr>
          <w:rFonts w:cstheme="minorHAnsi"/>
          <w:color w:val="000000"/>
          <w:sz w:val="23"/>
          <w:szCs w:val="23"/>
        </w:rPr>
        <w:t xml:space="preserve">5. What is the </w:t>
      </w:r>
      <w:proofErr w:type="spellStart"/>
      <w:r w:rsidRPr="00631B7C">
        <w:rPr>
          <w:rFonts w:cstheme="minorHAnsi"/>
          <w:i/>
          <w:iCs/>
          <w:color w:val="000000"/>
          <w:sz w:val="23"/>
          <w:szCs w:val="23"/>
        </w:rPr>
        <w:t>acrosome</w:t>
      </w:r>
      <w:proofErr w:type="spellEnd"/>
      <w:r w:rsidRPr="00631B7C">
        <w:rPr>
          <w:rFonts w:cstheme="minorHAnsi"/>
          <w:i/>
          <w:iCs/>
          <w:color w:val="000000"/>
          <w:sz w:val="23"/>
          <w:szCs w:val="23"/>
        </w:rPr>
        <w:t xml:space="preserve"> </w:t>
      </w:r>
      <w:r w:rsidRPr="00631B7C">
        <w:rPr>
          <w:rFonts w:cstheme="minorHAnsi"/>
          <w:color w:val="000000"/>
          <w:sz w:val="23"/>
          <w:szCs w:val="23"/>
        </w:rPr>
        <w:t xml:space="preserve">of a sperm? What does it contain? </w:t>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p>
    <w:p w:rsidR="00631B7C" w:rsidRPr="00631B7C" w:rsidRDefault="00631B7C" w:rsidP="00631B7C">
      <w:pPr>
        <w:autoSpaceDE w:val="0"/>
        <w:autoSpaceDN w:val="0"/>
        <w:adjustRightInd w:val="0"/>
        <w:spacing w:after="0"/>
        <w:ind w:left="540" w:hanging="540"/>
        <w:rPr>
          <w:rFonts w:cstheme="minorHAnsi"/>
          <w:color w:val="000000"/>
          <w:sz w:val="23"/>
          <w:szCs w:val="23"/>
        </w:rPr>
      </w:pPr>
      <w:r w:rsidRPr="00631B7C">
        <w:rPr>
          <w:rFonts w:cstheme="minorHAnsi"/>
          <w:color w:val="000000"/>
          <w:sz w:val="23"/>
          <w:szCs w:val="23"/>
        </w:rPr>
        <w:t xml:space="preserve">6. The figure below shows sea urchin fertilization. Label the following: </w:t>
      </w:r>
      <w:r w:rsidRPr="00631B7C">
        <w:rPr>
          <w:rFonts w:cstheme="minorHAnsi"/>
          <w:i/>
          <w:iCs/>
          <w:color w:val="000000"/>
          <w:sz w:val="23"/>
          <w:szCs w:val="23"/>
        </w:rPr>
        <w:t xml:space="preserve">sperm </w:t>
      </w:r>
      <w:proofErr w:type="spellStart"/>
      <w:r w:rsidRPr="00631B7C">
        <w:rPr>
          <w:rFonts w:cstheme="minorHAnsi"/>
          <w:i/>
          <w:iCs/>
          <w:color w:val="000000"/>
          <w:sz w:val="23"/>
          <w:szCs w:val="23"/>
        </w:rPr>
        <w:t>acrosome</w:t>
      </w:r>
      <w:proofErr w:type="spellEnd"/>
      <w:r w:rsidRPr="00631B7C">
        <w:rPr>
          <w:rFonts w:cstheme="minorHAnsi"/>
          <w:i/>
          <w:iCs/>
          <w:color w:val="000000"/>
          <w:sz w:val="23"/>
          <w:szCs w:val="23"/>
        </w:rPr>
        <w:t xml:space="preserve">, sperm nucleus, jelly coat of egg, sperm-binding receptors, cortical granules, </w:t>
      </w:r>
      <w:proofErr w:type="spellStart"/>
      <w:r w:rsidRPr="00631B7C">
        <w:rPr>
          <w:rFonts w:cstheme="minorHAnsi"/>
          <w:i/>
          <w:iCs/>
          <w:color w:val="000000"/>
          <w:sz w:val="23"/>
          <w:szCs w:val="23"/>
        </w:rPr>
        <w:t>vitelline</w:t>
      </w:r>
      <w:proofErr w:type="spellEnd"/>
      <w:r w:rsidRPr="00631B7C">
        <w:rPr>
          <w:rFonts w:cstheme="minorHAnsi"/>
          <w:i/>
          <w:iCs/>
          <w:color w:val="000000"/>
          <w:sz w:val="23"/>
          <w:szCs w:val="23"/>
        </w:rPr>
        <w:t xml:space="preserve"> layer, egg plasma membrane</w:t>
      </w:r>
      <w:r w:rsidRPr="00631B7C">
        <w:rPr>
          <w:rFonts w:cstheme="minorHAnsi"/>
          <w:color w:val="000000"/>
          <w:sz w:val="23"/>
          <w:szCs w:val="23"/>
        </w:rPr>
        <w:t xml:space="preserve">, and </w:t>
      </w:r>
      <w:r w:rsidRPr="00631B7C">
        <w:rPr>
          <w:rFonts w:cstheme="minorHAnsi"/>
          <w:i/>
          <w:iCs/>
          <w:color w:val="000000"/>
          <w:sz w:val="23"/>
          <w:szCs w:val="23"/>
        </w:rPr>
        <w:t>fertilization envelope</w:t>
      </w:r>
      <w:r w:rsidRPr="00631B7C">
        <w:rPr>
          <w:rFonts w:cstheme="minorHAnsi"/>
          <w:color w:val="000000"/>
          <w:sz w:val="23"/>
          <w:szCs w:val="23"/>
        </w:rPr>
        <w:t>.</w:t>
      </w:r>
    </w:p>
    <w:p w:rsidR="00631B7C" w:rsidRPr="00631B7C" w:rsidRDefault="00631B7C" w:rsidP="00631B7C">
      <w:pPr>
        <w:autoSpaceDE w:val="0"/>
        <w:autoSpaceDN w:val="0"/>
        <w:adjustRightInd w:val="0"/>
        <w:spacing w:after="0"/>
        <w:ind w:left="540" w:hanging="540"/>
        <w:rPr>
          <w:rFonts w:cstheme="minorHAnsi"/>
          <w:color w:val="000000"/>
          <w:sz w:val="23"/>
          <w:szCs w:val="23"/>
        </w:rPr>
      </w:pPr>
      <w:r w:rsidRPr="00631B7C">
        <w:rPr>
          <w:rFonts w:cstheme="minorHAnsi"/>
          <w:noProof/>
          <w:color w:val="000000"/>
          <w:sz w:val="23"/>
          <w:szCs w:val="23"/>
        </w:rPr>
        <w:drawing>
          <wp:inline distT="0" distB="0" distL="0" distR="0">
            <wp:extent cx="6858000" cy="2990913"/>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6858000" cy="2990913"/>
                    </a:xfrm>
                    <a:prstGeom prst="rect">
                      <a:avLst/>
                    </a:prstGeom>
                    <a:noFill/>
                    <a:ln w="9525">
                      <a:noFill/>
                      <a:miter lim="800000"/>
                      <a:headEnd/>
                      <a:tailEnd/>
                    </a:ln>
                  </pic:spPr>
                </pic:pic>
              </a:graphicData>
            </a:graphic>
          </wp:inline>
        </w:drawing>
      </w:r>
    </w:p>
    <w:p w:rsidR="00631B7C" w:rsidRPr="00631B7C" w:rsidRDefault="00631B7C" w:rsidP="00631B7C">
      <w:pPr>
        <w:pageBreakBefore/>
        <w:autoSpaceDE w:val="0"/>
        <w:autoSpaceDN w:val="0"/>
        <w:adjustRightInd w:val="0"/>
        <w:spacing w:after="0"/>
        <w:ind w:left="540" w:hanging="540"/>
        <w:rPr>
          <w:rFonts w:cstheme="minorHAnsi"/>
          <w:color w:val="000000"/>
          <w:sz w:val="23"/>
          <w:szCs w:val="23"/>
        </w:rPr>
      </w:pPr>
      <w:r w:rsidRPr="00631B7C">
        <w:rPr>
          <w:rFonts w:cstheme="minorHAnsi"/>
          <w:color w:val="000000"/>
          <w:sz w:val="23"/>
          <w:szCs w:val="23"/>
        </w:rPr>
        <w:lastRenderedPageBreak/>
        <w:t xml:space="preserve">7. Describe what happens in the </w:t>
      </w:r>
      <w:proofErr w:type="spellStart"/>
      <w:r w:rsidRPr="00631B7C">
        <w:rPr>
          <w:rFonts w:cstheme="minorHAnsi"/>
          <w:i/>
          <w:iCs/>
          <w:color w:val="000000"/>
          <w:sz w:val="23"/>
          <w:szCs w:val="23"/>
        </w:rPr>
        <w:t>acrosomal</w:t>
      </w:r>
      <w:proofErr w:type="spellEnd"/>
      <w:r w:rsidRPr="00631B7C">
        <w:rPr>
          <w:rFonts w:cstheme="minorHAnsi"/>
          <w:i/>
          <w:iCs/>
          <w:color w:val="000000"/>
          <w:sz w:val="23"/>
          <w:szCs w:val="23"/>
        </w:rPr>
        <w:t xml:space="preserve"> reaction</w:t>
      </w:r>
      <w:r w:rsidRPr="00631B7C">
        <w:rPr>
          <w:rFonts w:cstheme="minorHAnsi"/>
          <w:color w:val="000000"/>
          <w:sz w:val="23"/>
          <w:szCs w:val="23"/>
        </w:rPr>
        <w:t xml:space="preserve">. </w:t>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p>
    <w:p w:rsidR="00631B7C" w:rsidRPr="00631B7C" w:rsidRDefault="00631B7C" w:rsidP="00631B7C">
      <w:pPr>
        <w:autoSpaceDE w:val="0"/>
        <w:autoSpaceDN w:val="0"/>
        <w:adjustRightInd w:val="0"/>
        <w:spacing w:after="0"/>
        <w:ind w:left="540" w:hanging="540"/>
        <w:rPr>
          <w:rFonts w:cstheme="minorHAnsi"/>
          <w:color w:val="000000"/>
          <w:sz w:val="23"/>
          <w:szCs w:val="23"/>
        </w:rPr>
      </w:pPr>
      <w:r w:rsidRPr="00631B7C">
        <w:rPr>
          <w:rFonts w:cstheme="minorHAnsi"/>
          <w:color w:val="000000"/>
          <w:sz w:val="23"/>
          <w:szCs w:val="23"/>
        </w:rPr>
        <w:t xml:space="preserve">8. The fusion of the egg and sperm plasma membranes allows sodium ions to flow into the egg. How does this result in a </w:t>
      </w:r>
      <w:r w:rsidRPr="00631B7C">
        <w:rPr>
          <w:rFonts w:cstheme="minorHAnsi"/>
          <w:i/>
          <w:iCs/>
          <w:color w:val="000000"/>
          <w:sz w:val="23"/>
          <w:szCs w:val="23"/>
        </w:rPr>
        <w:t xml:space="preserve">fast block to </w:t>
      </w:r>
      <w:proofErr w:type="spellStart"/>
      <w:r w:rsidRPr="00631B7C">
        <w:rPr>
          <w:rFonts w:cstheme="minorHAnsi"/>
          <w:i/>
          <w:iCs/>
          <w:color w:val="000000"/>
          <w:sz w:val="23"/>
          <w:szCs w:val="23"/>
        </w:rPr>
        <w:t>polyspermy</w:t>
      </w:r>
      <w:proofErr w:type="spellEnd"/>
      <w:r w:rsidRPr="00631B7C">
        <w:rPr>
          <w:rFonts w:cstheme="minorHAnsi"/>
          <w:color w:val="000000"/>
          <w:sz w:val="23"/>
          <w:szCs w:val="23"/>
        </w:rPr>
        <w:t xml:space="preserve">? </w:t>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p>
    <w:p w:rsidR="00631B7C" w:rsidRPr="00631B7C" w:rsidRDefault="00631B7C" w:rsidP="00631B7C">
      <w:pPr>
        <w:autoSpaceDE w:val="0"/>
        <w:autoSpaceDN w:val="0"/>
        <w:adjustRightInd w:val="0"/>
        <w:spacing w:after="0"/>
        <w:ind w:left="540" w:hanging="540"/>
        <w:rPr>
          <w:rFonts w:cstheme="minorHAnsi"/>
          <w:color w:val="000000"/>
          <w:sz w:val="23"/>
          <w:szCs w:val="23"/>
        </w:rPr>
      </w:pPr>
      <w:r w:rsidRPr="00631B7C">
        <w:rPr>
          <w:rFonts w:cstheme="minorHAnsi"/>
          <w:color w:val="000000"/>
          <w:sz w:val="23"/>
          <w:szCs w:val="23"/>
        </w:rPr>
        <w:t xml:space="preserve">9. Describe the </w:t>
      </w:r>
      <w:r w:rsidRPr="00631B7C">
        <w:rPr>
          <w:rFonts w:cstheme="minorHAnsi"/>
          <w:i/>
          <w:iCs/>
          <w:color w:val="000000"/>
          <w:sz w:val="23"/>
          <w:szCs w:val="23"/>
        </w:rPr>
        <w:t>cortical reaction</w:t>
      </w:r>
      <w:r w:rsidRPr="00631B7C">
        <w:rPr>
          <w:rFonts w:cstheme="minorHAnsi"/>
          <w:color w:val="000000"/>
          <w:sz w:val="23"/>
          <w:szCs w:val="23"/>
        </w:rPr>
        <w:t xml:space="preserve">. </w:t>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p>
    <w:p w:rsidR="00631B7C" w:rsidRPr="00631B7C" w:rsidRDefault="00631B7C" w:rsidP="00631B7C">
      <w:pPr>
        <w:autoSpaceDE w:val="0"/>
        <w:autoSpaceDN w:val="0"/>
        <w:adjustRightInd w:val="0"/>
        <w:spacing w:after="0"/>
        <w:ind w:left="540" w:hanging="540"/>
        <w:rPr>
          <w:rFonts w:cstheme="minorHAnsi"/>
          <w:color w:val="000000"/>
          <w:sz w:val="23"/>
          <w:szCs w:val="23"/>
        </w:rPr>
      </w:pPr>
      <w:r w:rsidRPr="00631B7C">
        <w:rPr>
          <w:rFonts w:cstheme="minorHAnsi"/>
          <w:color w:val="000000"/>
          <w:sz w:val="23"/>
          <w:szCs w:val="23"/>
        </w:rPr>
        <w:t xml:space="preserve">10. How is the </w:t>
      </w:r>
      <w:r w:rsidRPr="00631B7C">
        <w:rPr>
          <w:rFonts w:cstheme="minorHAnsi"/>
          <w:i/>
          <w:iCs/>
          <w:color w:val="000000"/>
          <w:sz w:val="23"/>
          <w:szCs w:val="23"/>
        </w:rPr>
        <w:t xml:space="preserve">fertilization envelope </w:t>
      </w:r>
      <w:r w:rsidRPr="00631B7C">
        <w:rPr>
          <w:rFonts w:cstheme="minorHAnsi"/>
          <w:color w:val="000000"/>
          <w:sz w:val="23"/>
          <w:szCs w:val="23"/>
        </w:rPr>
        <w:t xml:space="preserve">formed? </w:t>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p>
    <w:p w:rsidR="00631B7C" w:rsidRPr="00631B7C" w:rsidRDefault="00631B7C" w:rsidP="00631B7C">
      <w:pPr>
        <w:autoSpaceDE w:val="0"/>
        <w:autoSpaceDN w:val="0"/>
        <w:adjustRightInd w:val="0"/>
        <w:spacing w:after="0"/>
        <w:ind w:left="540" w:hanging="540"/>
        <w:rPr>
          <w:rFonts w:cstheme="minorHAnsi"/>
          <w:color w:val="000000"/>
          <w:sz w:val="23"/>
          <w:szCs w:val="23"/>
        </w:rPr>
      </w:pPr>
      <w:proofErr w:type="gramStart"/>
      <w:r w:rsidRPr="00631B7C">
        <w:rPr>
          <w:rFonts w:cstheme="minorHAnsi"/>
          <w:color w:val="000000"/>
          <w:sz w:val="23"/>
          <w:szCs w:val="23"/>
        </w:rPr>
        <w:t>11. Why is the fertilization envelope</w:t>
      </w:r>
      <w:proofErr w:type="gramEnd"/>
      <w:r w:rsidRPr="00631B7C">
        <w:rPr>
          <w:rFonts w:cstheme="minorHAnsi"/>
          <w:color w:val="000000"/>
          <w:sz w:val="23"/>
          <w:szCs w:val="23"/>
        </w:rPr>
        <w:t xml:space="preserve"> considered a </w:t>
      </w:r>
      <w:r w:rsidRPr="00631B7C">
        <w:rPr>
          <w:rFonts w:cstheme="minorHAnsi"/>
          <w:i/>
          <w:iCs/>
          <w:color w:val="000000"/>
          <w:sz w:val="23"/>
          <w:szCs w:val="23"/>
        </w:rPr>
        <w:t xml:space="preserve">slow block to </w:t>
      </w:r>
      <w:proofErr w:type="spellStart"/>
      <w:r w:rsidRPr="00631B7C">
        <w:rPr>
          <w:rFonts w:cstheme="minorHAnsi"/>
          <w:i/>
          <w:iCs/>
          <w:color w:val="000000"/>
          <w:sz w:val="23"/>
          <w:szCs w:val="23"/>
        </w:rPr>
        <w:t>polyspermy</w:t>
      </w:r>
      <w:proofErr w:type="spellEnd"/>
      <w:r w:rsidRPr="00631B7C">
        <w:rPr>
          <w:rFonts w:cstheme="minorHAnsi"/>
          <w:color w:val="000000"/>
          <w:sz w:val="23"/>
          <w:szCs w:val="23"/>
        </w:rPr>
        <w:t xml:space="preserve">? </w:t>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p>
    <w:p w:rsidR="00631B7C" w:rsidRPr="00631B7C" w:rsidRDefault="00631B7C" w:rsidP="00631B7C">
      <w:pPr>
        <w:autoSpaceDE w:val="0"/>
        <w:autoSpaceDN w:val="0"/>
        <w:adjustRightInd w:val="0"/>
        <w:spacing w:after="0"/>
        <w:ind w:left="540" w:hanging="540"/>
        <w:rPr>
          <w:rFonts w:cstheme="minorHAnsi"/>
          <w:color w:val="000000"/>
          <w:sz w:val="23"/>
          <w:szCs w:val="23"/>
        </w:rPr>
      </w:pPr>
      <w:r w:rsidRPr="00631B7C">
        <w:rPr>
          <w:rFonts w:cstheme="minorHAnsi"/>
          <w:color w:val="000000"/>
          <w:sz w:val="23"/>
          <w:szCs w:val="23"/>
        </w:rPr>
        <w:t xml:space="preserve">12. Sperm binding activates a signal transduction pathway in which calcium ions are released from the endoplasmic reticulum. What are two outcomes of the elevated calcium ion level? </w:t>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p>
    <w:p w:rsidR="00631B7C" w:rsidRPr="00631B7C" w:rsidRDefault="00631B7C" w:rsidP="00631B7C">
      <w:pPr>
        <w:autoSpaceDE w:val="0"/>
        <w:autoSpaceDN w:val="0"/>
        <w:adjustRightInd w:val="0"/>
        <w:spacing w:after="0"/>
        <w:ind w:left="540" w:hanging="540"/>
        <w:rPr>
          <w:rFonts w:cstheme="minorHAnsi"/>
          <w:color w:val="000000"/>
          <w:sz w:val="23"/>
          <w:szCs w:val="23"/>
        </w:rPr>
      </w:pPr>
      <w:r w:rsidRPr="00631B7C">
        <w:rPr>
          <w:rFonts w:cstheme="minorHAnsi"/>
          <w:color w:val="000000"/>
          <w:sz w:val="23"/>
          <w:szCs w:val="23"/>
        </w:rPr>
        <w:t xml:space="preserve">13. Now that you have studied sea urchin fertilization in some detail, study the section </w:t>
      </w:r>
      <w:r w:rsidRPr="00631B7C">
        <w:rPr>
          <w:rFonts w:cstheme="minorHAnsi"/>
          <w:i/>
          <w:iCs/>
          <w:color w:val="000000"/>
          <w:sz w:val="23"/>
          <w:szCs w:val="23"/>
        </w:rPr>
        <w:t xml:space="preserve">Fertilization in Mammals </w:t>
      </w:r>
      <w:r w:rsidRPr="00631B7C">
        <w:rPr>
          <w:rFonts w:cstheme="minorHAnsi"/>
          <w:color w:val="000000"/>
          <w:sz w:val="23"/>
          <w:szCs w:val="23"/>
        </w:rPr>
        <w:t xml:space="preserve">and make a list of what you consider the essential differences. You should have at least three differences. </w:t>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p>
    <w:p w:rsidR="00FF597F" w:rsidRDefault="00631B7C" w:rsidP="00FF597F">
      <w:pPr>
        <w:autoSpaceDE w:val="0"/>
        <w:autoSpaceDN w:val="0"/>
        <w:adjustRightInd w:val="0"/>
        <w:spacing w:after="0"/>
        <w:ind w:left="540" w:hanging="540"/>
        <w:rPr>
          <w:rFonts w:cstheme="minorHAnsi"/>
          <w:color w:val="000000"/>
          <w:sz w:val="23"/>
          <w:szCs w:val="23"/>
          <w:u w:val="single"/>
        </w:rPr>
      </w:pPr>
      <w:r w:rsidRPr="00631B7C">
        <w:rPr>
          <w:rFonts w:cstheme="minorHAnsi"/>
          <w:color w:val="000000"/>
          <w:sz w:val="23"/>
          <w:szCs w:val="23"/>
        </w:rPr>
        <w:t xml:space="preserve">14. The early mitotic divisions of the zygote to form a ball of cells are called </w:t>
      </w:r>
      <w:r w:rsidRPr="00631B7C">
        <w:rPr>
          <w:rFonts w:cstheme="minorHAnsi"/>
          <w:i/>
          <w:iCs/>
          <w:color w:val="000000"/>
          <w:sz w:val="23"/>
          <w:szCs w:val="23"/>
        </w:rPr>
        <w:t>cleavages</w:t>
      </w:r>
      <w:r w:rsidRPr="00631B7C">
        <w:rPr>
          <w:rFonts w:cstheme="minorHAnsi"/>
          <w:color w:val="000000"/>
          <w:sz w:val="23"/>
          <w:szCs w:val="23"/>
        </w:rPr>
        <w:t xml:space="preserve">. What is unique about </w:t>
      </w:r>
      <w:r w:rsidRPr="00631B7C">
        <w:rPr>
          <w:rFonts w:cstheme="minorHAnsi"/>
          <w:i/>
          <w:iCs/>
          <w:color w:val="000000"/>
          <w:sz w:val="23"/>
          <w:szCs w:val="23"/>
        </w:rPr>
        <w:t>cleavage</w:t>
      </w:r>
      <w:r w:rsidRPr="00631B7C">
        <w:rPr>
          <w:rFonts w:cstheme="minorHAnsi"/>
          <w:color w:val="000000"/>
          <w:sz w:val="23"/>
          <w:szCs w:val="23"/>
        </w:rPr>
        <w:t xml:space="preserve">? </w:t>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p>
    <w:p w:rsidR="00631B7C" w:rsidRPr="00631B7C" w:rsidRDefault="00631B7C" w:rsidP="00FF597F">
      <w:pPr>
        <w:autoSpaceDE w:val="0"/>
        <w:autoSpaceDN w:val="0"/>
        <w:adjustRightInd w:val="0"/>
        <w:spacing w:after="0"/>
        <w:ind w:left="540" w:hanging="540"/>
        <w:rPr>
          <w:rFonts w:cstheme="minorHAnsi"/>
          <w:color w:val="000000"/>
          <w:sz w:val="23"/>
          <w:szCs w:val="23"/>
        </w:rPr>
      </w:pPr>
      <w:r w:rsidRPr="00631B7C">
        <w:rPr>
          <w:rFonts w:cstheme="minorHAnsi"/>
          <w:color w:val="000000"/>
          <w:sz w:val="23"/>
          <w:szCs w:val="23"/>
        </w:rPr>
        <w:t xml:space="preserve">15. How do the early cleavages set the stage for subsequent developmental events? </w:t>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r w:rsidR="00FF597F">
        <w:rPr>
          <w:rFonts w:cstheme="minorHAnsi"/>
          <w:color w:val="000000"/>
          <w:sz w:val="23"/>
          <w:szCs w:val="23"/>
          <w:u w:val="single"/>
        </w:rPr>
        <w:tab/>
      </w:r>
    </w:p>
    <w:p w:rsidR="00631B7C" w:rsidRDefault="00631B7C" w:rsidP="00631B7C">
      <w:pPr>
        <w:autoSpaceDE w:val="0"/>
        <w:autoSpaceDN w:val="0"/>
        <w:adjustRightInd w:val="0"/>
        <w:spacing w:after="0"/>
        <w:ind w:left="540" w:hanging="540"/>
        <w:rPr>
          <w:rFonts w:cstheme="minorHAnsi"/>
          <w:color w:val="000000"/>
          <w:sz w:val="23"/>
          <w:szCs w:val="23"/>
        </w:rPr>
      </w:pPr>
      <w:r w:rsidRPr="00631B7C">
        <w:rPr>
          <w:rFonts w:cstheme="minorHAnsi"/>
          <w:color w:val="000000"/>
          <w:sz w:val="23"/>
          <w:szCs w:val="23"/>
        </w:rPr>
        <w:t xml:space="preserve">16. On the figure below, label and describe each of the following: </w:t>
      </w:r>
      <w:r w:rsidRPr="00631B7C">
        <w:rPr>
          <w:rFonts w:cstheme="minorHAnsi"/>
          <w:i/>
          <w:iCs/>
          <w:color w:val="000000"/>
          <w:sz w:val="23"/>
          <w:szCs w:val="23"/>
        </w:rPr>
        <w:t xml:space="preserve">fertilization envelope, zygote, </w:t>
      </w:r>
      <w:proofErr w:type="spellStart"/>
      <w:r w:rsidRPr="00631B7C">
        <w:rPr>
          <w:rFonts w:cstheme="minorHAnsi"/>
          <w:i/>
          <w:iCs/>
          <w:color w:val="000000"/>
          <w:sz w:val="23"/>
          <w:szCs w:val="23"/>
        </w:rPr>
        <w:t>blastomere</w:t>
      </w:r>
      <w:proofErr w:type="spellEnd"/>
      <w:r w:rsidRPr="00631B7C">
        <w:rPr>
          <w:rFonts w:cstheme="minorHAnsi"/>
          <w:i/>
          <w:iCs/>
          <w:color w:val="000000"/>
          <w:sz w:val="23"/>
          <w:szCs w:val="23"/>
        </w:rPr>
        <w:t>, blastula</w:t>
      </w:r>
      <w:r w:rsidRPr="00631B7C">
        <w:rPr>
          <w:rFonts w:cstheme="minorHAnsi"/>
          <w:color w:val="000000"/>
          <w:sz w:val="23"/>
          <w:szCs w:val="23"/>
        </w:rPr>
        <w:t xml:space="preserve">, and </w:t>
      </w:r>
      <w:proofErr w:type="spellStart"/>
      <w:r w:rsidRPr="00631B7C">
        <w:rPr>
          <w:rFonts w:cstheme="minorHAnsi"/>
          <w:i/>
          <w:iCs/>
          <w:color w:val="000000"/>
          <w:sz w:val="23"/>
          <w:szCs w:val="23"/>
        </w:rPr>
        <w:t>blastocoel</w:t>
      </w:r>
      <w:proofErr w:type="spellEnd"/>
      <w:r w:rsidRPr="00631B7C">
        <w:rPr>
          <w:rFonts w:cstheme="minorHAnsi"/>
          <w:color w:val="000000"/>
          <w:sz w:val="23"/>
          <w:szCs w:val="23"/>
        </w:rPr>
        <w:t xml:space="preserve">. </w:t>
      </w:r>
    </w:p>
    <w:p w:rsidR="00FF597F" w:rsidRDefault="00FF597F" w:rsidP="00631B7C">
      <w:pPr>
        <w:autoSpaceDE w:val="0"/>
        <w:autoSpaceDN w:val="0"/>
        <w:adjustRightInd w:val="0"/>
        <w:spacing w:after="0"/>
        <w:ind w:left="540" w:hanging="540"/>
        <w:rPr>
          <w:rFonts w:cstheme="minorHAnsi"/>
          <w:color w:val="000000"/>
          <w:sz w:val="23"/>
          <w:szCs w:val="23"/>
        </w:rPr>
      </w:pPr>
      <w:r>
        <w:rPr>
          <w:rFonts w:cstheme="minorHAnsi"/>
          <w:noProof/>
          <w:color w:val="000000"/>
          <w:sz w:val="23"/>
          <w:szCs w:val="23"/>
        </w:rPr>
        <w:drawing>
          <wp:inline distT="0" distB="0" distL="0" distR="0">
            <wp:extent cx="6858000" cy="142557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6858000" cy="1425570"/>
                    </a:xfrm>
                    <a:prstGeom prst="rect">
                      <a:avLst/>
                    </a:prstGeom>
                    <a:noFill/>
                    <a:ln w="9525">
                      <a:noFill/>
                      <a:miter lim="800000"/>
                      <a:headEnd/>
                      <a:tailEnd/>
                    </a:ln>
                  </pic:spPr>
                </pic:pic>
              </a:graphicData>
            </a:graphic>
          </wp:inline>
        </w:drawing>
      </w:r>
    </w:p>
    <w:p w:rsidR="00FF597F" w:rsidRDefault="00FF597F" w:rsidP="00631B7C">
      <w:pPr>
        <w:autoSpaceDE w:val="0"/>
        <w:autoSpaceDN w:val="0"/>
        <w:adjustRightInd w:val="0"/>
        <w:spacing w:after="0"/>
        <w:ind w:left="540" w:hanging="540"/>
        <w:rPr>
          <w:rFonts w:cstheme="minorHAnsi"/>
          <w:color w:val="000000"/>
          <w:sz w:val="23"/>
          <w:szCs w:val="23"/>
        </w:rPr>
      </w:pPr>
    </w:p>
    <w:p w:rsidR="00FF597F" w:rsidRDefault="00FF597F" w:rsidP="00631B7C">
      <w:pPr>
        <w:autoSpaceDE w:val="0"/>
        <w:autoSpaceDN w:val="0"/>
        <w:adjustRightInd w:val="0"/>
        <w:spacing w:after="0"/>
        <w:ind w:left="540" w:hanging="540"/>
        <w:rPr>
          <w:rFonts w:cstheme="minorHAnsi"/>
          <w:color w:val="000000"/>
          <w:sz w:val="23"/>
          <w:szCs w:val="23"/>
        </w:rPr>
      </w:pPr>
    </w:p>
    <w:tbl>
      <w:tblPr>
        <w:tblStyle w:val="TableGrid"/>
        <w:tblW w:w="0" w:type="auto"/>
        <w:tblInd w:w="540" w:type="dxa"/>
        <w:tblLook w:val="04A0"/>
      </w:tblPr>
      <w:tblGrid>
        <w:gridCol w:w="2268"/>
        <w:gridCol w:w="8208"/>
      </w:tblGrid>
      <w:tr w:rsidR="00FF597F" w:rsidTr="00FF597F">
        <w:tc>
          <w:tcPr>
            <w:tcW w:w="2268" w:type="dxa"/>
          </w:tcPr>
          <w:p w:rsidR="00FF597F" w:rsidRDefault="00FF597F" w:rsidP="00FF597F">
            <w:pPr>
              <w:autoSpaceDE w:val="0"/>
              <w:autoSpaceDN w:val="0"/>
              <w:adjustRightInd w:val="0"/>
              <w:spacing w:line="276" w:lineRule="auto"/>
              <w:rPr>
                <w:rFonts w:cstheme="minorHAnsi"/>
                <w:color w:val="000000"/>
                <w:sz w:val="23"/>
                <w:szCs w:val="23"/>
              </w:rPr>
            </w:pPr>
            <w:r w:rsidRPr="00631B7C">
              <w:rPr>
                <w:rFonts w:cstheme="minorHAnsi"/>
                <w:i/>
                <w:iCs/>
                <w:color w:val="000000"/>
                <w:sz w:val="23"/>
                <w:szCs w:val="23"/>
              </w:rPr>
              <w:t>fertilization envelope</w:t>
            </w:r>
          </w:p>
        </w:tc>
        <w:tc>
          <w:tcPr>
            <w:tcW w:w="8208" w:type="dxa"/>
          </w:tcPr>
          <w:p w:rsidR="00FF597F" w:rsidRDefault="00FF597F" w:rsidP="00FF597F">
            <w:pPr>
              <w:autoSpaceDE w:val="0"/>
              <w:autoSpaceDN w:val="0"/>
              <w:adjustRightInd w:val="0"/>
              <w:spacing w:line="276" w:lineRule="auto"/>
              <w:rPr>
                <w:rFonts w:cstheme="minorHAnsi"/>
                <w:color w:val="000000"/>
                <w:sz w:val="23"/>
                <w:szCs w:val="23"/>
              </w:rPr>
            </w:pPr>
          </w:p>
        </w:tc>
      </w:tr>
      <w:tr w:rsidR="00FF597F" w:rsidTr="00FF597F">
        <w:tc>
          <w:tcPr>
            <w:tcW w:w="2268" w:type="dxa"/>
          </w:tcPr>
          <w:p w:rsidR="00FF597F" w:rsidRDefault="00FF597F" w:rsidP="00FF597F">
            <w:pPr>
              <w:autoSpaceDE w:val="0"/>
              <w:autoSpaceDN w:val="0"/>
              <w:adjustRightInd w:val="0"/>
              <w:spacing w:line="276" w:lineRule="auto"/>
              <w:rPr>
                <w:rFonts w:cstheme="minorHAnsi"/>
                <w:color w:val="000000"/>
                <w:sz w:val="23"/>
                <w:szCs w:val="23"/>
              </w:rPr>
            </w:pPr>
            <w:r w:rsidRPr="00631B7C">
              <w:rPr>
                <w:rFonts w:cstheme="minorHAnsi"/>
                <w:i/>
                <w:iCs/>
                <w:color w:val="000000"/>
                <w:sz w:val="23"/>
                <w:szCs w:val="23"/>
              </w:rPr>
              <w:t>zygote</w:t>
            </w:r>
          </w:p>
        </w:tc>
        <w:tc>
          <w:tcPr>
            <w:tcW w:w="8208" w:type="dxa"/>
          </w:tcPr>
          <w:p w:rsidR="00FF597F" w:rsidRDefault="00FF597F" w:rsidP="00FF597F">
            <w:pPr>
              <w:autoSpaceDE w:val="0"/>
              <w:autoSpaceDN w:val="0"/>
              <w:adjustRightInd w:val="0"/>
              <w:spacing w:line="276" w:lineRule="auto"/>
              <w:rPr>
                <w:rFonts w:cstheme="minorHAnsi"/>
                <w:color w:val="000000"/>
                <w:sz w:val="23"/>
                <w:szCs w:val="23"/>
              </w:rPr>
            </w:pPr>
          </w:p>
        </w:tc>
      </w:tr>
      <w:tr w:rsidR="00FF597F" w:rsidTr="00FF597F">
        <w:tc>
          <w:tcPr>
            <w:tcW w:w="2268" w:type="dxa"/>
          </w:tcPr>
          <w:p w:rsidR="00FF597F" w:rsidRDefault="00FF597F" w:rsidP="00FF597F">
            <w:pPr>
              <w:autoSpaceDE w:val="0"/>
              <w:autoSpaceDN w:val="0"/>
              <w:adjustRightInd w:val="0"/>
              <w:spacing w:line="276" w:lineRule="auto"/>
              <w:rPr>
                <w:rFonts w:cstheme="minorHAnsi"/>
                <w:color w:val="000000"/>
                <w:sz w:val="23"/>
                <w:szCs w:val="23"/>
              </w:rPr>
            </w:pPr>
            <w:proofErr w:type="spellStart"/>
            <w:r w:rsidRPr="00631B7C">
              <w:rPr>
                <w:rFonts w:cstheme="minorHAnsi"/>
                <w:i/>
                <w:iCs/>
                <w:color w:val="000000"/>
                <w:sz w:val="23"/>
                <w:szCs w:val="23"/>
              </w:rPr>
              <w:t>blastomere</w:t>
            </w:r>
            <w:proofErr w:type="spellEnd"/>
          </w:p>
        </w:tc>
        <w:tc>
          <w:tcPr>
            <w:tcW w:w="8208" w:type="dxa"/>
          </w:tcPr>
          <w:p w:rsidR="00FF597F" w:rsidRDefault="00FF597F" w:rsidP="00FF597F">
            <w:pPr>
              <w:autoSpaceDE w:val="0"/>
              <w:autoSpaceDN w:val="0"/>
              <w:adjustRightInd w:val="0"/>
              <w:spacing w:line="276" w:lineRule="auto"/>
              <w:rPr>
                <w:rFonts w:cstheme="minorHAnsi"/>
                <w:color w:val="000000"/>
                <w:sz w:val="23"/>
                <w:szCs w:val="23"/>
              </w:rPr>
            </w:pPr>
          </w:p>
        </w:tc>
      </w:tr>
      <w:tr w:rsidR="00FF597F" w:rsidTr="00FF597F">
        <w:tc>
          <w:tcPr>
            <w:tcW w:w="2268" w:type="dxa"/>
          </w:tcPr>
          <w:p w:rsidR="00FF597F" w:rsidRDefault="00FF597F" w:rsidP="00FF597F">
            <w:pPr>
              <w:autoSpaceDE w:val="0"/>
              <w:autoSpaceDN w:val="0"/>
              <w:adjustRightInd w:val="0"/>
              <w:spacing w:line="276" w:lineRule="auto"/>
              <w:rPr>
                <w:rFonts w:cstheme="minorHAnsi"/>
                <w:color w:val="000000"/>
                <w:sz w:val="23"/>
                <w:szCs w:val="23"/>
              </w:rPr>
            </w:pPr>
            <w:r w:rsidRPr="00631B7C">
              <w:rPr>
                <w:rFonts w:cstheme="minorHAnsi"/>
                <w:i/>
                <w:iCs/>
                <w:color w:val="000000"/>
                <w:sz w:val="23"/>
                <w:szCs w:val="23"/>
              </w:rPr>
              <w:t>blastula</w:t>
            </w:r>
          </w:p>
        </w:tc>
        <w:tc>
          <w:tcPr>
            <w:tcW w:w="8208" w:type="dxa"/>
          </w:tcPr>
          <w:p w:rsidR="00FF597F" w:rsidRDefault="00FF597F" w:rsidP="00FF597F">
            <w:pPr>
              <w:autoSpaceDE w:val="0"/>
              <w:autoSpaceDN w:val="0"/>
              <w:adjustRightInd w:val="0"/>
              <w:spacing w:line="276" w:lineRule="auto"/>
              <w:rPr>
                <w:rFonts w:cstheme="minorHAnsi"/>
                <w:color w:val="000000"/>
                <w:sz w:val="23"/>
                <w:szCs w:val="23"/>
              </w:rPr>
            </w:pPr>
          </w:p>
        </w:tc>
      </w:tr>
      <w:tr w:rsidR="00FF597F" w:rsidTr="00FF597F">
        <w:tc>
          <w:tcPr>
            <w:tcW w:w="2268" w:type="dxa"/>
          </w:tcPr>
          <w:p w:rsidR="00FF597F" w:rsidRDefault="00FF597F" w:rsidP="00FF597F">
            <w:pPr>
              <w:autoSpaceDE w:val="0"/>
              <w:autoSpaceDN w:val="0"/>
              <w:adjustRightInd w:val="0"/>
              <w:spacing w:line="276" w:lineRule="auto"/>
              <w:rPr>
                <w:rFonts w:cstheme="minorHAnsi"/>
                <w:color w:val="000000"/>
                <w:sz w:val="23"/>
                <w:szCs w:val="23"/>
              </w:rPr>
            </w:pPr>
            <w:proofErr w:type="spellStart"/>
            <w:r w:rsidRPr="00631B7C">
              <w:rPr>
                <w:rFonts w:cstheme="minorHAnsi"/>
                <w:i/>
                <w:iCs/>
                <w:color w:val="000000"/>
                <w:sz w:val="23"/>
                <w:szCs w:val="23"/>
              </w:rPr>
              <w:t>blastocoel</w:t>
            </w:r>
            <w:proofErr w:type="spellEnd"/>
          </w:p>
        </w:tc>
        <w:tc>
          <w:tcPr>
            <w:tcW w:w="8208" w:type="dxa"/>
          </w:tcPr>
          <w:p w:rsidR="00FF597F" w:rsidRDefault="00FF597F" w:rsidP="00FF597F">
            <w:pPr>
              <w:autoSpaceDE w:val="0"/>
              <w:autoSpaceDN w:val="0"/>
              <w:adjustRightInd w:val="0"/>
              <w:spacing w:line="276" w:lineRule="auto"/>
              <w:rPr>
                <w:rFonts w:cstheme="minorHAnsi"/>
                <w:color w:val="000000"/>
                <w:sz w:val="23"/>
                <w:szCs w:val="23"/>
              </w:rPr>
            </w:pPr>
          </w:p>
        </w:tc>
      </w:tr>
    </w:tbl>
    <w:p w:rsidR="00631B7C" w:rsidRPr="00B826C8" w:rsidRDefault="00A80A53" w:rsidP="00B826C8">
      <w:pPr>
        <w:pageBreakBefore/>
        <w:autoSpaceDE w:val="0"/>
        <w:autoSpaceDN w:val="0"/>
        <w:adjustRightInd w:val="0"/>
        <w:spacing w:after="0"/>
        <w:ind w:left="540" w:hanging="540"/>
        <w:rPr>
          <w:rFonts w:cstheme="minorHAnsi"/>
          <w:color w:val="000000"/>
          <w:sz w:val="23"/>
          <w:szCs w:val="23"/>
          <w:u w:val="single"/>
        </w:rPr>
      </w:pPr>
      <w:r>
        <w:rPr>
          <w:rFonts w:cstheme="minorHAnsi"/>
          <w:color w:val="000000"/>
          <w:sz w:val="23"/>
          <w:szCs w:val="23"/>
        </w:rPr>
        <w:lastRenderedPageBreak/>
        <w:t>17</w:t>
      </w:r>
      <w:r w:rsidR="00631B7C" w:rsidRPr="00631B7C">
        <w:rPr>
          <w:rFonts w:cstheme="minorHAnsi"/>
          <w:color w:val="000000"/>
          <w:sz w:val="23"/>
          <w:szCs w:val="23"/>
        </w:rPr>
        <w:t xml:space="preserve">. What animals show </w:t>
      </w:r>
      <w:proofErr w:type="spellStart"/>
      <w:r w:rsidR="00631B7C" w:rsidRPr="00631B7C">
        <w:rPr>
          <w:rFonts w:cstheme="minorHAnsi"/>
          <w:i/>
          <w:iCs/>
          <w:color w:val="000000"/>
          <w:sz w:val="23"/>
          <w:szCs w:val="23"/>
        </w:rPr>
        <w:t>holoblastic</w:t>
      </w:r>
      <w:proofErr w:type="spellEnd"/>
      <w:r w:rsidR="00631B7C" w:rsidRPr="00631B7C">
        <w:rPr>
          <w:rFonts w:cstheme="minorHAnsi"/>
          <w:i/>
          <w:iCs/>
          <w:color w:val="000000"/>
          <w:sz w:val="23"/>
          <w:szCs w:val="23"/>
        </w:rPr>
        <w:t xml:space="preserve"> cleavage</w:t>
      </w:r>
      <w:r w:rsidR="00631B7C" w:rsidRPr="00631B7C">
        <w:rPr>
          <w:rFonts w:cstheme="minorHAnsi"/>
          <w:color w:val="000000"/>
          <w:sz w:val="23"/>
          <w:szCs w:val="23"/>
        </w:rPr>
        <w:t xml:space="preserve">? </w:t>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r w:rsidR="00B826C8">
        <w:rPr>
          <w:rFonts w:cstheme="minorHAnsi"/>
          <w:color w:val="000000"/>
          <w:sz w:val="23"/>
          <w:szCs w:val="23"/>
          <w:u w:val="single"/>
        </w:rPr>
        <w:tab/>
      </w:r>
    </w:p>
    <w:p w:rsidR="00631B7C" w:rsidRPr="00631B7C" w:rsidRDefault="00B826C8" w:rsidP="00631B7C">
      <w:pPr>
        <w:autoSpaceDE w:val="0"/>
        <w:autoSpaceDN w:val="0"/>
        <w:adjustRightInd w:val="0"/>
        <w:spacing w:after="0"/>
        <w:ind w:left="540" w:hanging="540"/>
        <w:rPr>
          <w:rFonts w:cstheme="minorHAnsi"/>
          <w:color w:val="000000"/>
          <w:sz w:val="23"/>
          <w:szCs w:val="23"/>
        </w:rPr>
      </w:pPr>
      <w:r>
        <w:rPr>
          <w:rFonts w:cstheme="minorHAnsi"/>
          <w:color w:val="000000"/>
          <w:sz w:val="23"/>
          <w:szCs w:val="23"/>
        </w:rPr>
        <w:t>18</w:t>
      </w:r>
      <w:r w:rsidR="00631B7C" w:rsidRPr="00631B7C">
        <w:rPr>
          <w:rFonts w:cstheme="minorHAnsi"/>
          <w:color w:val="000000"/>
          <w:sz w:val="23"/>
          <w:szCs w:val="23"/>
        </w:rPr>
        <w:t xml:space="preserve">. What is </w:t>
      </w:r>
      <w:proofErr w:type="spellStart"/>
      <w:r w:rsidR="00631B7C" w:rsidRPr="00631B7C">
        <w:rPr>
          <w:rFonts w:cstheme="minorHAnsi"/>
          <w:i/>
          <w:iCs/>
          <w:color w:val="000000"/>
          <w:sz w:val="23"/>
          <w:szCs w:val="23"/>
        </w:rPr>
        <w:t>meroblastic</w:t>
      </w:r>
      <w:proofErr w:type="spellEnd"/>
      <w:r w:rsidR="00631B7C" w:rsidRPr="00631B7C">
        <w:rPr>
          <w:rFonts w:cstheme="minorHAnsi"/>
          <w:i/>
          <w:iCs/>
          <w:color w:val="000000"/>
          <w:sz w:val="23"/>
          <w:szCs w:val="23"/>
        </w:rPr>
        <w:t xml:space="preserve"> cleavage</w:t>
      </w:r>
      <w:r w:rsidR="00631B7C" w:rsidRPr="00631B7C">
        <w:rPr>
          <w:rFonts w:cstheme="minorHAnsi"/>
          <w:color w:val="000000"/>
          <w:sz w:val="23"/>
          <w:szCs w:val="23"/>
        </w:rPr>
        <w:t xml:space="preserve">? What animals show this type of cleavage? </w:t>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r>
        <w:rPr>
          <w:rFonts w:cstheme="minorHAnsi"/>
          <w:color w:val="000000"/>
          <w:sz w:val="23"/>
          <w:szCs w:val="23"/>
          <w:u w:val="single"/>
        </w:rPr>
        <w:tab/>
      </w:r>
    </w:p>
    <w:p w:rsidR="00631B7C" w:rsidRDefault="00631B7C" w:rsidP="00631B7C">
      <w:pPr>
        <w:autoSpaceDE w:val="0"/>
        <w:autoSpaceDN w:val="0"/>
        <w:adjustRightInd w:val="0"/>
        <w:spacing w:after="0"/>
        <w:ind w:left="540" w:hanging="540"/>
        <w:rPr>
          <w:rFonts w:cstheme="minorHAnsi"/>
          <w:color w:val="000000"/>
          <w:sz w:val="23"/>
          <w:szCs w:val="23"/>
        </w:rPr>
      </w:pPr>
      <w:r w:rsidRPr="00631B7C">
        <w:rPr>
          <w:rFonts w:cstheme="minorHAnsi"/>
          <w:color w:val="000000"/>
          <w:sz w:val="23"/>
          <w:szCs w:val="23"/>
        </w:rPr>
        <w:t xml:space="preserve">24. The early cleavages are followed by </w:t>
      </w:r>
      <w:proofErr w:type="spellStart"/>
      <w:r w:rsidRPr="00631B7C">
        <w:rPr>
          <w:rFonts w:cstheme="minorHAnsi"/>
          <w:i/>
          <w:iCs/>
          <w:color w:val="000000"/>
          <w:sz w:val="23"/>
          <w:szCs w:val="23"/>
        </w:rPr>
        <w:t>gastrulation</w:t>
      </w:r>
      <w:proofErr w:type="spellEnd"/>
      <w:r w:rsidRPr="00631B7C">
        <w:rPr>
          <w:rFonts w:cstheme="minorHAnsi"/>
          <w:color w:val="000000"/>
          <w:sz w:val="23"/>
          <w:szCs w:val="23"/>
        </w:rPr>
        <w:t xml:space="preserve">. Visualize punching in a partially inflated ball with your fist. This would result in a layer of the ball being pushed to the inside. In essence, this is what occurs in </w:t>
      </w:r>
      <w:proofErr w:type="spellStart"/>
      <w:r w:rsidRPr="00631B7C">
        <w:rPr>
          <w:rFonts w:cstheme="minorHAnsi"/>
          <w:i/>
          <w:iCs/>
          <w:color w:val="000000"/>
          <w:sz w:val="23"/>
          <w:szCs w:val="23"/>
        </w:rPr>
        <w:t>gastrulation</w:t>
      </w:r>
      <w:proofErr w:type="spellEnd"/>
      <w:r w:rsidRPr="00631B7C">
        <w:rPr>
          <w:rFonts w:cstheme="minorHAnsi"/>
          <w:color w:val="000000"/>
          <w:sz w:val="23"/>
          <w:szCs w:val="23"/>
        </w:rPr>
        <w:t xml:space="preserve">. These layers establish the future embryonic </w:t>
      </w:r>
      <w:r w:rsidRPr="00631B7C">
        <w:rPr>
          <w:rFonts w:cstheme="minorHAnsi"/>
          <w:i/>
          <w:iCs/>
          <w:color w:val="000000"/>
          <w:sz w:val="23"/>
          <w:szCs w:val="23"/>
        </w:rPr>
        <w:t>germ layers</w:t>
      </w:r>
      <w:r w:rsidRPr="00631B7C">
        <w:rPr>
          <w:rFonts w:cstheme="minorHAnsi"/>
          <w:color w:val="000000"/>
          <w:sz w:val="23"/>
          <w:szCs w:val="23"/>
        </w:rPr>
        <w:t xml:space="preserve">. So remember this: </w:t>
      </w:r>
      <w:proofErr w:type="spellStart"/>
      <w:r w:rsidRPr="00631B7C">
        <w:rPr>
          <w:rFonts w:cstheme="minorHAnsi"/>
          <w:i/>
          <w:iCs/>
          <w:color w:val="000000"/>
          <w:sz w:val="23"/>
          <w:szCs w:val="23"/>
        </w:rPr>
        <w:t>gastrulation</w:t>
      </w:r>
      <w:proofErr w:type="spellEnd"/>
      <w:r w:rsidRPr="00631B7C">
        <w:rPr>
          <w:rFonts w:cstheme="minorHAnsi"/>
          <w:i/>
          <w:iCs/>
          <w:color w:val="000000"/>
          <w:sz w:val="23"/>
          <w:szCs w:val="23"/>
        </w:rPr>
        <w:t xml:space="preserve"> </w:t>
      </w:r>
      <w:r w:rsidRPr="00631B7C">
        <w:rPr>
          <w:rFonts w:cstheme="minorHAnsi"/>
          <w:color w:val="000000"/>
          <w:sz w:val="23"/>
          <w:szCs w:val="23"/>
        </w:rPr>
        <w:t xml:space="preserve">establishes the </w:t>
      </w:r>
      <w:r w:rsidRPr="00631B7C">
        <w:rPr>
          <w:rFonts w:cstheme="minorHAnsi"/>
          <w:i/>
          <w:iCs/>
          <w:color w:val="000000"/>
          <w:sz w:val="23"/>
          <w:szCs w:val="23"/>
        </w:rPr>
        <w:t>germ layers</w:t>
      </w:r>
      <w:r w:rsidRPr="00631B7C">
        <w:rPr>
          <w:rFonts w:cstheme="minorHAnsi"/>
          <w:color w:val="000000"/>
          <w:sz w:val="23"/>
          <w:szCs w:val="23"/>
        </w:rPr>
        <w:t xml:space="preserve">. What are the three </w:t>
      </w:r>
      <w:r w:rsidRPr="00631B7C">
        <w:rPr>
          <w:rFonts w:cstheme="minorHAnsi"/>
          <w:i/>
          <w:iCs/>
          <w:color w:val="000000"/>
          <w:sz w:val="23"/>
          <w:szCs w:val="23"/>
        </w:rPr>
        <w:t xml:space="preserve">germ layers </w:t>
      </w:r>
      <w:r w:rsidRPr="00631B7C">
        <w:rPr>
          <w:rFonts w:cstheme="minorHAnsi"/>
          <w:color w:val="000000"/>
          <w:sz w:val="23"/>
          <w:szCs w:val="23"/>
        </w:rPr>
        <w:t xml:space="preserve">of the embryo? </w:t>
      </w:r>
    </w:p>
    <w:p w:rsidR="00B826C8" w:rsidRPr="00631B7C" w:rsidRDefault="00B826C8" w:rsidP="00631B7C">
      <w:pPr>
        <w:autoSpaceDE w:val="0"/>
        <w:autoSpaceDN w:val="0"/>
        <w:adjustRightInd w:val="0"/>
        <w:spacing w:after="0"/>
        <w:ind w:left="540" w:hanging="540"/>
        <w:rPr>
          <w:rFonts w:cstheme="minorHAnsi"/>
          <w:color w:val="000000"/>
          <w:sz w:val="23"/>
          <w:szCs w:val="23"/>
        </w:rPr>
      </w:pPr>
      <w:r w:rsidRPr="00631B7C">
        <w:rPr>
          <w:rFonts w:cstheme="minorHAnsi"/>
          <w:sz w:val="23"/>
          <w:szCs w:val="23"/>
        </w:rPr>
        <w:t>25. You should know at least two derivatives of each germ layer. Refer to Figure 47.14 in your text, and select three tissues to learn from each layer. Use this chart to help organize your learning.</w:t>
      </w:r>
    </w:p>
    <w:p w:rsidR="00387DF0" w:rsidRPr="00631B7C" w:rsidRDefault="00B826C8" w:rsidP="00631B7C">
      <w:pPr>
        <w:spacing w:after="0"/>
        <w:rPr>
          <w:rFonts w:cstheme="minorHAnsi"/>
        </w:rPr>
      </w:pPr>
      <w:r w:rsidRPr="00B826C8">
        <w:rPr>
          <w:rFonts w:cstheme="minorHAnsi"/>
          <w:color w:val="000000"/>
          <w:sz w:val="23"/>
          <w:szCs w:val="23"/>
        </w:rPr>
        <w:drawing>
          <wp:inline distT="0" distB="0" distL="0" distR="0">
            <wp:extent cx="5943600" cy="2679065"/>
            <wp:effectExtent l="19050" t="0" r="0" b="0"/>
            <wp:docPr id="10" name="Picture 1" descr="47_16GermLayers_L"/>
            <wp:cNvGraphicFramePr/>
            <a:graphic xmlns:a="http://schemas.openxmlformats.org/drawingml/2006/main">
              <a:graphicData uri="http://schemas.openxmlformats.org/drawingml/2006/picture">
                <pic:pic xmlns:pic="http://schemas.openxmlformats.org/drawingml/2006/picture">
                  <pic:nvPicPr>
                    <pic:cNvPr id="46082" name="Picture 5" descr="47_16GermLayers_L"/>
                    <pic:cNvPicPr>
                      <a:picLocks noChangeAspect="1" noChangeArrowheads="1"/>
                    </pic:cNvPicPr>
                  </pic:nvPicPr>
                  <pic:blipFill>
                    <a:blip r:embed="rId7" cstate="print"/>
                    <a:srcRect/>
                    <a:stretch>
                      <a:fillRect/>
                    </a:stretch>
                  </pic:blipFill>
                  <pic:spPr bwMode="auto">
                    <a:xfrm>
                      <a:off x="0" y="0"/>
                      <a:ext cx="5943600" cy="2679065"/>
                    </a:xfrm>
                    <a:prstGeom prst="rect">
                      <a:avLst/>
                    </a:prstGeom>
                    <a:noFill/>
                    <a:ln w="9525">
                      <a:noFill/>
                      <a:miter lim="800000"/>
                      <a:headEnd/>
                      <a:tailEnd/>
                    </a:ln>
                  </pic:spPr>
                </pic:pic>
              </a:graphicData>
            </a:graphic>
          </wp:inline>
        </w:drawing>
      </w:r>
    </w:p>
    <w:sectPr w:rsidR="00387DF0" w:rsidRPr="00631B7C" w:rsidSect="00631B7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01648D"/>
    <w:multiLevelType w:val="hybridMultilevel"/>
    <w:tmpl w:val="6040EC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631B7C"/>
    <w:rsid w:val="00387DF0"/>
    <w:rsid w:val="003F7A2E"/>
    <w:rsid w:val="00631B7C"/>
    <w:rsid w:val="0093208A"/>
    <w:rsid w:val="00A0768E"/>
    <w:rsid w:val="00A80A53"/>
    <w:rsid w:val="00B73040"/>
    <w:rsid w:val="00B826C8"/>
    <w:rsid w:val="00CB6D22"/>
    <w:rsid w:val="00F45148"/>
    <w:rsid w:val="00FF59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3040"/>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31B7C"/>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631B7C"/>
    <w:pPr>
      <w:ind w:left="720"/>
      <w:contextualSpacing/>
    </w:pPr>
  </w:style>
  <w:style w:type="paragraph" w:styleId="BalloonText">
    <w:name w:val="Balloon Text"/>
    <w:basedOn w:val="Normal"/>
    <w:link w:val="BalloonTextChar"/>
    <w:uiPriority w:val="99"/>
    <w:semiHidden/>
    <w:unhideWhenUsed/>
    <w:rsid w:val="00631B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1B7C"/>
    <w:rPr>
      <w:rFonts w:ascii="Tahoma" w:hAnsi="Tahoma" w:cs="Tahoma"/>
      <w:sz w:val="16"/>
      <w:szCs w:val="16"/>
    </w:rPr>
  </w:style>
  <w:style w:type="table" w:styleId="TableGrid">
    <w:name w:val="Table Grid"/>
    <w:basedOn w:val="TableNormal"/>
    <w:uiPriority w:val="59"/>
    <w:rsid w:val="00FF59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3</Pages>
  <Words>491</Words>
  <Characters>2801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henriquesd</dc:creator>
  <cp:lastModifiedBy>henriquesd</cp:lastModifiedBy>
  <cp:revision>2</cp:revision>
  <dcterms:created xsi:type="dcterms:W3CDTF">2012-04-28T04:17:00Z</dcterms:created>
  <dcterms:modified xsi:type="dcterms:W3CDTF">2012-04-28T04:17:00Z</dcterms:modified>
</cp:coreProperties>
</file>