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C20" w:rsidRPr="004D1788" w:rsidRDefault="00547B8A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>Why is Folk Culture Clustered?</w:t>
      </w:r>
      <w:r w:rsidR="002A4410">
        <w:rPr>
          <w:b/>
          <w:sz w:val="28"/>
          <w:szCs w:val="24"/>
          <w:u w:val="wavyHeavy"/>
        </w:rPr>
        <w:tab/>
      </w:r>
      <w:r w:rsidR="003363AC">
        <w:rPr>
          <w:b/>
          <w:sz w:val="28"/>
          <w:szCs w:val="24"/>
          <w:u w:val="wavyHeavy"/>
        </w:rPr>
        <w:tab/>
      </w:r>
      <w:r w:rsidR="003363AC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  <w:t>CH.</w:t>
      </w:r>
      <w:r>
        <w:rPr>
          <w:b/>
          <w:sz w:val="28"/>
          <w:szCs w:val="24"/>
          <w:u w:val="wavyHeavy"/>
        </w:rPr>
        <w:t xml:space="preserve"> 4 KEY ISSUE 2</w:t>
      </w:r>
    </w:p>
    <w:p w:rsidR="00E76524" w:rsidRDefault="00012C20" w:rsidP="00E76524">
      <w:pPr>
        <w:spacing w:after="0" w:line="240" w:lineRule="auto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 xml:space="preserve">P. </w:t>
      </w:r>
      <w:r w:rsidR="00547B8A">
        <w:rPr>
          <w:b/>
          <w:i/>
          <w:sz w:val="24"/>
          <w:szCs w:val="24"/>
        </w:rPr>
        <w:t>120-125</w:t>
      </w:r>
      <w:r w:rsidR="00E76524" w:rsidRPr="00E76524">
        <w:rPr>
          <w:b/>
          <w:sz w:val="24"/>
          <w:szCs w:val="24"/>
        </w:rPr>
        <w:t xml:space="preserve"> </w:t>
      </w:r>
    </w:p>
    <w:p w:rsidR="00E76524" w:rsidRDefault="00E76524" w:rsidP="00E76524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Isolation Promotes Cultural Diversity</w:t>
      </w:r>
    </w:p>
    <w:p w:rsidR="00E76524" w:rsidRDefault="00E76524" w:rsidP="00E76524">
      <w:pPr>
        <w:spacing w:after="0" w:line="240" w:lineRule="auto"/>
        <w:rPr>
          <w:b/>
          <w:sz w:val="24"/>
          <w:szCs w:val="24"/>
        </w:rPr>
      </w:pPr>
    </w:p>
    <w:p w:rsidR="00E76524" w:rsidRPr="0001337D" w:rsidRDefault="00E76524" w:rsidP="00E76524">
      <w:pPr>
        <w:spacing w:after="0" w:line="240" w:lineRule="auto"/>
        <w:rPr>
          <w:b/>
          <w:sz w:val="24"/>
          <w:szCs w:val="24"/>
        </w:rPr>
      </w:pPr>
    </w:p>
    <w:p w:rsidR="00E76524" w:rsidRDefault="00E76524" w:rsidP="00E76524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Influence of the Physical Environment</w:t>
      </w:r>
    </w:p>
    <w:p w:rsidR="00E76524" w:rsidRDefault="00E76524" w:rsidP="00E76524">
      <w:pPr>
        <w:spacing w:after="0" w:line="240" w:lineRule="auto"/>
        <w:rPr>
          <w:b/>
          <w:sz w:val="24"/>
          <w:szCs w:val="24"/>
        </w:rPr>
      </w:pPr>
    </w:p>
    <w:p w:rsidR="00E76524" w:rsidRPr="0001337D" w:rsidRDefault="00E76524" w:rsidP="00E76524">
      <w:pPr>
        <w:spacing w:after="0" w:line="240" w:lineRule="auto"/>
        <w:rPr>
          <w:b/>
          <w:sz w:val="24"/>
          <w:szCs w:val="24"/>
        </w:rPr>
      </w:pPr>
    </w:p>
    <w:p w:rsidR="00E76524" w:rsidRDefault="00E76524" w:rsidP="00E76524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Food Preferences</w:t>
      </w:r>
    </w:p>
    <w:p w:rsidR="00E76524" w:rsidRDefault="00E76524" w:rsidP="00E76524">
      <w:pPr>
        <w:spacing w:after="0" w:line="240" w:lineRule="auto"/>
        <w:rPr>
          <w:b/>
          <w:sz w:val="24"/>
          <w:szCs w:val="24"/>
        </w:rPr>
      </w:pPr>
    </w:p>
    <w:p w:rsidR="00E76524" w:rsidRPr="0001337D" w:rsidRDefault="00E76524" w:rsidP="00E76524">
      <w:pPr>
        <w:spacing w:after="0" w:line="240" w:lineRule="auto"/>
        <w:rPr>
          <w:b/>
          <w:sz w:val="24"/>
          <w:szCs w:val="24"/>
        </w:rPr>
      </w:pPr>
    </w:p>
    <w:p w:rsidR="00E76524" w:rsidRDefault="00E76524" w:rsidP="00E76524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Example: Food Diversity in Transylvania</w:t>
      </w:r>
    </w:p>
    <w:p w:rsidR="00E76524" w:rsidRDefault="00E76524" w:rsidP="00E76524">
      <w:pPr>
        <w:spacing w:after="0" w:line="240" w:lineRule="auto"/>
        <w:rPr>
          <w:b/>
          <w:sz w:val="24"/>
          <w:szCs w:val="24"/>
        </w:rPr>
      </w:pPr>
    </w:p>
    <w:p w:rsidR="00E76524" w:rsidRDefault="00E76524" w:rsidP="00E76524">
      <w:pPr>
        <w:spacing w:after="0" w:line="240" w:lineRule="auto"/>
        <w:rPr>
          <w:b/>
          <w:sz w:val="24"/>
          <w:szCs w:val="24"/>
        </w:rPr>
      </w:pPr>
    </w:p>
    <w:p w:rsidR="00E76524" w:rsidRDefault="00E76524" w:rsidP="00E76524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Food Attractions and Taboos</w:t>
      </w:r>
    </w:p>
    <w:p w:rsidR="00E76524" w:rsidRDefault="00E76524" w:rsidP="00E76524">
      <w:pPr>
        <w:spacing w:after="0" w:line="240" w:lineRule="auto"/>
        <w:rPr>
          <w:b/>
          <w:sz w:val="24"/>
          <w:szCs w:val="24"/>
        </w:rPr>
      </w:pPr>
    </w:p>
    <w:p w:rsidR="00E76524" w:rsidRDefault="00E76524" w:rsidP="00E76524">
      <w:pPr>
        <w:spacing w:after="0" w:line="240" w:lineRule="auto"/>
        <w:rPr>
          <w:b/>
          <w:sz w:val="24"/>
          <w:szCs w:val="24"/>
        </w:rPr>
      </w:pPr>
      <w:bookmarkStart w:id="0" w:name="_GoBack"/>
      <w:bookmarkEnd w:id="0"/>
    </w:p>
    <w:p w:rsidR="00E76524" w:rsidRDefault="00E76524" w:rsidP="00E76524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Folk Housing and Forms</w:t>
      </w:r>
    </w:p>
    <w:p w:rsidR="00012C20" w:rsidRPr="00CD66A3" w:rsidRDefault="00012C20">
      <w:pPr>
        <w:rPr>
          <w:b/>
          <w:i/>
          <w:sz w:val="24"/>
          <w:szCs w:val="24"/>
        </w:rPr>
      </w:pPr>
    </w:p>
    <w:p w:rsidR="00012C20" w:rsidRPr="004C4E21" w:rsidRDefault="00012C20">
      <w:pPr>
        <w:rPr>
          <w:sz w:val="24"/>
          <w:szCs w:val="24"/>
        </w:rPr>
      </w:pPr>
    </w:p>
    <w:sectPr w:rsidR="00012C20" w:rsidRPr="004C4E21" w:rsidSect="00991446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29AF" w:rsidRDefault="007629AF" w:rsidP="00CD66A3">
      <w:pPr>
        <w:spacing w:after="0" w:line="240" w:lineRule="auto"/>
      </w:pPr>
      <w:r>
        <w:separator/>
      </w:r>
    </w:p>
  </w:endnote>
  <w:endnote w:type="continuationSeparator" w:id="0">
    <w:p w:rsidR="007629AF" w:rsidRDefault="007629AF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29AF" w:rsidRDefault="007629AF" w:rsidP="00CD66A3">
      <w:pPr>
        <w:spacing w:after="0" w:line="240" w:lineRule="auto"/>
      </w:pPr>
      <w:r>
        <w:separator/>
      </w:r>
    </w:p>
  </w:footnote>
  <w:footnote w:type="continuationSeparator" w:id="0">
    <w:p w:rsidR="007629AF" w:rsidRDefault="007629AF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2C20" w:rsidRDefault="00012C20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012C20" w:rsidRDefault="00012C20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012C20" w:rsidRDefault="00012C2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6A3"/>
    <w:rsid w:val="000129F1"/>
    <w:rsid w:val="00012C20"/>
    <w:rsid w:val="0001337D"/>
    <w:rsid w:val="0004244D"/>
    <w:rsid w:val="000F028D"/>
    <w:rsid w:val="00235704"/>
    <w:rsid w:val="002A4410"/>
    <w:rsid w:val="003363AC"/>
    <w:rsid w:val="003B1F57"/>
    <w:rsid w:val="00497DC1"/>
    <w:rsid w:val="004C2635"/>
    <w:rsid w:val="004C4E21"/>
    <w:rsid w:val="004D1788"/>
    <w:rsid w:val="004D5E3B"/>
    <w:rsid w:val="00500ABD"/>
    <w:rsid w:val="00547B8A"/>
    <w:rsid w:val="00625466"/>
    <w:rsid w:val="006266F7"/>
    <w:rsid w:val="00654BEC"/>
    <w:rsid w:val="00657211"/>
    <w:rsid w:val="006600E7"/>
    <w:rsid w:val="00707C2C"/>
    <w:rsid w:val="0072538E"/>
    <w:rsid w:val="007367F4"/>
    <w:rsid w:val="007629AF"/>
    <w:rsid w:val="007962EC"/>
    <w:rsid w:val="00801BCD"/>
    <w:rsid w:val="0083374B"/>
    <w:rsid w:val="00891672"/>
    <w:rsid w:val="00897AE0"/>
    <w:rsid w:val="00991446"/>
    <w:rsid w:val="00A04B63"/>
    <w:rsid w:val="00A428B9"/>
    <w:rsid w:val="00A773A1"/>
    <w:rsid w:val="00A837E7"/>
    <w:rsid w:val="00B32D7F"/>
    <w:rsid w:val="00B71EA9"/>
    <w:rsid w:val="00B857A2"/>
    <w:rsid w:val="00B867A3"/>
    <w:rsid w:val="00B95619"/>
    <w:rsid w:val="00C26920"/>
    <w:rsid w:val="00CD66A3"/>
    <w:rsid w:val="00CF41E6"/>
    <w:rsid w:val="00D2716C"/>
    <w:rsid w:val="00D6642A"/>
    <w:rsid w:val="00E724F1"/>
    <w:rsid w:val="00E76524"/>
    <w:rsid w:val="00E80BE9"/>
    <w:rsid w:val="00F67BFE"/>
    <w:rsid w:val="00FE08DA"/>
    <w:rsid w:val="00FE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Demographic Transition Notes</vt:lpstr>
    </vt:vector>
  </TitlesOfParts>
  <Company>San Diego Unified School District</Company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Janiak Heather</cp:lastModifiedBy>
  <cp:revision>2</cp:revision>
  <cp:lastPrinted>2012-11-15T20:57:00Z</cp:lastPrinted>
  <dcterms:created xsi:type="dcterms:W3CDTF">2012-11-15T20:58:00Z</dcterms:created>
  <dcterms:modified xsi:type="dcterms:W3CDTF">2012-11-15T20:58:00Z</dcterms:modified>
</cp:coreProperties>
</file>