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"/>
        <w:gridCol w:w="253"/>
        <w:gridCol w:w="1998"/>
        <w:gridCol w:w="5008"/>
        <w:gridCol w:w="386"/>
        <w:gridCol w:w="297"/>
        <w:gridCol w:w="697"/>
        <w:gridCol w:w="508"/>
      </w:tblGrid>
      <w:tr w:rsidR="008E3FA1" w:rsidRPr="00314C87" w:rsidTr="008E3FA1">
        <w:trPr>
          <w:trHeight w:val="360"/>
        </w:trPr>
        <w:tc>
          <w:tcPr>
            <w:tcW w:w="0" w:type="auto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Multimedia Mania Student Checklist</w:t>
            </w:r>
            <w:r w:rsidRPr="00314C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Draft 1 - Comments and Suggestions </w:t>
            </w: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br/>
              <w:t>Students may check their projects with this list before posting to edmodo.</w:t>
            </w:r>
          </w:p>
        </w:tc>
      </w:tr>
      <w:tr w:rsidR="008E3FA1" w:rsidRPr="00314C87" w:rsidTr="008E3FA1">
        <w:trPr>
          <w:trHeight w:val="255"/>
        </w:trPr>
        <w:tc>
          <w:tcPr>
            <w:tcW w:w="0" w:type="auto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Pr="00314C87">
              <w:rPr>
                <w:rFonts w:ascii="Arial" w:eastAsia="Times New Roman" w:hAnsi="Arial" w:cs="Times New Roman"/>
                <w:b/>
                <w:color w:val="80808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Criteria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Yes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No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Weight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Total </w:t>
            </w:r>
          </w:p>
        </w:tc>
      </w:tr>
      <w:tr w:rsidR="008E3FA1" w:rsidRPr="00314C87" w:rsidTr="008E3FA1">
        <w:trPr>
          <w:trHeight w:val="135"/>
        </w:trPr>
        <w:tc>
          <w:tcPr>
            <w:tcW w:w="0" w:type="auto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tcMar>
              <w:top w:w="0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anchor distT="0" distB="0" distL="0" distR="0" simplePos="0" relativeHeight="251656704" behindDoc="0" locked="0" layoutInCell="1" allowOverlap="0" wp14:anchorId="574E1B60" wp14:editId="6A7D1407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04775" cy="923925"/>
                  <wp:effectExtent l="0" t="0" r="9525" b="9525"/>
                  <wp:wrapSquare wrapText="bothSides"/>
                  <wp:docPr id="5" name="Picture 5" descr="http://www.ncsu.edu/midlink/mechanica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ncsu.edu/midlink/mechanica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Technical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Project runs perfectly with no technical problems or error messages.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  <w:p w:rsidR="008E3FA1" w:rsidRPr="00314C87" w:rsidRDefault="008E3FA1" w:rsidP="008E3FA1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3FA1" w:rsidRPr="00314C87" w:rsidTr="008E3FA1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Navigation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Users can progress in a logical path to find information. All buttons and navigational tools work as intended.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435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Spelling &amp; Grammar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Project honors all rules of spelling and/or grammar.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360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Completion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Project is completely finished. 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1290"/>
        </w:trPr>
        <w:tc>
          <w:tcPr>
            <w:tcW w:w="0" w:type="auto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tcMar>
              <w:top w:w="0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bCs/>
                <w:color w:val="808080"/>
                <w:kern w:val="36"/>
                <w:sz w:val="20"/>
                <w:szCs w:val="20"/>
              </w:rPr>
              <w:t xml:space="preserve">  </w:t>
            </w:r>
            <w:r w:rsidRPr="00314C87">
              <w:rPr>
                <w:rFonts w:ascii="Arial" w:eastAsia="Times New Roman" w:hAnsi="Arial" w:cs="Arial"/>
                <w:b/>
                <w:bCs/>
                <w:noProof/>
                <w:color w:val="808080"/>
                <w:kern w:val="36"/>
                <w:sz w:val="20"/>
                <w:szCs w:val="20"/>
              </w:rPr>
              <w:drawing>
                <wp:inline distT="0" distB="0" distL="0" distR="0" wp14:anchorId="5B764ECC" wp14:editId="64B9C46B">
                  <wp:extent cx="95250" cy="1419225"/>
                  <wp:effectExtent l="0" t="0" r="0" b="9525"/>
                  <wp:docPr id="2" name="Picture 2" descr="http://www.ncsu.edu/midlink/multimedia.el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ncsu.edu/midlink/multimedia.el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 xml:space="preserve">Screen Design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The combination of multimedia elements (buttons, links, and graphics) and content communicate the intended ideas clearly.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945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Use of Enhancements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All graphics, video, audio, 3-D, </w:t>
            </w:r>
            <w:proofErr w:type="spellStart"/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etc</w:t>
            </w:r>
            <w:proofErr w:type="spellEnd"/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 are used effectively to convey the intended meaning.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1020"/>
        </w:trPr>
        <w:tc>
          <w:tcPr>
            <w:tcW w:w="0" w:type="auto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CCFF"/>
            <w:tcMar>
              <w:top w:w="0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anchor distT="0" distB="0" distL="0" distR="0" simplePos="0" relativeHeight="251657728" behindDoc="0" locked="0" layoutInCell="1" allowOverlap="0" wp14:anchorId="45B134AE" wp14:editId="3A3EE20F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14300" cy="1447800"/>
                  <wp:effectExtent l="0" t="0" r="0" b="0"/>
                  <wp:wrapSquare wrapText="bothSides"/>
                  <wp:docPr id="4" name="Picture 4" descr="http://www.ncsu.edu/midlink/information.struc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ncsu.edu/midlink/information.stru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Organization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The sequence of information is logical and intuitive. Menus and paths to all information are clear and direct.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314C87">
        <w:trPr>
          <w:trHeight w:val="1020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Branching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Project is truly multimedia, rather than linear and contains a manageable number of appropriate choices.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810"/>
        </w:trPr>
        <w:tc>
          <w:tcPr>
            <w:tcW w:w="0" w:type="auto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99FFCC"/>
            <w:tcMar>
              <w:top w:w="0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anchor distT="0" distB="0" distL="0" distR="0" simplePos="0" relativeHeight="251658752" behindDoc="0" locked="0" layoutInCell="1" allowOverlap="0" wp14:anchorId="1973340A" wp14:editId="73A02E42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52400" cy="1171575"/>
                  <wp:effectExtent l="0" t="0" r="0" b="9525"/>
                  <wp:wrapSquare wrapText="bothSides"/>
                  <wp:docPr id="3" name="Picture 3" descr="http://www.ncsu.edu/midlink/documentatio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ncsu.edu/midlink/documentatio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Citing Resources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All sources are properly cited within the project according to MLA style.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314C87">
        <w:trPr>
          <w:trHeight w:val="768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314C87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b/>
                <w:sz w:val="20"/>
                <w:szCs w:val="20"/>
              </w:rPr>
              <w:t xml:space="preserve">Citations </w:t>
            </w:r>
            <w:r w:rsidR="008E3FA1"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Obtained for Resources</w:t>
            </w:r>
            <w:r w:rsidR="008E3FA1"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B377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All </w:t>
            </w:r>
            <w:r w:rsidR="00B377F2">
              <w:rPr>
                <w:rFonts w:ascii="Arial" w:eastAsia="Times New Roman" w:hAnsi="Arial" w:cs="Times New Roman"/>
                <w:sz w:val="20"/>
                <w:szCs w:val="20"/>
              </w:rPr>
              <w:t>citations</w:t>
            </w: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 </w:t>
            </w:r>
            <w:r w:rsidR="00B377F2">
              <w:rPr>
                <w:rFonts w:ascii="Arial" w:eastAsia="Times New Roman" w:hAnsi="Arial" w:cs="Times New Roman"/>
                <w:sz w:val="20"/>
                <w:szCs w:val="20"/>
              </w:rPr>
              <w:t>on</w:t>
            </w: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 use</w:t>
            </w:r>
            <w:r w:rsidR="00B377F2">
              <w:rPr>
                <w:rFonts w:ascii="Arial" w:eastAsia="Times New Roman" w:hAnsi="Arial" w:cs="Times New Roman"/>
                <w:sz w:val="20"/>
                <w:szCs w:val="20"/>
              </w:rPr>
              <w:t>d</w:t>
            </w: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 text, graphics, audio, video, etc. are available</w:t>
            </w:r>
            <w:r w:rsidR="00B377F2">
              <w:rPr>
                <w:rFonts w:ascii="Arial" w:eastAsia="Times New Roman" w:hAnsi="Arial" w:cs="Times New Roman"/>
                <w:sz w:val="20"/>
                <w:szCs w:val="20"/>
              </w:rPr>
              <w:t xml:space="preserve"> and correctly done</w:t>
            </w:r>
            <w:proofErr w:type="gramStart"/>
            <w:r w:rsidR="00B377F2">
              <w:rPr>
                <w:rFonts w:ascii="Arial" w:eastAsia="Times New Roman" w:hAnsi="Arial" w:cs="Times New Roman"/>
                <w:sz w:val="20"/>
                <w:szCs w:val="20"/>
              </w:rPr>
              <w:t>.</w:t>
            </w:r>
            <w:bookmarkStart w:id="0" w:name="_GoBack"/>
            <w:bookmarkEnd w:id="0"/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.</w:t>
            </w:r>
            <w:proofErr w:type="gramEnd"/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705"/>
        </w:trPr>
        <w:tc>
          <w:tcPr>
            <w:tcW w:w="0" w:type="auto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CC99"/>
            <w:tcMar>
              <w:top w:w="0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noProof/>
                <w:color w:val="808080"/>
                <w:sz w:val="20"/>
                <w:szCs w:val="20"/>
              </w:rPr>
              <w:drawing>
                <wp:inline distT="0" distB="0" distL="0" distR="0" wp14:anchorId="3D98A715" wp14:editId="244EAD64">
                  <wp:extent cx="114300" cy="1447800"/>
                  <wp:effectExtent l="0" t="0" r="0" b="0"/>
                  <wp:docPr id="1" name="Picture 1" descr="http://www.ncsu.edu/midlink/quality.conten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ncsu.edu/midlink/quality.conten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11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Originality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The project shows significant evidence of originality and inventiveness.  The majority of the content and many of the ideas are fresh, original, and inventive.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3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1110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B377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Curriculum Alignment</w:t>
            </w: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br/>
            </w: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 xml:space="preserve">Objectives are clearly stated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Clear evidence of connection to target curriculum. Frequent and clear references are made to facts, concepts, and cited resources. Users will learn from this project.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3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13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Evidence That Objectives Were Met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Clear evidence that project content supports stated objectives.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3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Depth &amp; Breadth of Project Content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Clear evidence that higher level thinking skills were used in the creation of this project.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</w:tr>
      <w:tr w:rsidR="008E3FA1" w:rsidRPr="00314C87" w:rsidTr="008E3FA1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b/>
                <w:sz w:val="20"/>
                <w:szCs w:val="20"/>
              </w:rPr>
              <w:t>Subject Knowledge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Times New Roman"/>
                <w:sz w:val="20"/>
                <w:szCs w:val="20"/>
              </w:rPr>
              <w:t>Subject knowledge is evident throughout the project. All information is clear, appropriate, and correct.</w:t>
            </w: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4C87">
              <w:rPr>
                <w:rFonts w:ascii="Arial" w:eastAsia="Times New Roman" w:hAnsi="Arial" w:cs="Arial"/>
                <w:sz w:val="20"/>
                <w:szCs w:val="20"/>
              </w:rPr>
              <w:t xml:space="preserve">x 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3FA1" w:rsidRPr="00314C87" w:rsidRDefault="008E3FA1" w:rsidP="008E3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74023" w:rsidRDefault="00674023"/>
    <w:sectPr w:rsidR="00674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FA1"/>
    <w:rsid w:val="00314C87"/>
    <w:rsid w:val="00674023"/>
    <w:rsid w:val="008E3FA1"/>
    <w:rsid w:val="00B3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E3F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8E3F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F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E3FA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8E3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E3FA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E3F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8E3F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F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E3FA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8E3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E3FA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9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2</cp:revision>
  <cp:lastPrinted>2014-03-04T21:17:00Z</cp:lastPrinted>
  <dcterms:created xsi:type="dcterms:W3CDTF">2014-03-04T21:17:00Z</dcterms:created>
  <dcterms:modified xsi:type="dcterms:W3CDTF">2014-03-04T21:17:00Z</dcterms:modified>
</cp:coreProperties>
</file>