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921" w:rsidRDefault="00085921" w:rsidP="008F21BD">
      <w:pPr>
        <w:jc w:val="center"/>
        <w:rPr>
          <w:b/>
        </w:rPr>
      </w:pPr>
      <w:r>
        <w:rPr>
          <w:b/>
        </w:rPr>
        <w:t>Macroeconomics Review Sheet</w:t>
      </w:r>
    </w:p>
    <w:p w:rsidR="00085921" w:rsidRDefault="00085921" w:rsidP="008F21BD"/>
    <w:p w:rsidR="00085921" w:rsidRDefault="00085921" w:rsidP="008F21BD">
      <w:pPr>
        <w:numPr>
          <w:ilvl w:val="0"/>
          <w:numId w:val="1"/>
        </w:numPr>
      </w:pPr>
      <w:r>
        <w:t>Introduction to Macroeconomics</w:t>
      </w:r>
    </w:p>
    <w:p w:rsidR="00085921" w:rsidRDefault="00085921" w:rsidP="008F21BD">
      <w:pPr>
        <w:ind w:left="720"/>
      </w:pPr>
      <w:r>
        <w:t>-Definition of macroeconomics, the 3 macroeconomic goals set up by the Employment Act of 1946 (full employment, price stability, and economic growth)</w:t>
      </w:r>
    </w:p>
    <w:p w:rsidR="00085921" w:rsidRDefault="00085921" w:rsidP="008F21BD"/>
    <w:p w:rsidR="00085921" w:rsidRDefault="00085921" w:rsidP="008F21BD">
      <w:pPr>
        <w:numPr>
          <w:ilvl w:val="0"/>
          <w:numId w:val="1"/>
        </w:numPr>
      </w:pPr>
      <w:r>
        <w:t>Economic Growth</w:t>
      </w:r>
    </w:p>
    <w:p w:rsidR="00085921" w:rsidRDefault="00085921" w:rsidP="008F21BD">
      <w:pPr>
        <w:ind w:left="720"/>
      </w:pPr>
      <w:r>
        <w:t>-Definition, Gross National Product (GNP), Business Cycle, make-up of the GNP, limitations of the GNP, worksheet on the aspects counted in the GNP, problems with economic growth (third party costs), compare it with G.D.P.</w:t>
      </w:r>
    </w:p>
    <w:p w:rsidR="00085921" w:rsidRDefault="00085921" w:rsidP="008F21BD"/>
    <w:p w:rsidR="00085921" w:rsidRDefault="00085921" w:rsidP="008F21BD">
      <w:pPr>
        <w:numPr>
          <w:ilvl w:val="0"/>
          <w:numId w:val="1"/>
        </w:numPr>
      </w:pPr>
      <w:r>
        <w:t>Unemployment</w:t>
      </w:r>
    </w:p>
    <w:p w:rsidR="00085921" w:rsidRDefault="00085921" w:rsidP="008F21BD">
      <w:pPr>
        <w:ind w:left="720"/>
      </w:pPr>
      <w:r>
        <w:t>-Four types of unemployment, unemployment rate and the characteristics included or excluded, side-effects of unemployment , article (recession), solutions to unemployment, unemployment worksheet.</w:t>
      </w:r>
    </w:p>
    <w:p w:rsidR="00085921" w:rsidRDefault="00085921" w:rsidP="008F21BD"/>
    <w:p w:rsidR="00085921" w:rsidRDefault="00085921" w:rsidP="008F21BD">
      <w:pPr>
        <w:numPr>
          <w:ilvl w:val="0"/>
          <w:numId w:val="1"/>
        </w:numPr>
      </w:pPr>
      <w:r>
        <w:t>Inflation / Deflation</w:t>
      </w:r>
    </w:p>
    <w:p w:rsidR="00085921" w:rsidRDefault="00085921" w:rsidP="008F21BD">
      <w:pPr>
        <w:ind w:left="720"/>
      </w:pPr>
      <w:r>
        <w:t>-Price stability, consumer price index (CPI), key factors of the CPI , figuring rate of inflation, limitations of the CPI, worksheet on using the CPI to measure inflation</w:t>
      </w:r>
    </w:p>
    <w:p w:rsidR="00085921" w:rsidRDefault="00085921" w:rsidP="008F21BD">
      <w:pPr>
        <w:ind w:left="720"/>
      </w:pPr>
      <w:r>
        <w:t>-Causes of inflation (demand-pull and cost-push), how is inflation cyclical, benefactors and losers of inflation worksheet.</w:t>
      </w:r>
    </w:p>
    <w:p w:rsidR="00085921" w:rsidRDefault="00085921" w:rsidP="008F21BD"/>
    <w:p w:rsidR="00085921" w:rsidRDefault="00085921" w:rsidP="008F21BD">
      <w:pPr>
        <w:numPr>
          <w:ilvl w:val="0"/>
          <w:numId w:val="1"/>
        </w:numPr>
      </w:pPr>
      <w:r>
        <w:t>Taxes</w:t>
      </w:r>
    </w:p>
    <w:p w:rsidR="00085921" w:rsidRDefault="00085921" w:rsidP="008F21BD">
      <w:pPr>
        <w:ind w:left="720"/>
      </w:pPr>
      <w:r>
        <w:t>-Principles of taxation (benefit principle, ability to pay), progressive, regressive, and proportional, basic types of taxes (income tax, sales tax, excise tax, property tax, social security tax (FICA), Estates and Gift tax.</w:t>
      </w:r>
    </w:p>
    <w:p w:rsidR="00085921" w:rsidRDefault="00085921" w:rsidP="008F21BD"/>
    <w:p w:rsidR="00085921" w:rsidRDefault="00085921" w:rsidP="008F21BD">
      <w:pPr>
        <w:numPr>
          <w:ilvl w:val="0"/>
          <w:numId w:val="1"/>
        </w:numPr>
      </w:pPr>
      <w:r>
        <w:t>Fiscal Policy</w:t>
      </w:r>
    </w:p>
    <w:p w:rsidR="00085921" w:rsidRDefault="00085921" w:rsidP="008F21BD">
      <w:pPr>
        <w:ind w:left="720"/>
      </w:pPr>
      <w:r>
        <w:t>-Definition, expansionary, contractionary, demand-pull inflation, demand deficiency (cyclical) unemployment, business cycle, fiscal policy worksheet, stagflation, budget deficit v national debt.</w:t>
      </w:r>
    </w:p>
    <w:p w:rsidR="00085921" w:rsidRDefault="00085921" w:rsidP="008F21BD"/>
    <w:p w:rsidR="00085921" w:rsidRDefault="00085921" w:rsidP="008F21BD">
      <w:pPr>
        <w:numPr>
          <w:ilvl w:val="0"/>
          <w:numId w:val="1"/>
        </w:numPr>
      </w:pPr>
      <w:r>
        <w:t>Monetary Policy</w:t>
      </w:r>
    </w:p>
    <w:p w:rsidR="00085921" w:rsidRDefault="00085921" w:rsidP="008F21BD">
      <w:pPr>
        <w:ind w:left="720"/>
      </w:pPr>
      <w:r>
        <w:t>-Federal Reserve system, the purpose of the Fed., parts of the Fed, ways to carry out monetary policy, expansion and contractionary policies, monetary policy worksheet(s)</w:t>
      </w:r>
    </w:p>
    <w:p w:rsidR="00085921" w:rsidRDefault="00085921" w:rsidP="008F21BD"/>
    <w:p w:rsidR="00085921" w:rsidRDefault="00085921" w:rsidP="008F21BD">
      <w:pPr>
        <w:numPr>
          <w:ilvl w:val="0"/>
          <w:numId w:val="1"/>
        </w:numPr>
      </w:pPr>
      <w:r>
        <w:t>Controlling the Economy</w:t>
      </w:r>
    </w:p>
    <w:p w:rsidR="00085921" w:rsidRDefault="00085921" w:rsidP="008F21BD">
      <w:pPr>
        <w:ind w:left="720"/>
      </w:pPr>
      <w:r>
        <w:t>-Monetary / Fiscal Policy Game, Time lag, Business Cycle, lack of GNP control</w:t>
      </w:r>
    </w:p>
    <w:p w:rsidR="00085921" w:rsidRDefault="00085921" w:rsidP="008F21BD">
      <w:pPr>
        <w:rPr>
          <w:b/>
          <w:sz w:val="16"/>
        </w:rPr>
      </w:pPr>
    </w:p>
    <w:p w:rsidR="00085921" w:rsidRDefault="00085921" w:rsidP="008F21BD">
      <w:pPr>
        <w:rPr>
          <w:bCs/>
        </w:rPr>
      </w:pPr>
      <w:r>
        <w:rPr>
          <w:bCs/>
        </w:rPr>
        <w:t>Economics Standard 12.3</w:t>
      </w:r>
    </w:p>
    <w:p w:rsidR="00085921" w:rsidRDefault="00085921" w:rsidP="008F21BD">
      <w:pPr>
        <w:rPr>
          <w:bCs/>
        </w:rPr>
      </w:pPr>
      <w:r>
        <w:rPr>
          <w:bCs/>
        </w:rPr>
        <w:t>Students analyze the influence of the federal government on the American economy.</w:t>
      </w:r>
    </w:p>
    <w:p w:rsidR="00085921" w:rsidRDefault="00085921" w:rsidP="008F21BD">
      <w:pPr>
        <w:rPr>
          <w:bCs/>
        </w:rPr>
      </w:pPr>
      <w:r>
        <w:rPr>
          <w:bCs/>
        </w:rPr>
        <w:t>Economic Standard 12.5</w:t>
      </w:r>
    </w:p>
    <w:p w:rsidR="00085921" w:rsidRDefault="00085921" w:rsidP="008F21BD">
      <w:pPr>
        <w:rPr>
          <w:bCs/>
        </w:rPr>
      </w:pPr>
      <w:r>
        <w:rPr>
          <w:bCs/>
        </w:rPr>
        <w:t xml:space="preserve">Students analyze the aggregate economic behavior of the U.S. economy.  </w:t>
      </w:r>
    </w:p>
    <w:p w:rsidR="00085921" w:rsidRDefault="00085921" w:rsidP="008F21BD"/>
    <w:p w:rsidR="00085921" w:rsidRDefault="00085921" w:rsidP="008F21BD">
      <w:r>
        <w:t>SMHS ESLR: Critical Thinking, Post Secondary Preparation (Samples of: Critical World Issues, Technological Proficiency, and Critical Thinking), and Technological Proficiency</w:t>
      </w:r>
    </w:p>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p w:rsidR="00085921" w:rsidRDefault="00085921" w:rsidP="00265048">
      <w:pPr>
        <w:ind w:firstLine="720"/>
        <w:jc w:val="center"/>
        <w:rPr>
          <w:b/>
          <w:sz w:val="28"/>
        </w:rPr>
      </w:pPr>
      <w:r>
        <w:rPr>
          <w:b/>
          <w:sz w:val="28"/>
        </w:rPr>
        <w:t>Overview of Macroeconomics</w:t>
      </w:r>
    </w:p>
    <w:p w:rsidR="00085921" w:rsidRDefault="00085921" w:rsidP="00265048">
      <w:pPr>
        <w:ind w:firstLine="720"/>
        <w:rPr>
          <w:sz w:val="28"/>
        </w:rPr>
      </w:pPr>
    </w:p>
    <w:p w:rsidR="00085921" w:rsidRDefault="00085921" w:rsidP="00265048">
      <w:pPr>
        <w:ind w:left="720" w:firstLine="360"/>
        <w:rPr>
          <w:sz w:val="28"/>
        </w:rPr>
      </w:pPr>
      <w:r>
        <w:rPr>
          <w:sz w:val="28"/>
        </w:rPr>
        <w:t>The 1930s were marked by periods of chronically high unemployment in the United States.  After World War II, Congress passed the Employment Act of 1946, which stated that it was the continuing policy and responsibility of the federal government to use all practical means to promote maximum employment, production, and purchasing power.  The Employment Act of 1946 established three important goals for the economy:</w:t>
      </w:r>
    </w:p>
    <w:p w:rsidR="00085921" w:rsidRDefault="00085921" w:rsidP="00265048">
      <w:pPr>
        <w:ind w:firstLine="720"/>
        <w:rPr>
          <w:sz w:val="28"/>
        </w:rPr>
      </w:pPr>
    </w:p>
    <w:p w:rsidR="00085921" w:rsidRDefault="00085921" w:rsidP="00265048">
      <w:pPr>
        <w:numPr>
          <w:ilvl w:val="0"/>
          <w:numId w:val="2"/>
        </w:numPr>
        <w:rPr>
          <w:sz w:val="28"/>
        </w:rPr>
      </w:pPr>
      <w:r>
        <w:rPr>
          <w:b/>
          <w:sz w:val="28"/>
        </w:rPr>
        <w:t>Full Employment</w:t>
      </w:r>
      <w:r>
        <w:rPr>
          <w:sz w:val="28"/>
        </w:rPr>
        <w:t xml:space="preserve"> (also called high employment) exists when most individuals who are willing to work at prevailing wages in the economy are employed.  Even under conditions of full employment, there will be some temporary unemployment as workers change jobs and as new workers seek their first job.</w:t>
      </w:r>
    </w:p>
    <w:p w:rsidR="00085921" w:rsidRDefault="00085921" w:rsidP="00265048">
      <w:pPr>
        <w:ind w:left="720"/>
        <w:rPr>
          <w:sz w:val="28"/>
        </w:rPr>
      </w:pPr>
    </w:p>
    <w:p w:rsidR="00085921" w:rsidRDefault="00085921" w:rsidP="00265048">
      <w:pPr>
        <w:numPr>
          <w:ilvl w:val="0"/>
          <w:numId w:val="2"/>
        </w:numPr>
        <w:rPr>
          <w:sz w:val="28"/>
        </w:rPr>
      </w:pPr>
      <w:r>
        <w:rPr>
          <w:b/>
          <w:sz w:val="28"/>
        </w:rPr>
        <w:t>Price Stability</w:t>
      </w:r>
      <w:r>
        <w:rPr>
          <w:sz w:val="28"/>
        </w:rPr>
        <w:t xml:space="preserve"> exists when the average level of prices in the economy is neither increasing nor decreasing.  The goal of price stability does not imply that prices of individual items should not change but only that the average level of prices should not.  Therefore, a condition of price stability usually means that some prices are rising, others are stable, and still others are falling.  A sustained rise in the average level of prices is called inflation; a sustained decline is called deflation.</w:t>
      </w:r>
    </w:p>
    <w:p w:rsidR="00085921" w:rsidRDefault="00085921" w:rsidP="00265048">
      <w:pPr>
        <w:rPr>
          <w:sz w:val="28"/>
        </w:rPr>
      </w:pPr>
    </w:p>
    <w:p w:rsidR="00085921" w:rsidRDefault="00085921" w:rsidP="00265048">
      <w:pPr>
        <w:numPr>
          <w:ilvl w:val="0"/>
          <w:numId w:val="2"/>
        </w:numPr>
        <w:rPr>
          <w:sz w:val="28"/>
        </w:rPr>
      </w:pPr>
      <w:r>
        <w:rPr>
          <w:b/>
          <w:sz w:val="28"/>
        </w:rPr>
        <w:t xml:space="preserve">Economic Growth </w:t>
      </w:r>
      <w:r>
        <w:rPr>
          <w:sz w:val="28"/>
        </w:rPr>
        <w:t>exists when the economy produces increasing amounts of goods and services over the long term.  If the increase is greater than any increase in population, the amount of goods and services available per person will rise, and thus the nation’s level of living will improve.</w:t>
      </w:r>
    </w:p>
    <w:p w:rsidR="00085921" w:rsidRDefault="00085921"/>
    <w:p w:rsidR="00085921" w:rsidRDefault="00085921"/>
    <w:sectPr w:rsidR="00085921" w:rsidSect="00205BE5">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9F3057"/>
    <w:multiLevelType w:val="singleLevel"/>
    <w:tmpl w:val="04090013"/>
    <w:lvl w:ilvl="0">
      <w:start w:val="1"/>
      <w:numFmt w:val="upperRoman"/>
      <w:lvlText w:val="%1."/>
      <w:lvlJc w:val="left"/>
      <w:pPr>
        <w:tabs>
          <w:tab w:val="num" w:pos="720"/>
        </w:tabs>
        <w:ind w:left="720" w:hanging="720"/>
      </w:pPr>
      <w:rPr>
        <w:rFonts w:hint="default"/>
      </w:rPr>
    </w:lvl>
  </w:abstractNum>
  <w:abstractNum w:abstractNumId="1">
    <w:nsid w:val="52695D01"/>
    <w:multiLevelType w:val="singleLevel"/>
    <w:tmpl w:val="79A6455E"/>
    <w:lvl w:ilvl="0">
      <w:numFmt w:val="bullet"/>
      <w:lvlText w:val="-"/>
      <w:lvlJc w:val="left"/>
      <w:pPr>
        <w:tabs>
          <w:tab w:val="num" w:pos="1080"/>
        </w:tabs>
        <w:ind w:left="1080" w:hanging="36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F21BD"/>
    <w:rsid w:val="00085921"/>
    <w:rsid w:val="00205BE5"/>
    <w:rsid w:val="00265048"/>
    <w:rsid w:val="004B63DD"/>
    <w:rsid w:val="008F21BD"/>
    <w:rsid w:val="009B4FB9"/>
    <w:rsid w:val="00E077DC"/>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1BD"/>
    <w:rPr>
      <w:rFonts w:ascii="Times New Roman" w:eastAsia="Times New Roman" w:hAnsi="Times New Roman"/>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webSettings" Target="webSetting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2998</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Macroeconomics Review Sheet</dc:title>
  <dc:subject/>
  <dc:creator>Melinda</dc:creator>
  <cp:keywords/>
  <cp:lastModifiedBy>Huntington School</cp:lastModifiedBy>
  <cp:revision>2</cp:revision>
  <dcterms:created xsi:type="dcterms:W3CDTF">2011-10-17T16:15:00Z</dcterms:created>
  <dcterms:modified xsi:type="dcterms:W3CDTF">2011-10-17T16:15:00Z</dcterms:modified>
</cp:coreProperties>
</file>