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Default="009B2506">
      <w:pPr>
        <w:rPr>
          <w:rFonts w:asciiTheme="majorHAnsi" w:hAnsiTheme="majorHAnsi"/>
          <w:sz w:val="28"/>
          <w:szCs w:val="28"/>
          <w:u w:val="single"/>
        </w:rPr>
      </w:pPr>
      <w:r w:rsidRPr="009B2506">
        <w:rPr>
          <w:rFonts w:asciiTheme="majorHAnsi" w:hAnsiTheme="majorHAnsi"/>
          <w:sz w:val="28"/>
          <w:szCs w:val="28"/>
          <w:u w:val="single"/>
        </w:rPr>
        <w:t>Formal Region</w:t>
      </w:r>
    </w:p>
    <w:p w:rsidR="009B2506" w:rsidRDefault="009B2506" w:rsidP="009B2506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Definition:</w:t>
      </w: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Characteristics of the region:</w:t>
      </w:r>
    </w:p>
    <w:p w:rsidR="009B2506" w:rsidRPr="009B2506" w:rsidRDefault="009B2506" w:rsidP="009B2506">
      <w:pPr>
        <w:pStyle w:val="ListParagraph"/>
        <w:rPr>
          <w:rFonts w:asciiTheme="majorHAnsi" w:hAnsiTheme="majorHAnsi"/>
          <w:sz w:val="28"/>
          <w:szCs w:val="28"/>
          <w:u w:val="single"/>
        </w:rPr>
      </w:pP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Examples:</w:t>
      </w: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Geographer uses:</w:t>
      </w:r>
    </w:p>
    <w:p w:rsidR="009B2506" w:rsidRPr="009B2506" w:rsidRDefault="009B2506" w:rsidP="009B2506">
      <w:pPr>
        <w:pStyle w:val="ListParagraph"/>
        <w:rPr>
          <w:rFonts w:asciiTheme="majorHAnsi" w:hAnsiTheme="majorHAnsi"/>
          <w:sz w:val="28"/>
          <w:szCs w:val="28"/>
          <w:u w:val="single"/>
        </w:rPr>
      </w:pP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Functional Region</w:t>
      </w:r>
    </w:p>
    <w:p w:rsidR="009B2506" w:rsidRDefault="009B2506" w:rsidP="009B2506">
      <w:pPr>
        <w:pStyle w:val="ListParagraph"/>
        <w:numPr>
          <w:ilvl w:val="0"/>
          <w:numId w:val="3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Definition:</w:t>
      </w: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pStyle w:val="ListParagraph"/>
        <w:numPr>
          <w:ilvl w:val="0"/>
          <w:numId w:val="3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Characteristics of the region:</w:t>
      </w:r>
    </w:p>
    <w:p w:rsidR="009B2506" w:rsidRPr="009B2506" w:rsidRDefault="009B2506" w:rsidP="009B2506">
      <w:pPr>
        <w:pStyle w:val="ListParagraph"/>
        <w:rPr>
          <w:rFonts w:asciiTheme="majorHAnsi" w:hAnsiTheme="majorHAnsi"/>
          <w:sz w:val="28"/>
          <w:szCs w:val="28"/>
          <w:u w:val="single"/>
        </w:rPr>
      </w:pP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pStyle w:val="ListParagraph"/>
        <w:numPr>
          <w:ilvl w:val="0"/>
          <w:numId w:val="3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Examples:</w:t>
      </w: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pStyle w:val="ListParagraph"/>
        <w:numPr>
          <w:ilvl w:val="0"/>
          <w:numId w:val="3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Geographer uses:</w:t>
      </w:r>
    </w:p>
    <w:p w:rsid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lastRenderedPageBreak/>
        <w:t>Vernacular Region</w:t>
      </w:r>
    </w:p>
    <w:p w:rsidR="009B2506" w:rsidRDefault="009B2506" w:rsidP="009B2506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Definition:</w:t>
      </w: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Characteristics of the region:</w:t>
      </w:r>
    </w:p>
    <w:p w:rsidR="009B2506" w:rsidRPr="009B2506" w:rsidRDefault="009B2506" w:rsidP="009B2506">
      <w:pPr>
        <w:pStyle w:val="ListParagraph"/>
        <w:rPr>
          <w:rFonts w:asciiTheme="majorHAnsi" w:hAnsiTheme="majorHAnsi"/>
          <w:sz w:val="28"/>
          <w:szCs w:val="28"/>
          <w:u w:val="single"/>
        </w:rPr>
      </w:pP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Examples:</w:t>
      </w: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/>
          <w:sz w:val="28"/>
          <w:szCs w:val="28"/>
          <w:u w:val="single"/>
        </w:rPr>
        <w:t>Geographer uses:</w:t>
      </w:r>
    </w:p>
    <w:p w:rsid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  <w:bookmarkStart w:id="0" w:name="_GoBack"/>
      <w:bookmarkEnd w:id="0"/>
      <w:r w:rsidRPr="009B2506">
        <w:rPr>
          <w:rFonts w:asciiTheme="majorHAnsi" w:hAnsiTheme="majorHAnsi"/>
          <w:sz w:val="28"/>
          <w:szCs w:val="28"/>
          <w:u w:val="single"/>
        </w:rPr>
        <w:t>Explain the purpose of spatial association:</w:t>
      </w: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</w:p>
    <w:p w:rsidR="009B2506" w:rsidRPr="009B2506" w:rsidRDefault="009B2506" w:rsidP="009B2506">
      <w:pPr>
        <w:rPr>
          <w:rFonts w:asciiTheme="majorHAnsi" w:hAnsiTheme="majorHAnsi"/>
          <w:sz w:val="28"/>
          <w:szCs w:val="28"/>
          <w:u w:val="single"/>
        </w:rPr>
      </w:pPr>
      <w:r w:rsidRPr="009B2506">
        <w:rPr>
          <w:rFonts w:asciiTheme="majorHAnsi" w:hAnsiTheme="majorHAnsi"/>
          <w:sz w:val="28"/>
          <w:szCs w:val="28"/>
          <w:u w:val="single"/>
        </w:rPr>
        <w:t>Explain how geographers refer to culture to examine groups of people and their distinguishing characteristics (p. 23-25).</w:t>
      </w:r>
    </w:p>
    <w:sectPr w:rsidR="009B2506" w:rsidRPr="009B25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6738A"/>
    <w:multiLevelType w:val="hybridMultilevel"/>
    <w:tmpl w:val="0BF661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0D740C"/>
    <w:multiLevelType w:val="hybridMultilevel"/>
    <w:tmpl w:val="0BF661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560D60"/>
    <w:multiLevelType w:val="hybridMultilevel"/>
    <w:tmpl w:val="0BF661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DC7EDD"/>
    <w:multiLevelType w:val="hybridMultilevel"/>
    <w:tmpl w:val="0BF661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8611A1"/>
    <w:multiLevelType w:val="hybridMultilevel"/>
    <w:tmpl w:val="0BF661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506"/>
    <w:rsid w:val="009B2506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5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5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</Words>
  <Characters>382</Characters>
  <Application>Microsoft Office Word</Application>
  <DocSecurity>0</DocSecurity>
  <Lines>3</Lines>
  <Paragraphs>1</Paragraphs>
  <ScaleCrop>false</ScaleCrop>
  <Company>San Diego Unified School District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2012-09-18T19:51:00Z</dcterms:created>
  <dcterms:modified xsi:type="dcterms:W3CDTF">2012-09-18T19:55:00Z</dcterms:modified>
</cp:coreProperties>
</file>