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C8" w:rsidRPr="001E0481" w:rsidRDefault="008842EF" w:rsidP="008842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Segoe UI"/>
          <w:b/>
          <w:bCs/>
          <w:smallCaps/>
          <w:color w:val="0070C0"/>
          <w:sz w:val="31"/>
          <w:szCs w:val="31"/>
        </w:rPr>
      </w:pPr>
      <w:r w:rsidRPr="001E0481">
        <w:rPr>
          <w:rFonts w:ascii="Century Gothic" w:eastAsia="Times New Roman" w:hAnsi="Century Gothic" w:cs="Segoe UI"/>
          <w:b/>
          <w:bCs/>
          <w:smallCaps/>
          <w:color w:val="0070C0"/>
          <w:sz w:val="31"/>
          <w:szCs w:val="31"/>
        </w:rPr>
        <w:t xml:space="preserve">Oak Elementary </w:t>
      </w:r>
      <w:r w:rsidR="002C41C8" w:rsidRPr="001E0481">
        <w:rPr>
          <w:rFonts w:ascii="Century Gothic" w:eastAsia="Times New Roman" w:hAnsi="Century Gothic" w:cs="Segoe UI"/>
          <w:b/>
          <w:bCs/>
          <w:smallCaps/>
          <w:color w:val="0070C0"/>
          <w:sz w:val="31"/>
          <w:szCs w:val="31"/>
        </w:rPr>
        <w:t>School Climate 2014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5734"/>
        <w:gridCol w:w="3240"/>
      </w:tblGrid>
      <w:tr w:rsidR="002C41C8" w:rsidRPr="002C41C8" w:rsidTr="001E0481">
        <w:tc>
          <w:tcPr>
            <w:tcW w:w="1826" w:type="dxa"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Segoe UI"/>
                <w:sz w:val="20"/>
                <w:szCs w:val="31"/>
              </w:rPr>
            </w:pPr>
          </w:p>
        </w:tc>
        <w:tc>
          <w:tcPr>
            <w:tcW w:w="5734" w:type="dxa"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24"/>
              </w:rPr>
            </w:pPr>
          </w:p>
        </w:tc>
        <w:tc>
          <w:tcPr>
            <w:tcW w:w="3240" w:type="dxa"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24"/>
              </w:rPr>
              <w:t xml:space="preserve">Score </w:t>
            </w:r>
          </w:p>
        </w:tc>
      </w:tr>
      <w:tr w:rsidR="002C41C8" w:rsidRPr="002C41C8" w:rsidTr="00711D2B">
        <w:tc>
          <w:tcPr>
            <w:tcW w:w="0" w:type="auto"/>
            <w:vMerge w:val="restart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56F05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56F05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 xml:space="preserve">School Climate </w:t>
            </w:r>
          </w:p>
        </w:tc>
        <w:tc>
          <w:tcPr>
            <w:tcW w:w="5734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Student Response (Georgia Student Health Survey II)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76.567</w:t>
            </w:r>
          </w:p>
        </w:tc>
      </w:tr>
      <w:tr w:rsidR="002C41C8" w:rsidRPr="002C41C8" w:rsidTr="00711D2B"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</w:p>
        </w:tc>
        <w:tc>
          <w:tcPr>
            <w:tcW w:w="5734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Teacher/Staff/Administrator Response (Georgia School Personnel Survey)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80.658</w:t>
            </w:r>
          </w:p>
        </w:tc>
      </w:tr>
      <w:tr w:rsidR="002C41C8" w:rsidRPr="002C41C8" w:rsidTr="00711D2B"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</w:p>
        </w:tc>
        <w:tc>
          <w:tcPr>
            <w:tcW w:w="5734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Parent Response (Georgia Parent Survey)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88.362</w:t>
            </w:r>
          </w:p>
        </w:tc>
      </w:tr>
      <w:tr w:rsidR="002C41C8" w:rsidRPr="002C41C8" w:rsidTr="00711D2B"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bookmarkStart w:id="0" w:name="_GoBack" w:colFirst="1" w:colLast="2"/>
          </w:p>
        </w:tc>
        <w:tc>
          <w:tcPr>
            <w:tcW w:w="5734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School Wide Agreement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57.700</w:t>
            </w:r>
          </w:p>
        </w:tc>
      </w:tr>
      <w:bookmarkEnd w:id="0"/>
      <w:tr w:rsidR="002C41C8" w:rsidRPr="002C41C8" w:rsidTr="00711D2B"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</w:p>
        </w:tc>
        <w:tc>
          <w:tcPr>
            <w:tcW w:w="5734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1E0481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</w:pPr>
            <w:r w:rsidRPr="001E0481"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  <w:t>School Climate Score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1E0481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</w:pPr>
            <w:r w:rsidRPr="001E0481"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  <w:t>75.822</w:t>
            </w:r>
          </w:p>
        </w:tc>
      </w:tr>
    </w:tbl>
    <w:p w:rsidR="002C41C8" w:rsidRPr="002C41C8" w:rsidRDefault="002C41C8" w:rsidP="008842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150" w:line="240" w:lineRule="auto"/>
        <w:rPr>
          <w:rFonts w:ascii="Segoe UI" w:eastAsia="Times New Roman" w:hAnsi="Segoe UI" w:cs="Segoe UI"/>
          <w:vanish/>
          <w:color w:val="313944"/>
          <w:sz w:val="10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760"/>
        <w:gridCol w:w="3240"/>
      </w:tblGrid>
      <w:tr w:rsidR="002C41C8" w:rsidRPr="008842EF" w:rsidTr="001E0481">
        <w:tc>
          <w:tcPr>
            <w:tcW w:w="180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 xml:space="preserve">School Discipline 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Weighted Suspension Rate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87.873</w:t>
            </w:r>
          </w:p>
        </w:tc>
      </w:tr>
      <w:tr w:rsidR="002C41C8" w:rsidRPr="008842EF" w:rsidTr="001E0481">
        <w:tc>
          <w:tcPr>
            <w:tcW w:w="1800" w:type="dxa"/>
            <w:vMerge/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1E0481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</w:pPr>
            <w:r w:rsidRPr="001E0481"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  <w:t>School Discipline Score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1E0481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</w:pPr>
            <w:r w:rsidRPr="001E0481"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  <w:t>87.873</w:t>
            </w:r>
          </w:p>
        </w:tc>
      </w:tr>
    </w:tbl>
    <w:p w:rsidR="002C41C8" w:rsidRPr="008842EF" w:rsidRDefault="002C41C8" w:rsidP="008842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vanish/>
          <w:color w:val="313944"/>
          <w:sz w:val="10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760"/>
        <w:gridCol w:w="3240"/>
      </w:tblGrid>
      <w:tr w:rsidR="002C41C8" w:rsidRPr="008842EF" w:rsidTr="00711D2B">
        <w:tc>
          <w:tcPr>
            <w:tcW w:w="1800" w:type="dxa"/>
            <w:vMerge w:val="restart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 xml:space="preserve">Safe and Substance Free Learning </w:t>
            </w:r>
          </w:p>
        </w:tc>
        <w:tc>
          <w:tcPr>
            <w:tcW w:w="576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Student Drug-Free Related Incidents (Data)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100.000</w:t>
            </w:r>
          </w:p>
        </w:tc>
      </w:tr>
      <w:tr w:rsidR="002C41C8" w:rsidRPr="008842EF" w:rsidTr="00711D2B">
        <w:tc>
          <w:tcPr>
            <w:tcW w:w="1800" w:type="dxa"/>
            <w:vMerge/>
            <w:shd w:val="clear" w:color="auto" w:fill="FFFFCC"/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Violent-Free Incidents (Data)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90.985</w:t>
            </w:r>
          </w:p>
        </w:tc>
      </w:tr>
      <w:tr w:rsidR="002C41C8" w:rsidRPr="008842EF" w:rsidTr="00711D2B">
        <w:tc>
          <w:tcPr>
            <w:tcW w:w="1800" w:type="dxa"/>
            <w:vMerge/>
            <w:shd w:val="clear" w:color="auto" w:fill="FFFFCC"/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Bullying and Harassment-Free Incidents (Data)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96.646</w:t>
            </w:r>
          </w:p>
        </w:tc>
      </w:tr>
      <w:tr w:rsidR="002C41C8" w:rsidRPr="008842EF" w:rsidTr="00711D2B">
        <w:tc>
          <w:tcPr>
            <w:tcW w:w="1800" w:type="dxa"/>
            <w:vMerge/>
            <w:shd w:val="clear" w:color="auto" w:fill="FFFFCC"/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Student Drug-Free Related Incidents (Survey)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NA</w:t>
            </w:r>
          </w:p>
        </w:tc>
      </w:tr>
      <w:tr w:rsidR="002C41C8" w:rsidRPr="008842EF" w:rsidTr="00711D2B">
        <w:tc>
          <w:tcPr>
            <w:tcW w:w="1800" w:type="dxa"/>
            <w:vMerge/>
            <w:shd w:val="clear" w:color="auto" w:fill="FFFFCC"/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Violent-Free Incidents (Survey)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NA</w:t>
            </w:r>
          </w:p>
        </w:tc>
      </w:tr>
      <w:tr w:rsidR="002C41C8" w:rsidRPr="008842EF" w:rsidTr="00711D2B">
        <w:tc>
          <w:tcPr>
            <w:tcW w:w="1800" w:type="dxa"/>
            <w:vMerge/>
            <w:shd w:val="clear" w:color="auto" w:fill="FFFFCC"/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Bullying and Harassment-Free Incidents (Survey)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NA</w:t>
            </w:r>
          </w:p>
        </w:tc>
      </w:tr>
      <w:tr w:rsidR="002C41C8" w:rsidRPr="002C41C8" w:rsidTr="00711D2B">
        <w:tc>
          <w:tcPr>
            <w:tcW w:w="1800" w:type="dxa"/>
            <w:vMerge/>
            <w:shd w:val="clear" w:color="auto" w:fill="FFFFCC"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</w:p>
        </w:tc>
        <w:tc>
          <w:tcPr>
            <w:tcW w:w="576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1E0481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</w:pPr>
            <w:r w:rsidRPr="001E0481"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  <w:t>Safe and Substance Free Learning Environment Score</w:t>
            </w:r>
          </w:p>
        </w:tc>
        <w:tc>
          <w:tcPr>
            <w:tcW w:w="3240" w:type="dxa"/>
            <w:shd w:val="clear" w:color="auto" w:fill="FFFF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1E0481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</w:pPr>
            <w:r w:rsidRPr="001E0481"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  <w:t>95.877</w:t>
            </w:r>
          </w:p>
        </w:tc>
      </w:tr>
    </w:tbl>
    <w:p w:rsidR="002C41C8" w:rsidRPr="002C41C8" w:rsidRDefault="002C41C8" w:rsidP="008842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150" w:line="240" w:lineRule="auto"/>
        <w:rPr>
          <w:rFonts w:ascii="Segoe UI" w:eastAsia="Times New Roman" w:hAnsi="Segoe UI" w:cs="Segoe UI"/>
          <w:vanish/>
          <w:color w:val="313944"/>
          <w:sz w:val="10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760"/>
        <w:gridCol w:w="3240"/>
      </w:tblGrid>
      <w:tr w:rsidR="002C41C8" w:rsidRPr="002C41C8" w:rsidTr="001E0481">
        <w:tc>
          <w:tcPr>
            <w:tcW w:w="180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56F05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56F05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 xml:space="preserve">School Wide Attendance 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Average Daily Student Attendance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96.929</w:t>
            </w:r>
          </w:p>
        </w:tc>
      </w:tr>
      <w:tr w:rsidR="002C41C8" w:rsidRPr="002C41C8" w:rsidTr="001E0481">
        <w:tc>
          <w:tcPr>
            <w:tcW w:w="1800" w:type="dxa"/>
            <w:vMerge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Average Daily Teacher Attendance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95.560</w:t>
            </w:r>
          </w:p>
        </w:tc>
      </w:tr>
      <w:tr w:rsidR="002C41C8" w:rsidRPr="002C41C8" w:rsidTr="001E0481">
        <w:tc>
          <w:tcPr>
            <w:tcW w:w="1800" w:type="dxa"/>
            <w:vMerge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Average Daily Administrator Attendance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98.140</w:t>
            </w:r>
          </w:p>
        </w:tc>
      </w:tr>
      <w:tr w:rsidR="002C41C8" w:rsidRPr="002C41C8" w:rsidTr="001E0481">
        <w:tc>
          <w:tcPr>
            <w:tcW w:w="1800" w:type="dxa"/>
            <w:vMerge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Average Daily Staff Attendance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90.779</w:t>
            </w:r>
          </w:p>
        </w:tc>
      </w:tr>
      <w:tr w:rsidR="002C41C8" w:rsidRPr="002C41C8" w:rsidTr="001E0481">
        <w:tc>
          <w:tcPr>
            <w:tcW w:w="1800" w:type="dxa"/>
            <w:vMerge/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1E0481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</w:pPr>
            <w:r w:rsidRPr="001E0481"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  <w:t>School Wide Attendance Score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1E0481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</w:pPr>
            <w:r w:rsidRPr="001E0481"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  <w:t>95.352</w:t>
            </w:r>
          </w:p>
        </w:tc>
      </w:tr>
    </w:tbl>
    <w:p w:rsidR="002C41C8" w:rsidRPr="002C41C8" w:rsidRDefault="002C41C8" w:rsidP="008842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150" w:line="240" w:lineRule="auto"/>
        <w:rPr>
          <w:rFonts w:ascii="Segoe UI" w:eastAsia="Times New Roman" w:hAnsi="Segoe UI" w:cs="Segoe UI"/>
          <w:vanish/>
          <w:color w:val="313944"/>
          <w:sz w:val="10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6210"/>
        <w:gridCol w:w="2700"/>
      </w:tblGrid>
      <w:tr w:rsidR="002C41C8" w:rsidRPr="002C41C8" w:rsidTr="00711D2B">
        <w:tc>
          <w:tcPr>
            <w:tcW w:w="1890" w:type="dxa"/>
            <w:shd w:val="clear" w:color="auto" w:fill="FF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711D2B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</w:rPr>
            </w:pPr>
            <w:r w:rsidRPr="00711D2B"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</w:rPr>
              <w:t xml:space="preserve">Initial Score </w:t>
            </w:r>
          </w:p>
        </w:tc>
        <w:tc>
          <w:tcPr>
            <w:tcW w:w="6210" w:type="dxa"/>
            <w:shd w:val="clear" w:color="auto" w:fill="FF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711D2B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</w:rPr>
            </w:pPr>
            <w:r w:rsidRPr="00711D2B"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</w:rPr>
              <w:t>Initial Score (Average of 4 Areas)</w:t>
            </w:r>
          </w:p>
        </w:tc>
        <w:tc>
          <w:tcPr>
            <w:tcW w:w="2700" w:type="dxa"/>
            <w:shd w:val="clear" w:color="auto" w:fill="FF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711D2B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</w:rPr>
            </w:pPr>
            <w:r w:rsidRPr="00711D2B">
              <w:rPr>
                <w:rFonts w:ascii="Segoe UI" w:eastAsia="Times New Roman" w:hAnsi="Segoe UI" w:cs="Segoe UI"/>
                <w:b/>
                <w:color w:val="C00000"/>
                <w:sz w:val="20"/>
                <w:szCs w:val="20"/>
              </w:rPr>
              <w:t>88.731</w:t>
            </w:r>
          </w:p>
        </w:tc>
      </w:tr>
    </w:tbl>
    <w:p w:rsidR="002C41C8" w:rsidRPr="002C41C8" w:rsidRDefault="002C41C8" w:rsidP="008842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150" w:line="240" w:lineRule="auto"/>
        <w:rPr>
          <w:rFonts w:ascii="Segoe UI" w:eastAsia="Times New Roman" w:hAnsi="Segoe UI" w:cs="Segoe UI"/>
          <w:vanish/>
          <w:color w:val="313944"/>
          <w:sz w:val="10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7058"/>
        <w:gridCol w:w="1800"/>
      </w:tblGrid>
      <w:tr w:rsidR="002C41C8" w:rsidRPr="002C41C8" w:rsidTr="003D7EB6">
        <w:tc>
          <w:tcPr>
            <w:tcW w:w="194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  <w:t xml:space="preserve">Additional Considerations </w:t>
            </w:r>
          </w:p>
        </w:tc>
        <w:tc>
          <w:tcPr>
            <w:tcW w:w="705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1E0481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1E0481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24"/>
              </w:rPr>
              <w:t>Personalized Climate</w:t>
            </w:r>
            <w:r w:rsidRPr="001E0481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 xml:space="preserve"> </w:t>
            </w:r>
            <w:r w:rsidRPr="001E0481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br/>
              <w:t>Research/Evidence-based Program or Practice that supports the 4 pillars of School Climate = 5 points added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  <w:t>0</w:t>
            </w:r>
          </w:p>
        </w:tc>
      </w:tr>
      <w:tr w:rsidR="002C41C8" w:rsidRPr="008842EF" w:rsidTr="003D7EB6">
        <w:tc>
          <w:tcPr>
            <w:tcW w:w="1942" w:type="dxa"/>
            <w:vMerge/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</w:p>
        </w:tc>
        <w:tc>
          <w:tcPr>
            <w:tcW w:w="705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24"/>
              </w:rPr>
              <w:t>Race/Ethnicity Disproportionality for Discipline</w:t>
            </w: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 xml:space="preserve"> </w:t>
            </w: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br/>
              <w:t xml:space="preserve">Asian, Black, Hispanic, </w:t>
            </w:r>
            <w:proofErr w:type="spellStart"/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Mutli</w:t>
            </w:r>
            <w:proofErr w:type="spellEnd"/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 xml:space="preserve">-Racial, Native American, and White Disproportionality for 2 Consecutive Years = 1 Star Removed </w:t>
            </w: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br/>
              <w:t>(Baseline year 2014)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NA</w:t>
            </w:r>
          </w:p>
        </w:tc>
      </w:tr>
      <w:tr w:rsidR="002C41C8" w:rsidRPr="008842EF" w:rsidTr="003D7EB6">
        <w:tc>
          <w:tcPr>
            <w:tcW w:w="1942" w:type="dxa"/>
            <w:vMerge/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</w:p>
        </w:tc>
        <w:tc>
          <w:tcPr>
            <w:tcW w:w="705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24"/>
              </w:rPr>
              <w:t>Unsafe School Choice Option</w:t>
            </w: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 xml:space="preserve"> </w:t>
            </w: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br/>
              <w:t>USCO Distinction for 2 consecutive years = 1 Star removed</w:t>
            </w: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br/>
              <w:t>USCO Distinction for 3 consecutive years = 2 Stars removed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NA</w:t>
            </w:r>
          </w:p>
        </w:tc>
      </w:tr>
    </w:tbl>
    <w:p w:rsidR="002C41C8" w:rsidRPr="008842EF" w:rsidRDefault="002C41C8" w:rsidP="008842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vanish/>
          <w:color w:val="313944"/>
          <w:sz w:val="10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110"/>
        <w:gridCol w:w="1800"/>
      </w:tblGrid>
      <w:tr w:rsidR="002C41C8" w:rsidRPr="008842EF" w:rsidTr="005564EB">
        <w:tc>
          <w:tcPr>
            <w:tcW w:w="189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 xml:space="preserve">Final Score and Rating </w:t>
            </w:r>
          </w:p>
        </w:tc>
        <w:tc>
          <w:tcPr>
            <w:tcW w:w="71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711D2B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</w:rPr>
            </w:pPr>
            <w:r w:rsidRPr="00711D2B"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</w:rPr>
              <w:t>Final Score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711D2B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</w:rPr>
            </w:pPr>
            <w:r w:rsidRPr="00711D2B">
              <w:rPr>
                <w:rFonts w:ascii="Segoe UI" w:eastAsia="Times New Roman" w:hAnsi="Segoe UI" w:cs="Segoe UI"/>
                <w:b/>
                <w:color w:val="C00000"/>
                <w:sz w:val="20"/>
                <w:szCs w:val="20"/>
                <w:highlight w:val="yellow"/>
              </w:rPr>
              <w:t>88.7</w:t>
            </w:r>
          </w:p>
        </w:tc>
      </w:tr>
      <w:tr w:rsidR="002C41C8" w:rsidRPr="002C41C8" w:rsidTr="005564EB">
        <w:tc>
          <w:tcPr>
            <w:tcW w:w="1890" w:type="dxa"/>
            <w:vMerge/>
            <w:vAlign w:val="center"/>
            <w:hideMark/>
          </w:tcPr>
          <w:p w:rsidR="002C41C8" w:rsidRPr="00856F05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</w:p>
        </w:tc>
        <w:tc>
          <w:tcPr>
            <w:tcW w:w="71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56F05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1E0481">
              <w:rPr>
                <w:rFonts w:ascii="Segoe UI" w:eastAsia="Times New Roman" w:hAnsi="Segoe UI" w:cs="Segoe UI"/>
                <w:b/>
                <w:color w:val="C00000"/>
                <w:sz w:val="16"/>
                <w:szCs w:val="24"/>
              </w:rPr>
              <w:t>Final Star Rating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56F05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56F05">
              <w:rPr>
                <w:rFonts w:ascii="Segoe UI" w:eastAsia="Times New Roman" w:hAnsi="Segoe UI" w:cs="Segoe UI"/>
                <w:b/>
                <w:noProof/>
                <w:color w:val="333333"/>
                <w:sz w:val="16"/>
                <w:szCs w:val="24"/>
              </w:rPr>
              <w:drawing>
                <wp:inline distT="0" distB="0" distL="0" distR="0" wp14:anchorId="033ECA12" wp14:editId="1ADAB476">
                  <wp:extent cx="685800" cy="228600"/>
                  <wp:effectExtent l="0" t="0" r="0" b="0"/>
                  <wp:docPr id="1" name="Picture 1" descr="3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1C8" w:rsidRPr="002C41C8" w:rsidRDefault="002C41C8" w:rsidP="008842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150" w:line="240" w:lineRule="auto"/>
        <w:rPr>
          <w:rFonts w:ascii="Segoe UI" w:eastAsia="Times New Roman" w:hAnsi="Segoe UI" w:cs="Segoe UI"/>
          <w:vanish/>
          <w:color w:val="313944"/>
          <w:sz w:val="10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3510"/>
        <w:gridCol w:w="3240"/>
      </w:tblGrid>
      <w:tr w:rsidR="002C41C8" w:rsidRPr="002C41C8" w:rsidTr="005564EB">
        <w:tc>
          <w:tcPr>
            <w:tcW w:w="7560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24"/>
              </w:rPr>
              <w:t>Score Range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24"/>
              </w:rPr>
              <w:t>Stars</w:t>
            </w:r>
          </w:p>
        </w:tc>
      </w:tr>
      <w:tr w:rsidR="002C41C8" w:rsidRPr="002C41C8" w:rsidTr="00541E3C">
        <w:tc>
          <w:tcPr>
            <w:tcW w:w="405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24"/>
              </w:rPr>
              <w:t>Elementary Schools</w:t>
            </w:r>
          </w:p>
        </w:tc>
        <w:tc>
          <w:tcPr>
            <w:tcW w:w="35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24"/>
              </w:rPr>
              <w:t>Middle/High Schools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</w:p>
        </w:tc>
      </w:tr>
      <w:tr w:rsidR="002C41C8" w:rsidRPr="002C41C8" w:rsidTr="00541E3C">
        <w:tc>
          <w:tcPr>
            <w:tcW w:w="405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81.3 and below</w:t>
            </w:r>
          </w:p>
        </w:tc>
        <w:tc>
          <w:tcPr>
            <w:tcW w:w="35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70.2 and below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noProof/>
                <w:color w:val="333333"/>
                <w:sz w:val="16"/>
                <w:szCs w:val="24"/>
              </w:rPr>
              <w:drawing>
                <wp:inline distT="0" distB="0" distL="0" distR="0" wp14:anchorId="5349D4E1" wp14:editId="5278AD8E">
                  <wp:extent cx="228600" cy="228600"/>
                  <wp:effectExtent l="0" t="0" r="0" b="0"/>
                  <wp:docPr id="2" name="Picture 2" descr="1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C8" w:rsidRPr="002C41C8" w:rsidTr="00541E3C">
        <w:tc>
          <w:tcPr>
            <w:tcW w:w="405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81.4 to 85.8</w:t>
            </w:r>
          </w:p>
        </w:tc>
        <w:tc>
          <w:tcPr>
            <w:tcW w:w="35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70.3 to 76.3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noProof/>
                <w:color w:val="333333"/>
                <w:sz w:val="16"/>
                <w:szCs w:val="24"/>
              </w:rPr>
              <w:drawing>
                <wp:inline distT="0" distB="0" distL="0" distR="0" wp14:anchorId="7AA6F70D" wp14:editId="72609F16">
                  <wp:extent cx="457200" cy="228600"/>
                  <wp:effectExtent l="0" t="0" r="0" b="0"/>
                  <wp:docPr id="3" name="Picture 3" descr="2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C8" w:rsidRPr="002C41C8" w:rsidTr="00541E3C">
        <w:tc>
          <w:tcPr>
            <w:tcW w:w="405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  <w:highlight w:val="yellow"/>
              </w:rPr>
              <w:t>85.9 to 90.3</w:t>
            </w:r>
          </w:p>
        </w:tc>
        <w:tc>
          <w:tcPr>
            <w:tcW w:w="35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76.4 to 82.4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noProof/>
                <w:color w:val="333333"/>
                <w:sz w:val="16"/>
                <w:szCs w:val="24"/>
              </w:rPr>
              <w:drawing>
                <wp:inline distT="0" distB="0" distL="0" distR="0" wp14:anchorId="7FC40873" wp14:editId="1E850E8D">
                  <wp:extent cx="685800" cy="228600"/>
                  <wp:effectExtent l="0" t="0" r="0" b="0"/>
                  <wp:docPr id="4" name="Picture 4" descr="3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C8" w:rsidRPr="002C41C8" w:rsidTr="00541E3C">
        <w:tc>
          <w:tcPr>
            <w:tcW w:w="405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90.4 to 94.8</w:t>
            </w:r>
          </w:p>
        </w:tc>
        <w:tc>
          <w:tcPr>
            <w:tcW w:w="35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82.5 to 88.5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noProof/>
                <w:color w:val="333333"/>
                <w:sz w:val="16"/>
                <w:szCs w:val="24"/>
              </w:rPr>
              <w:drawing>
                <wp:inline distT="0" distB="0" distL="0" distR="0" wp14:anchorId="718C0AEA" wp14:editId="248BAF17">
                  <wp:extent cx="914400" cy="228600"/>
                  <wp:effectExtent l="0" t="0" r="0" b="0"/>
                  <wp:docPr id="5" name="Picture 5" descr="4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C8" w:rsidRPr="002C41C8" w:rsidTr="00541E3C">
        <w:tc>
          <w:tcPr>
            <w:tcW w:w="405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94.9 and above</w:t>
            </w:r>
          </w:p>
        </w:tc>
        <w:tc>
          <w:tcPr>
            <w:tcW w:w="35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8842EF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</w:pPr>
            <w:r w:rsidRPr="008842EF">
              <w:rPr>
                <w:rFonts w:ascii="Segoe UI" w:eastAsia="Times New Roman" w:hAnsi="Segoe UI" w:cs="Segoe UI"/>
                <w:b/>
                <w:color w:val="333333"/>
                <w:sz w:val="16"/>
                <w:szCs w:val="24"/>
              </w:rPr>
              <w:t>88.6 and above</w:t>
            </w:r>
          </w:p>
        </w:tc>
        <w:tc>
          <w:tcPr>
            <w:tcW w:w="324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1C8" w:rsidRPr="002C41C8" w:rsidRDefault="002C41C8" w:rsidP="008842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4"/>
              </w:rPr>
            </w:pPr>
            <w:r w:rsidRPr="002C41C8">
              <w:rPr>
                <w:rFonts w:ascii="Segoe UI" w:eastAsia="Times New Roman" w:hAnsi="Segoe UI" w:cs="Segoe UI"/>
                <w:noProof/>
                <w:color w:val="333333"/>
                <w:sz w:val="16"/>
                <w:szCs w:val="24"/>
              </w:rPr>
              <w:drawing>
                <wp:inline distT="0" distB="0" distL="0" distR="0" wp14:anchorId="1DC8D768" wp14:editId="3CFC6049">
                  <wp:extent cx="1143000" cy="228600"/>
                  <wp:effectExtent l="0" t="0" r="0" b="0"/>
                  <wp:docPr id="6" name="Picture 6" descr="5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1C8" w:rsidRPr="002C41C8" w:rsidRDefault="002C41C8" w:rsidP="008842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150" w:line="240" w:lineRule="auto"/>
        <w:rPr>
          <w:rFonts w:ascii="Segoe UI" w:eastAsia="Times New Roman" w:hAnsi="Segoe UI" w:cs="Segoe UI"/>
          <w:vanish/>
          <w:color w:val="313944"/>
          <w:sz w:val="10"/>
          <w:szCs w:val="17"/>
        </w:rPr>
      </w:pPr>
    </w:p>
    <w:p w:rsidR="001E0481" w:rsidRDefault="001E0481">
      <w:r>
        <w:br w:type="page"/>
      </w:r>
    </w:p>
    <w:p w:rsidR="002C41C8" w:rsidRDefault="002C41C8" w:rsidP="008842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2C41C8" w:rsidSect="00856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C8"/>
    <w:rsid w:val="001E0481"/>
    <w:rsid w:val="002C41C8"/>
    <w:rsid w:val="003D7EB6"/>
    <w:rsid w:val="00491F50"/>
    <w:rsid w:val="00541E3C"/>
    <w:rsid w:val="005564EB"/>
    <w:rsid w:val="00711D2B"/>
    <w:rsid w:val="00856F05"/>
    <w:rsid w:val="008842EF"/>
    <w:rsid w:val="00E056F6"/>
    <w:rsid w:val="00E47E80"/>
    <w:rsid w:val="00F1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58387-682F-4239-B6D1-F21F6164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672">
          <w:marLeft w:val="0"/>
          <w:marRight w:val="0"/>
          <w:marTop w:val="150"/>
          <w:marBottom w:val="15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518659087">
              <w:marLeft w:val="0"/>
              <w:marRight w:val="0"/>
              <w:marTop w:val="0"/>
              <w:marBottom w:val="0"/>
              <w:divBdr>
                <w:top w:val="single" w:sz="6" w:space="6" w:color="777777"/>
                <w:left w:val="single" w:sz="6" w:space="6" w:color="777777"/>
                <w:bottom w:val="single" w:sz="6" w:space="6" w:color="777777"/>
                <w:right w:val="single" w:sz="6" w:space="6" w:color="777777"/>
              </w:divBdr>
              <w:divsChild>
                <w:div w:id="17065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ABBCC"/>
                        <w:left w:val="single" w:sz="6" w:space="5" w:color="AABBCC"/>
                        <w:bottom w:val="single" w:sz="6" w:space="5" w:color="AABBCC"/>
                        <w:right w:val="single" w:sz="6" w:space="5" w:color="AABBCC"/>
                      </w:divBdr>
                      <w:divsChild>
                        <w:div w:id="7650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1199-7664-48E7-A736-90BA7C85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Brown</dc:creator>
  <cp:keywords/>
  <dc:description/>
  <cp:lastModifiedBy>Bobby Smith</cp:lastModifiedBy>
  <cp:revision>7</cp:revision>
  <cp:lastPrinted>2015-03-09T21:57:00Z</cp:lastPrinted>
  <dcterms:created xsi:type="dcterms:W3CDTF">2015-03-17T01:30:00Z</dcterms:created>
  <dcterms:modified xsi:type="dcterms:W3CDTF">2015-03-19T02:18:00Z</dcterms:modified>
</cp:coreProperties>
</file>