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1200" w:rsidRPr="006A1EBA" w:rsidRDefault="00D01CE5" w:rsidP="00D01CE5">
      <w:pPr>
        <w:jc w:val="center"/>
        <w:rPr>
          <w:rFonts w:ascii="A770-Roman" w:hAnsi="A770-Roman"/>
          <w:b/>
          <w:sz w:val="28"/>
          <w:szCs w:val="28"/>
        </w:rPr>
      </w:pPr>
      <w:r>
        <w:rPr>
          <w:rFonts w:ascii="A770-Roman" w:hAnsi="A770-Roman"/>
          <w:b/>
          <w:sz w:val="28"/>
          <w:szCs w:val="28"/>
        </w:rPr>
        <w:t>Lesson Plan: PLAY Separation of Church and State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448"/>
        <w:gridCol w:w="7128"/>
      </w:tblGrid>
      <w:tr w:rsidR="00A51200" w:rsidTr="000D0DB1">
        <w:tc>
          <w:tcPr>
            <w:tcW w:w="2448" w:type="dxa"/>
          </w:tcPr>
          <w:p w:rsidR="00A51200" w:rsidRPr="000D0DB1" w:rsidRDefault="00A51200" w:rsidP="00D960DE">
            <w:pPr>
              <w:rPr>
                <w:rFonts w:ascii="A770-Roman" w:hAnsi="A770-Roman"/>
                <w:b/>
              </w:rPr>
            </w:pPr>
            <w:r w:rsidRPr="000D0DB1">
              <w:rPr>
                <w:rFonts w:ascii="A770-Roman" w:hAnsi="A770-Roman"/>
                <w:b/>
              </w:rPr>
              <w:t>Objective</w:t>
            </w:r>
          </w:p>
        </w:tc>
        <w:tc>
          <w:tcPr>
            <w:tcW w:w="7128" w:type="dxa"/>
          </w:tcPr>
          <w:p w:rsidR="00A51200" w:rsidRPr="009E5D8B" w:rsidRDefault="00602D6F" w:rsidP="009E5D8B">
            <w:pPr>
              <w:rPr>
                <w:rFonts w:ascii="A770-Roman" w:hAnsi="A770-Roman"/>
                <w:bCs/>
                <w:iCs/>
                <w:sz w:val="24"/>
                <w:szCs w:val="24"/>
              </w:rPr>
            </w:pPr>
            <w:r w:rsidRPr="009E5D8B">
              <w:rPr>
                <w:rFonts w:ascii="A770-Roman" w:hAnsi="A770-Roman"/>
                <w:bCs/>
                <w:iCs/>
                <w:sz w:val="24"/>
                <w:szCs w:val="24"/>
              </w:rPr>
              <w:t xml:space="preserve">Students will be able to discuss the idea of separation of church and state by completing review questions after the play: </w:t>
            </w:r>
            <w:r w:rsidRPr="009E5D8B">
              <w:rPr>
                <w:rFonts w:ascii="A770-Roman" w:hAnsi="A770-Roman"/>
                <w:bCs/>
                <w:i/>
                <w:iCs/>
                <w:sz w:val="24"/>
                <w:szCs w:val="24"/>
              </w:rPr>
              <w:t>Separation of Church and State.</w:t>
            </w:r>
            <w:r w:rsidRPr="009E5D8B">
              <w:rPr>
                <w:rFonts w:ascii="A770-Roman" w:hAnsi="A770-Roman"/>
                <w:bCs/>
                <w:iCs/>
                <w:sz w:val="24"/>
                <w:szCs w:val="24"/>
              </w:rPr>
              <w:t xml:space="preserve"> </w:t>
            </w:r>
          </w:p>
        </w:tc>
      </w:tr>
      <w:tr w:rsidR="009E5D8B" w:rsidTr="000D0DB1">
        <w:tc>
          <w:tcPr>
            <w:tcW w:w="2448" w:type="dxa"/>
          </w:tcPr>
          <w:p w:rsidR="009E5D8B" w:rsidRPr="000D0DB1" w:rsidRDefault="009E5D8B" w:rsidP="00D960DE">
            <w:pPr>
              <w:rPr>
                <w:rFonts w:ascii="A770-Roman" w:hAnsi="A770-Roman"/>
                <w:b/>
              </w:rPr>
            </w:pPr>
            <w:r>
              <w:rPr>
                <w:rFonts w:ascii="A770-Roman" w:hAnsi="A770-Roman"/>
                <w:b/>
              </w:rPr>
              <w:t>Anticipatory Set</w:t>
            </w:r>
          </w:p>
        </w:tc>
        <w:tc>
          <w:tcPr>
            <w:tcW w:w="7128" w:type="dxa"/>
          </w:tcPr>
          <w:p w:rsidR="009E5D8B" w:rsidRDefault="009E5D8B" w:rsidP="009E5D8B">
            <w:pPr>
              <w:spacing w:after="0"/>
              <w:rPr>
                <w:rFonts w:ascii="A770-Roman" w:hAnsi="A770-Roman"/>
                <w:bCs/>
                <w:iCs/>
                <w:sz w:val="24"/>
                <w:szCs w:val="24"/>
              </w:rPr>
            </w:pPr>
            <w:r>
              <w:rPr>
                <w:rFonts w:ascii="A770-Roman" w:hAnsi="A770-Roman"/>
                <w:bCs/>
                <w:iCs/>
                <w:sz w:val="24"/>
                <w:szCs w:val="24"/>
              </w:rPr>
              <w:t>Pair-Share:</w:t>
            </w:r>
          </w:p>
          <w:p w:rsidR="00000000" w:rsidRPr="009E5D8B" w:rsidRDefault="00602D6F" w:rsidP="009E5D8B">
            <w:pPr>
              <w:spacing w:after="0"/>
              <w:rPr>
                <w:rFonts w:ascii="A770-Roman" w:hAnsi="A770-Roman"/>
                <w:bCs/>
                <w:iCs/>
                <w:sz w:val="24"/>
                <w:szCs w:val="24"/>
              </w:rPr>
            </w:pPr>
            <w:r w:rsidRPr="009E5D8B">
              <w:rPr>
                <w:rFonts w:ascii="A770-Roman" w:hAnsi="A770-Roman"/>
                <w:bCs/>
                <w:iCs/>
                <w:sz w:val="24"/>
                <w:szCs w:val="24"/>
              </w:rPr>
              <w:t>What is the free-exercise clause?</w:t>
            </w:r>
          </w:p>
          <w:p w:rsidR="00000000" w:rsidRPr="009E5D8B" w:rsidRDefault="00602D6F" w:rsidP="009E5D8B">
            <w:pPr>
              <w:spacing w:after="0"/>
              <w:rPr>
                <w:rFonts w:ascii="A770-Roman" w:hAnsi="A770-Roman"/>
                <w:bCs/>
                <w:iCs/>
                <w:sz w:val="24"/>
                <w:szCs w:val="24"/>
              </w:rPr>
            </w:pPr>
            <w:r w:rsidRPr="009E5D8B">
              <w:rPr>
                <w:rFonts w:ascii="A770-Roman" w:hAnsi="A770-Roman"/>
                <w:bCs/>
                <w:iCs/>
                <w:sz w:val="24"/>
                <w:szCs w:val="24"/>
              </w:rPr>
              <w:t>What is the Establishment clause?</w:t>
            </w:r>
          </w:p>
          <w:p w:rsidR="00000000" w:rsidRPr="009E5D8B" w:rsidRDefault="00602D6F" w:rsidP="009E5D8B">
            <w:pPr>
              <w:spacing w:after="0"/>
              <w:rPr>
                <w:rFonts w:ascii="A770-Roman" w:hAnsi="A770-Roman"/>
                <w:bCs/>
                <w:iCs/>
                <w:sz w:val="24"/>
                <w:szCs w:val="24"/>
              </w:rPr>
            </w:pPr>
            <w:r w:rsidRPr="009E5D8B">
              <w:rPr>
                <w:rFonts w:ascii="A770-Roman" w:hAnsi="A770-Roman"/>
                <w:bCs/>
                <w:iCs/>
                <w:sz w:val="24"/>
                <w:szCs w:val="24"/>
              </w:rPr>
              <w:t>What is Separation of Church and State?</w:t>
            </w:r>
          </w:p>
          <w:p w:rsidR="009E5D8B" w:rsidRPr="009E5D8B" w:rsidRDefault="00602D6F" w:rsidP="009E5D8B">
            <w:pPr>
              <w:spacing w:after="0"/>
              <w:ind w:left="720"/>
              <w:rPr>
                <w:rFonts w:ascii="A770-Roman" w:hAnsi="A770-Roman"/>
                <w:bCs/>
                <w:iCs/>
                <w:sz w:val="24"/>
                <w:szCs w:val="24"/>
              </w:rPr>
            </w:pPr>
            <w:r w:rsidRPr="009E5D8B">
              <w:rPr>
                <w:rFonts w:ascii="A770-Roman" w:hAnsi="A770-Roman"/>
                <w:bCs/>
                <w:iCs/>
                <w:sz w:val="24"/>
                <w:szCs w:val="24"/>
              </w:rPr>
              <w:t xml:space="preserve">What happens if Church and State </w:t>
            </w:r>
            <w:r w:rsidRPr="009E5D8B">
              <w:rPr>
                <w:rFonts w:ascii="A770-Roman" w:hAnsi="A770-Roman"/>
                <w:bCs/>
                <w:iCs/>
                <w:sz w:val="24"/>
                <w:szCs w:val="24"/>
              </w:rPr>
              <w:t>overlap?</w:t>
            </w:r>
          </w:p>
        </w:tc>
      </w:tr>
      <w:tr w:rsidR="00BE4278" w:rsidTr="000D0DB1">
        <w:tc>
          <w:tcPr>
            <w:tcW w:w="2448" w:type="dxa"/>
          </w:tcPr>
          <w:p w:rsidR="00BE4278" w:rsidRPr="000D0DB1" w:rsidRDefault="00BE4278" w:rsidP="00D960DE">
            <w:pPr>
              <w:rPr>
                <w:rFonts w:ascii="A770-Roman" w:hAnsi="A770-Roman"/>
                <w:b/>
              </w:rPr>
            </w:pPr>
            <w:r>
              <w:rPr>
                <w:rFonts w:ascii="A770-Roman" w:hAnsi="A770-Roman"/>
                <w:b/>
              </w:rPr>
              <w:t>Preparation</w:t>
            </w:r>
          </w:p>
        </w:tc>
        <w:tc>
          <w:tcPr>
            <w:tcW w:w="7128" w:type="dxa"/>
          </w:tcPr>
          <w:p w:rsidR="00D44A77" w:rsidRDefault="00BE4278" w:rsidP="00BE4278">
            <w:pPr>
              <w:numPr>
                <w:ilvl w:val="0"/>
                <w:numId w:val="5"/>
              </w:numPr>
              <w:spacing w:after="0"/>
              <w:rPr>
                <w:rFonts w:ascii="A770-Roman" w:hAnsi="A770-Roman"/>
              </w:rPr>
            </w:pPr>
            <w:r w:rsidRPr="00D44A77">
              <w:rPr>
                <w:rFonts w:ascii="A770-Roman" w:hAnsi="A770-Roman"/>
                <w:bCs/>
                <w:iCs/>
              </w:rPr>
              <w:t xml:space="preserve">Copy 1-per-student </w:t>
            </w:r>
            <w:r w:rsidR="00D44A77">
              <w:rPr>
                <w:rFonts w:ascii="A770-Roman" w:hAnsi="A770-Roman"/>
                <w:bCs/>
                <w:iCs/>
              </w:rPr>
              <w:t xml:space="preserve">: </w:t>
            </w:r>
            <w:r w:rsidR="00D44A77" w:rsidRPr="00D44A77">
              <w:rPr>
                <w:rFonts w:ascii="A770-Roman" w:hAnsi="A770-Roman"/>
                <w:bCs/>
                <w:iCs/>
              </w:rPr>
              <w:t>QUESTIONS</w:t>
            </w:r>
            <w:r w:rsidRPr="00D44A77">
              <w:rPr>
                <w:rFonts w:ascii="A770-Roman" w:hAnsi="A770-Roman"/>
                <w:bCs/>
                <w:iCs/>
              </w:rPr>
              <w:t xml:space="preserve"> </w:t>
            </w:r>
            <w:r w:rsidR="00D44A77">
              <w:rPr>
                <w:rFonts w:ascii="A770-Roman" w:hAnsi="A770-Roman"/>
              </w:rPr>
              <w:t>Separation of Church and State</w:t>
            </w:r>
          </w:p>
          <w:p w:rsidR="00BE4278" w:rsidRPr="00BE4278" w:rsidRDefault="00D44A77" w:rsidP="00BE4278">
            <w:pPr>
              <w:numPr>
                <w:ilvl w:val="0"/>
                <w:numId w:val="5"/>
              </w:numPr>
              <w:spacing w:after="0"/>
              <w:rPr>
                <w:rFonts w:ascii="A770-Roman" w:hAnsi="A770-Roman"/>
              </w:rPr>
            </w:pPr>
            <w:r>
              <w:rPr>
                <w:rFonts w:ascii="A770-Roman" w:hAnsi="A770-Roman"/>
              </w:rPr>
              <w:t>Copy class set: PLAY Separation of Church and State</w:t>
            </w:r>
            <w:r w:rsidR="00BE4278">
              <w:rPr>
                <w:rFonts w:ascii="A770-Roman" w:hAnsi="A770-Roman"/>
              </w:rPr>
              <w:t xml:space="preserve"> </w:t>
            </w:r>
          </w:p>
        </w:tc>
      </w:tr>
      <w:tr w:rsidR="00A51200" w:rsidTr="000D0DB1">
        <w:tc>
          <w:tcPr>
            <w:tcW w:w="2448" w:type="dxa"/>
          </w:tcPr>
          <w:p w:rsidR="00A51200" w:rsidRPr="000D0DB1" w:rsidRDefault="00A51200" w:rsidP="00D960DE">
            <w:pPr>
              <w:rPr>
                <w:rFonts w:ascii="A770-Roman" w:hAnsi="A770-Roman"/>
                <w:b/>
              </w:rPr>
            </w:pPr>
            <w:r w:rsidRPr="000D0DB1">
              <w:rPr>
                <w:rFonts w:ascii="A770-Roman" w:hAnsi="A770-Roman"/>
                <w:b/>
              </w:rPr>
              <w:t>Instruction</w:t>
            </w:r>
          </w:p>
        </w:tc>
        <w:tc>
          <w:tcPr>
            <w:tcW w:w="7128" w:type="dxa"/>
          </w:tcPr>
          <w:p w:rsidR="00511E98" w:rsidRDefault="00D44A77" w:rsidP="00D44A77">
            <w:pPr>
              <w:numPr>
                <w:ilvl w:val="0"/>
                <w:numId w:val="12"/>
              </w:numPr>
              <w:spacing w:after="0"/>
              <w:rPr>
                <w:rFonts w:ascii="A770-Roman" w:hAnsi="A770-Roman"/>
              </w:rPr>
            </w:pPr>
            <w:r>
              <w:rPr>
                <w:rFonts w:ascii="A770-Roman" w:hAnsi="A770-Roman"/>
              </w:rPr>
              <w:t>Pass out a copy of the PLAY and QUESTIONS to each student</w:t>
            </w:r>
          </w:p>
          <w:p w:rsidR="00D44A77" w:rsidRPr="000D0DB1" w:rsidRDefault="00D44A77" w:rsidP="00D44A77">
            <w:pPr>
              <w:numPr>
                <w:ilvl w:val="0"/>
                <w:numId w:val="12"/>
              </w:numPr>
              <w:spacing w:after="0"/>
              <w:rPr>
                <w:rFonts w:ascii="A770-Roman" w:hAnsi="A770-Roman"/>
              </w:rPr>
            </w:pPr>
            <w:r>
              <w:rPr>
                <w:rFonts w:ascii="A770-Roman" w:hAnsi="A770-Roman"/>
              </w:rPr>
              <w:t>Review the instructions in the Power Point presentation. For each section of the play display the corresponding background. You may want to purchase props for the play. After each intermission have the students complete the corresponding questions on the student worksheet.</w:t>
            </w:r>
          </w:p>
        </w:tc>
      </w:tr>
      <w:tr w:rsidR="00D44A77" w:rsidTr="000D0DB1">
        <w:tc>
          <w:tcPr>
            <w:tcW w:w="2448" w:type="dxa"/>
          </w:tcPr>
          <w:p w:rsidR="00D44A77" w:rsidRPr="000D0DB1" w:rsidRDefault="00D44A77" w:rsidP="00D960DE">
            <w:pPr>
              <w:rPr>
                <w:rFonts w:ascii="A770-Roman" w:hAnsi="A770-Roman"/>
                <w:b/>
              </w:rPr>
            </w:pPr>
            <w:r>
              <w:rPr>
                <w:rFonts w:ascii="A770-Roman" w:hAnsi="A770-Roman"/>
                <w:b/>
              </w:rPr>
              <w:t>Wrap-up</w:t>
            </w:r>
          </w:p>
        </w:tc>
        <w:tc>
          <w:tcPr>
            <w:tcW w:w="7128" w:type="dxa"/>
          </w:tcPr>
          <w:p w:rsidR="00D44A77" w:rsidRDefault="00602D6F" w:rsidP="00E122FF">
            <w:pPr>
              <w:spacing w:after="0"/>
              <w:ind w:left="720"/>
              <w:rPr>
                <w:rFonts w:ascii="A770-Roman" w:hAnsi="A770-Roman"/>
              </w:rPr>
            </w:pPr>
            <w:r w:rsidRPr="00E122FF">
              <w:rPr>
                <w:rFonts w:ascii="A770-Roman" w:hAnsi="A770-Roman"/>
              </w:rPr>
              <w:t>If yo</w:t>
            </w:r>
            <w:r w:rsidR="00E122FF">
              <w:rPr>
                <w:rFonts w:ascii="A770-Roman" w:hAnsi="A770-Roman"/>
              </w:rPr>
              <w:t xml:space="preserve">u were a Supreme Court justice </w:t>
            </w:r>
            <w:r w:rsidRPr="00E122FF">
              <w:rPr>
                <w:rFonts w:ascii="A770-Roman" w:hAnsi="A770-Roman"/>
              </w:rPr>
              <w:t xml:space="preserve">and you heard a case regarding separation of church and state, would you more likely use </w:t>
            </w:r>
            <w:r w:rsidRPr="00E122FF">
              <w:rPr>
                <w:rFonts w:ascii="A770-Roman" w:hAnsi="A770-Roman"/>
                <w:i/>
                <w:iCs/>
              </w:rPr>
              <w:t xml:space="preserve">judicial activism or judicial restraint? </w:t>
            </w:r>
            <w:r w:rsidRPr="00E122FF">
              <w:rPr>
                <w:rFonts w:ascii="A770-Roman" w:hAnsi="A770-Roman"/>
              </w:rPr>
              <w:t xml:space="preserve">Explain. </w:t>
            </w:r>
          </w:p>
        </w:tc>
      </w:tr>
      <w:tr w:rsidR="00A51200" w:rsidTr="000D0DB1">
        <w:tc>
          <w:tcPr>
            <w:tcW w:w="2448" w:type="dxa"/>
          </w:tcPr>
          <w:p w:rsidR="00A51200" w:rsidRPr="000D0DB1" w:rsidRDefault="00A51200" w:rsidP="00602D6F">
            <w:pPr>
              <w:rPr>
                <w:rFonts w:ascii="A770-Roman" w:hAnsi="A770-Roman"/>
                <w:b/>
              </w:rPr>
            </w:pPr>
            <w:r w:rsidRPr="000D0DB1">
              <w:rPr>
                <w:rFonts w:ascii="A770-Roman" w:hAnsi="A770-Roman"/>
                <w:b/>
              </w:rPr>
              <w:t>Supplies</w:t>
            </w:r>
            <w:r w:rsidR="000D7124">
              <w:rPr>
                <w:rFonts w:ascii="A770-Roman" w:hAnsi="A770-Roman"/>
                <w:b/>
              </w:rPr>
              <w:t xml:space="preserve"> </w:t>
            </w:r>
          </w:p>
        </w:tc>
        <w:tc>
          <w:tcPr>
            <w:tcW w:w="7128" w:type="dxa"/>
          </w:tcPr>
          <w:p w:rsidR="000D7124" w:rsidRPr="00602D6F" w:rsidRDefault="00602D6F" w:rsidP="000D7124">
            <w:pPr>
              <w:numPr>
                <w:ilvl w:val="0"/>
                <w:numId w:val="7"/>
              </w:numPr>
              <w:spacing w:after="0"/>
              <w:rPr>
                <w:rFonts w:ascii="A770-Roman" w:hAnsi="A770-Roman"/>
              </w:rPr>
            </w:pPr>
            <w:r>
              <w:rPr>
                <w:rFonts w:ascii="A770-Roman" w:hAnsi="A770-Roman"/>
              </w:rPr>
              <w:t xml:space="preserve">QUESTIONS </w:t>
            </w:r>
            <w:r w:rsidR="000D7124">
              <w:rPr>
                <w:rFonts w:ascii="A770-Roman" w:hAnsi="A770-Roman"/>
              </w:rPr>
              <w:t xml:space="preserve">Worksheet: </w:t>
            </w:r>
            <w:r w:rsidR="00E122FF" w:rsidRPr="009E5D8B">
              <w:rPr>
                <w:rFonts w:ascii="A770-Roman" w:hAnsi="A770-Roman"/>
                <w:bCs/>
                <w:i/>
                <w:iCs/>
                <w:sz w:val="24"/>
                <w:szCs w:val="24"/>
              </w:rPr>
              <w:t>Separation of Church and State.</w:t>
            </w:r>
          </w:p>
          <w:p w:rsidR="00602D6F" w:rsidRPr="00602D6F" w:rsidRDefault="00602D6F" w:rsidP="000D7124">
            <w:pPr>
              <w:numPr>
                <w:ilvl w:val="0"/>
                <w:numId w:val="7"/>
              </w:numPr>
              <w:spacing w:after="0"/>
              <w:rPr>
                <w:rFonts w:ascii="A770-Roman" w:hAnsi="A770-Roman"/>
              </w:rPr>
            </w:pPr>
            <w:r>
              <w:rPr>
                <w:rFonts w:ascii="A770-Roman" w:hAnsi="A770-Roman"/>
                <w:bCs/>
                <w:i/>
                <w:iCs/>
                <w:sz w:val="24"/>
                <w:szCs w:val="24"/>
              </w:rPr>
              <w:t>Power Point Instructions</w:t>
            </w:r>
          </w:p>
          <w:p w:rsidR="00A51200" w:rsidRPr="00602D6F" w:rsidRDefault="00602D6F" w:rsidP="00602D6F">
            <w:pPr>
              <w:numPr>
                <w:ilvl w:val="0"/>
                <w:numId w:val="7"/>
              </w:numPr>
              <w:spacing w:after="0"/>
              <w:rPr>
                <w:rFonts w:ascii="A770-Roman" w:hAnsi="A770-Roman"/>
              </w:rPr>
            </w:pPr>
            <w:r>
              <w:rPr>
                <w:rFonts w:ascii="A770-Roman" w:hAnsi="A770-Roman"/>
                <w:bCs/>
                <w:i/>
                <w:iCs/>
                <w:sz w:val="24"/>
                <w:szCs w:val="24"/>
              </w:rPr>
              <w:t>PLAY</w:t>
            </w:r>
            <w:r w:rsidRPr="009E5D8B">
              <w:rPr>
                <w:rFonts w:ascii="A770-Roman" w:hAnsi="A770-Roman"/>
                <w:bCs/>
                <w:i/>
                <w:iCs/>
                <w:sz w:val="24"/>
                <w:szCs w:val="24"/>
              </w:rPr>
              <w:t xml:space="preserve"> Separation of Church and State.</w:t>
            </w:r>
          </w:p>
        </w:tc>
      </w:tr>
    </w:tbl>
    <w:p w:rsidR="00A51200" w:rsidRPr="000434BA" w:rsidRDefault="00A51200" w:rsidP="00D960DE">
      <w:pPr>
        <w:rPr>
          <w:rFonts w:ascii="A770-Roman" w:hAnsi="A770-Roman"/>
          <w:b/>
        </w:rPr>
      </w:pPr>
    </w:p>
    <w:p w:rsidR="00A51200" w:rsidRPr="001754B5" w:rsidRDefault="00A51200" w:rsidP="00F21B81">
      <w:pPr>
        <w:pStyle w:val="ListParagraph"/>
        <w:ind w:left="0"/>
        <w:rPr>
          <w:rFonts w:ascii="A770-Roman" w:hAnsi="A770-Roman"/>
        </w:rPr>
      </w:pPr>
    </w:p>
    <w:sectPr w:rsidR="00A51200" w:rsidRPr="001754B5" w:rsidSect="00621459">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770-Roman">
    <w:altName w:val="Courier New"/>
    <w:panose1 w:val="00000400000000000000"/>
    <w:charset w:val="00"/>
    <w:family w:val="auto"/>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AC51FD"/>
    <w:multiLevelType w:val="hybridMultilevel"/>
    <w:tmpl w:val="199E2606"/>
    <w:lvl w:ilvl="0" w:tplc="3300FE7A">
      <w:start w:val="1"/>
      <w:numFmt w:val="bullet"/>
      <w:lvlText w:val=""/>
      <w:lvlJc w:val="left"/>
      <w:pPr>
        <w:tabs>
          <w:tab w:val="num" w:pos="720"/>
        </w:tabs>
        <w:ind w:left="720" w:hanging="360"/>
      </w:pPr>
      <w:rPr>
        <w:rFonts w:ascii="Wingdings" w:hAnsi="Wingdings" w:hint="default"/>
      </w:rPr>
    </w:lvl>
    <w:lvl w:ilvl="1" w:tplc="33DE4CB2" w:tentative="1">
      <w:start w:val="1"/>
      <w:numFmt w:val="bullet"/>
      <w:lvlText w:val=""/>
      <w:lvlJc w:val="left"/>
      <w:pPr>
        <w:tabs>
          <w:tab w:val="num" w:pos="1440"/>
        </w:tabs>
        <w:ind w:left="1440" w:hanging="360"/>
      </w:pPr>
      <w:rPr>
        <w:rFonts w:ascii="Wingdings" w:hAnsi="Wingdings" w:hint="default"/>
      </w:rPr>
    </w:lvl>
    <w:lvl w:ilvl="2" w:tplc="DD105968" w:tentative="1">
      <w:start w:val="1"/>
      <w:numFmt w:val="bullet"/>
      <w:lvlText w:val=""/>
      <w:lvlJc w:val="left"/>
      <w:pPr>
        <w:tabs>
          <w:tab w:val="num" w:pos="2160"/>
        </w:tabs>
        <w:ind w:left="2160" w:hanging="360"/>
      </w:pPr>
      <w:rPr>
        <w:rFonts w:ascii="Wingdings" w:hAnsi="Wingdings" w:hint="default"/>
      </w:rPr>
    </w:lvl>
    <w:lvl w:ilvl="3" w:tplc="3C06301E" w:tentative="1">
      <w:start w:val="1"/>
      <w:numFmt w:val="bullet"/>
      <w:lvlText w:val=""/>
      <w:lvlJc w:val="left"/>
      <w:pPr>
        <w:tabs>
          <w:tab w:val="num" w:pos="2880"/>
        </w:tabs>
        <w:ind w:left="2880" w:hanging="360"/>
      </w:pPr>
      <w:rPr>
        <w:rFonts w:ascii="Wingdings" w:hAnsi="Wingdings" w:hint="default"/>
      </w:rPr>
    </w:lvl>
    <w:lvl w:ilvl="4" w:tplc="5608C276" w:tentative="1">
      <w:start w:val="1"/>
      <w:numFmt w:val="bullet"/>
      <w:lvlText w:val=""/>
      <w:lvlJc w:val="left"/>
      <w:pPr>
        <w:tabs>
          <w:tab w:val="num" w:pos="3600"/>
        </w:tabs>
        <w:ind w:left="3600" w:hanging="360"/>
      </w:pPr>
      <w:rPr>
        <w:rFonts w:ascii="Wingdings" w:hAnsi="Wingdings" w:hint="default"/>
      </w:rPr>
    </w:lvl>
    <w:lvl w:ilvl="5" w:tplc="B7142BBE" w:tentative="1">
      <w:start w:val="1"/>
      <w:numFmt w:val="bullet"/>
      <w:lvlText w:val=""/>
      <w:lvlJc w:val="left"/>
      <w:pPr>
        <w:tabs>
          <w:tab w:val="num" w:pos="4320"/>
        </w:tabs>
        <w:ind w:left="4320" w:hanging="360"/>
      </w:pPr>
      <w:rPr>
        <w:rFonts w:ascii="Wingdings" w:hAnsi="Wingdings" w:hint="default"/>
      </w:rPr>
    </w:lvl>
    <w:lvl w:ilvl="6" w:tplc="66149274" w:tentative="1">
      <w:start w:val="1"/>
      <w:numFmt w:val="bullet"/>
      <w:lvlText w:val=""/>
      <w:lvlJc w:val="left"/>
      <w:pPr>
        <w:tabs>
          <w:tab w:val="num" w:pos="5040"/>
        </w:tabs>
        <w:ind w:left="5040" w:hanging="360"/>
      </w:pPr>
      <w:rPr>
        <w:rFonts w:ascii="Wingdings" w:hAnsi="Wingdings" w:hint="default"/>
      </w:rPr>
    </w:lvl>
    <w:lvl w:ilvl="7" w:tplc="E9BEBDE4" w:tentative="1">
      <w:start w:val="1"/>
      <w:numFmt w:val="bullet"/>
      <w:lvlText w:val=""/>
      <w:lvlJc w:val="left"/>
      <w:pPr>
        <w:tabs>
          <w:tab w:val="num" w:pos="5760"/>
        </w:tabs>
        <w:ind w:left="5760" w:hanging="360"/>
      </w:pPr>
      <w:rPr>
        <w:rFonts w:ascii="Wingdings" w:hAnsi="Wingdings" w:hint="default"/>
      </w:rPr>
    </w:lvl>
    <w:lvl w:ilvl="8" w:tplc="8A6233B6" w:tentative="1">
      <w:start w:val="1"/>
      <w:numFmt w:val="bullet"/>
      <w:lvlText w:val=""/>
      <w:lvlJc w:val="left"/>
      <w:pPr>
        <w:tabs>
          <w:tab w:val="num" w:pos="6480"/>
        </w:tabs>
        <w:ind w:left="6480" w:hanging="360"/>
      </w:pPr>
      <w:rPr>
        <w:rFonts w:ascii="Wingdings" w:hAnsi="Wingdings" w:hint="default"/>
      </w:rPr>
    </w:lvl>
  </w:abstractNum>
  <w:abstractNum w:abstractNumId="1">
    <w:nsid w:val="17194943"/>
    <w:multiLevelType w:val="hybridMultilevel"/>
    <w:tmpl w:val="C0D667FC"/>
    <w:lvl w:ilvl="0" w:tplc="87DA1A24">
      <w:start w:val="1"/>
      <w:numFmt w:val="bullet"/>
      <w:lvlText w:val=""/>
      <w:lvlJc w:val="left"/>
      <w:pPr>
        <w:tabs>
          <w:tab w:val="num" w:pos="720"/>
        </w:tabs>
        <w:ind w:left="720" w:hanging="360"/>
      </w:pPr>
      <w:rPr>
        <w:rFonts w:ascii="Wingdings" w:hAnsi="Wingdings" w:hint="default"/>
      </w:rPr>
    </w:lvl>
    <w:lvl w:ilvl="1" w:tplc="201AEF10">
      <w:start w:val="780"/>
      <w:numFmt w:val="bullet"/>
      <w:lvlText w:val=""/>
      <w:lvlJc w:val="left"/>
      <w:pPr>
        <w:tabs>
          <w:tab w:val="num" w:pos="1440"/>
        </w:tabs>
        <w:ind w:left="1440" w:hanging="360"/>
      </w:pPr>
      <w:rPr>
        <w:rFonts w:ascii="Wingdings" w:hAnsi="Wingdings" w:hint="default"/>
      </w:rPr>
    </w:lvl>
    <w:lvl w:ilvl="2" w:tplc="FC503970" w:tentative="1">
      <w:start w:val="1"/>
      <w:numFmt w:val="bullet"/>
      <w:lvlText w:val=""/>
      <w:lvlJc w:val="left"/>
      <w:pPr>
        <w:tabs>
          <w:tab w:val="num" w:pos="2160"/>
        </w:tabs>
        <w:ind w:left="2160" w:hanging="360"/>
      </w:pPr>
      <w:rPr>
        <w:rFonts w:ascii="Wingdings" w:hAnsi="Wingdings" w:hint="default"/>
      </w:rPr>
    </w:lvl>
    <w:lvl w:ilvl="3" w:tplc="DFC4EA78" w:tentative="1">
      <w:start w:val="1"/>
      <w:numFmt w:val="bullet"/>
      <w:lvlText w:val=""/>
      <w:lvlJc w:val="left"/>
      <w:pPr>
        <w:tabs>
          <w:tab w:val="num" w:pos="2880"/>
        </w:tabs>
        <w:ind w:left="2880" w:hanging="360"/>
      </w:pPr>
      <w:rPr>
        <w:rFonts w:ascii="Wingdings" w:hAnsi="Wingdings" w:hint="default"/>
      </w:rPr>
    </w:lvl>
    <w:lvl w:ilvl="4" w:tplc="B142E36E" w:tentative="1">
      <w:start w:val="1"/>
      <w:numFmt w:val="bullet"/>
      <w:lvlText w:val=""/>
      <w:lvlJc w:val="left"/>
      <w:pPr>
        <w:tabs>
          <w:tab w:val="num" w:pos="3600"/>
        </w:tabs>
        <w:ind w:left="3600" w:hanging="360"/>
      </w:pPr>
      <w:rPr>
        <w:rFonts w:ascii="Wingdings" w:hAnsi="Wingdings" w:hint="default"/>
      </w:rPr>
    </w:lvl>
    <w:lvl w:ilvl="5" w:tplc="A54489C6" w:tentative="1">
      <w:start w:val="1"/>
      <w:numFmt w:val="bullet"/>
      <w:lvlText w:val=""/>
      <w:lvlJc w:val="left"/>
      <w:pPr>
        <w:tabs>
          <w:tab w:val="num" w:pos="4320"/>
        </w:tabs>
        <w:ind w:left="4320" w:hanging="360"/>
      </w:pPr>
      <w:rPr>
        <w:rFonts w:ascii="Wingdings" w:hAnsi="Wingdings" w:hint="default"/>
      </w:rPr>
    </w:lvl>
    <w:lvl w:ilvl="6" w:tplc="DFDA73A4" w:tentative="1">
      <w:start w:val="1"/>
      <w:numFmt w:val="bullet"/>
      <w:lvlText w:val=""/>
      <w:lvlJc w:val="left"/>
      <w:pPr>
        <w:tabs>
          <w:tab w:val="num" w:pos="5040"/>
        </w:tabs>
        <w:ind w:left="5040" w:hanging="360"/>
      </w:pPr>
      <w:rPr>
        <w:rFonts w:ascii="Wingdings" w:hAnsi="Wingdings" w:hint="default"/>
      </w:rPr>
    </w:lvl>
    <w:lvl w:ilvl="7" w:tplc="D1D44E92" w:tentative="1">
      <w:start w:val="1"/>
      <w:numFmt w:val="bullet"/>
      <w:lvlText w:val=""/>
      <w:lvlJc w:val="left"/>
      <w:pPr>
        <w:tabs>
          <w:tab w:val="num" w:pos="5760"/>
        </w:tabs>
        <w:ind w:left="5760" w:hanging="360"/>
      </w:pPr>
      <w:rPr>
        <w:rFonts w:ascii="Wingdings" w:hAnsi="Wingdings" w:hint="default"/>
      </w:rPr>
    </w:lvl>
    <w:lvl w:ilvl="8" w:tplc="923453FC" w:tentative="1">
      <w:start w:val="1"/>
      <w:numFmt w:val="bullet"/>
      <w:lvlText w:val=""/>
      <w:lvlJc w:val="left"/>
      <w:pPr>
        <w:tabs>
          <w:tab w:val="num" w:pos="6480"/>
        </w:tabs>
        <w:ind w:left="6480" w:hanging="360"/>
      </w:pPr>
      <w:rPr>
        <w:rFonts w:ascii="Wingdings" w:hAnsi="Wingdings" w:hint="default"/>
      </w:rPr>
    </w:lvl>
  </w:abstractNum>
  <w:abstractNum w:abstractNumId="2">
    <w:nsid w:val="1A7D656D"/>
    <w:multiLevelType w:val="hybridMultilevel"/>
    <w:tmpl w:val="8A649830"/>
    <w:lvl w:ilvl="0" w:tplc="DB76ED5C">
      <w:start w:val="1"/>
      <w:numFmt w:val="bullet"/>
      <w:lvlText w:val=""/>
      <w:lvlJc w:val="left"/>
      <w:pPr>
        <w:tabs>
          <w:tab w:val="num" w:pos="720"/>
        </w:tabs>
        <w:ind w:left="720" w:hanging="360"/>
      </w:pPr>
      <w:rPr>
        <w:rFonts w:ascii="Wingdings" w:hAnsi="Wingdings" w:hint="default"/>
      </w:rPr>
    </w:lvl>
    <w:lvl w:ilvl="1" w:tplc="8B70D518" w:tentative="1">
      <w:start w:val="1"/>
      <w:numFmt w:val="bullet"/>
      <w:lvlText w:val=""/>
      <w:lvlJc w:val="left"/>
      <w:pPr>
        <w:tabs>
          <w:tab w:val="num" w:pos="1440"/>
        </w:tabs>
        <w:ind w:left="1440" w:hanging="360"/>
      </w:pPr>
      <w:rPr>
        <w:rFonts w:ascii="Wingdings" w:hAnsi="Wingdings" w:hint="default"/>
      </w:rPr>
    </w:lvl>
    <w:lvl w:ilvl="2" w:tplc="A1AA7DBA" w:tentative="1">
      <w:start w:val="1"/>
      <w:numFmt w:val="bullet"/>
      <w:lvlText w:val=""/>
      <w:lvlJc w:val="left"/>
      <w:pPr>
        <w:tabs>
          <w:tab w:val="num" w:pos="2160"/>
        </w:tabs>
        <w:ind w:left="2160" w:hanging="360"/>
      </w:pPr>
      <w:rPr>
        <w:rFonts w:ascii="Wingdings" w:hAnsi="Wingdings" w:hint="default"/>
      </w:rPr>
    </w:lvl>
    <w:lvl w:ilvl="3" w:tplc="DBDE7BF6" w:tentative="1">
      <w:start w:val="1"/>
      <w:numFmt w:val="bullet"/>
      <w:lvlText w:val=""/>
      <w:lvlJc w:val="left"/>
      <w:pPr>
        <w:tabs>
          <w:tab w:val="num" w:pos="2880"/>
        </w:tabs>
        <w:ind w:left="2880" w:hanging="360"/>
      </w:pPr>
      <w:rPr>
        <w:rFonts w:ascii="Wingdings" w:hAnsi="Wingdings" w:hint="default"/>
      </w:rPr>
    </w:lvl>
    <w:lvl w:ilvl="4" w:tplc="10C01A9C" w:tentative="1">
      <w:start w:val="1"/>
      <w:numFmt w:val="bullet"/>
      <w:lvlText w:val=""/>
      <w:lvlJc w:val="left"/>
      <w:pPr>
        <w:tabs>
          <w:tab w:val="num" w:pos="3600"/>
        </w:tabs>
        <w:ind w:left="3600" w:hanging="360"/>
      </w:pPr>
      <w:rPr>
        <w:rFonts w:ascii="Wingdings" w:hAnsi="Wingdings" w:hint="default"/>
      </w:rPr>
    </w:lvl>
    <w:lvl w:ilvl="5" w:tplc="25023490" w:tentative="1">
      <w:start w:val="1"/>
      <w:numFmt w:val="bullet"/>
      <w:lvlText w:val=""/>
      <w:lvlJc w:val="left"/>
      <w:pPr>
        <w:tabs>
          <w:tab w:val="num" w:pos="4320"/>
        </w:tabs>
        <w:ind w:left="4320" w:hanging="360"/>
      </w:pPr>
      <w:rPr>
        <w:rFonts w:ascii="Wingdings" w:hAnsi="Wingdings" w:hint="default"/>
      </w:rPr>
    </w:lvl>
    <w:lvl w:ilvl="6" w:tplc="075EF522" w:tentative="1">
      <w:start w:val="1"/>
      <w:numFmt w:val="bullet"/>
      <w:lvlText w:val=""/>
      <w:lvlJc w:val="left"/>
      <w:pPr>
        <w:tabs>
          <w:tab w:val="num" w:pos="5040"/>
        </w:tabs>
        <w:ind w:left="5040" w:hanging="360"/>
      </w:pPr>
      <w:rPr>
        <w:rFonts w:ascii="Wingdings" w:hAnsi="Wingdings" w:hint="default"/>
      </w:rPr>
    </w:lvl>
    <w:lvl w:ilvl="7" w:tplc="AFF28A72" w:tentative="1">
      <w:start w:val="1"/>
      <w:numFmt w:val="bullet"/>
      <w:lvlText w:val=""/>
      <w:lvlJc w:val="left"/>
      <w:pPr>
        <w:tabs>
          <w:tab w:val="num" w:pos="5760"/>
        </w:tabs>
        <w:ind w:left="5760" w:hanging="360"/>
      </w:pPr>
      <w:rPr>
        <w:rFonts w:ascii="Wingdings" w:hAnsi="Wingdings" w:hint="default"/>
      </w:rPr>
    </w:lvl>
    <w:lvl w:ilvl="8" w:tplc="CF324BD0" w:tentative="1">
      <w:start w:val="1"/>
      <w:numFmt w:val="bullet"/>
      <w:lvlText w:val=""/>
      <w:lvlJc w:val="left"/>
      <w:pPr>
        <w:tabs>
          <w:tab w:val="num" w:pos="6480"/>
        </w:tabs>
        <w:ind w:left="6480" w:hanging="360"/>
      </w:pPr>
      <w:rPr>
        <w:rFonts w:ascii="Wingdings" w:hAnsi="Wingdings" w:hint="default"/>
      </w:rPr>
    </w:lvl>
  </w:abstractNum>
  <w:abstractNum w:abstractNumId="3">
    <w:nsid w:val="1D866696"/>
    <w:multiLevelType w:val="hybridMultilevel"/>
    <w:tmpl w:val="49665148"/>
    <w:lvl w:ilvl="0" w:tplc="32F65924">
      <w:start w:val="1"/>
      <w:numFmt w:val="decimal"/>
      <w:lvlText w:val="%1."/>
      <w:lvlJc w:val="left"/>
      <w:pPr>
        <w:tabs>
          <w:tab w:val="num" w:pos="765"/>
        </w:tabs>
        <w:ind w:left="765" w:hanging="4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nsid w:val="2D7477F6"/>
    <w:multiLevelType w:val="hybridMultilevel"/>
    <w:tmpl w:val="D6D07526"/>
    <w:lvl w:ilvl="0" w:tplc="ABF2FA00">
      <w:start w:val="1"/>
      <w:numFmt w:val="bullet"/>
      <w:lvlText w:val=""/>
      <w:lvlJc w:val="left"/>
      <w:pPr>
        <w:tabs>
          <w:tab w:val="num" w:pos="720"/>
        </w:tabs>
        <w:ind w:left="720" w:hanging="360"/>
      </w:pPr>
      <w:rPr>
        <w:rFonts w:ascii="Wingdings" w:hAnsi="Wingdings" w:hint="default"/>
      </w:rPr>
    </w:lvl>
    <w:lvl w:ilvl="1" w:tplc="617EB28C" w:tentative="1">
      <w:start w:val="1"/>
      <w:numFmt w:val="bullet"/>
      <w:lvlText w:val=""/>
      <w:lvlJc w:val="left"/>
      <w:pPr>
        <w:tabs>
          <w:tab w:val="num" w:pos="1440"/>
        </w:tabs>
        <w:ind w:left="1440" w:hanging="360"/>
      </w:pPr>
      <w:rPr>
        <w:rFonts w:ascii="Wingdings" w:hAnsi="Wingdings" w:hint="default"/>
      </w:rPr>
    </w:lvl>
    <w:lvl w:ilvl="2" w:tplc="2158B71E" w:tentative="1">
      <w:start w:val="1"/>
      <w:numFmt w:val="bullet"/>
      <w:lvlText w:val=""/>
      <w:lvlJc w:val="left"/>
      <w:pPr>
        <w:tabs>
          <w:tab w:val="num" w:pos="2160"/>
        </w:tabs>
        <w:ind w:left="2160" w:hanging="360"/>
      </w:pPr>
      <w:rPr>
        <w:rFonts w:ascii="Wingdings" w:hAnsi="Wingdings" w:hint="default"/>
      </w:rPr>
    </w:lvl>
    <w:lvl w:ilvl="3" w:tplc="AB265A22" w:tentative="1">
      <w:start w:val="1"/>
      <w:numFmt w:val="bullet"/>
      <w:lvlText w:val=""/>
      <w:lvlJc w:val="left"/>
      <w:pPr>
        <w:tabs>
          <w:tab w:val="num" w:pos="2880"/>
        </w:tabs>
        <w:ind w:left="2880" w:hanging="360"/>
      </w:pPr>
      <w:rPr>
        <w:rFonts w:ascii="Wingdings" w:hAnsi="Wingdings" w:hint="default"/>
      </w:rPr>
    </w:lvl>
    <w:lvl w:ilvl="4" w:tplc="4D46016C" w:tentative="1">
      <w:start w:val="1"/>
      <w:numFmt w:val="bullet"/>
      <w:lvlText w:val=""/>
      <w:lvlJc w:val="left"/>
      <w:pPr>
        <w:tabs>
          <w:tab w:val="num" w:pos="3600"/>
        </w:tabs>
        <w:ind w:left="3600" w:hanging="360"/>
      </w:pPr>
      <w:rPr>
        <w:rFonts w:ascii="Wingdings" w:hAnsi="Wingdings" w:hint="default"/>
      </w:rPr>
    </w:lvl>
    <w:lvl w:ilvl="5" w:tplc="04CA123A" w:tentative="1">
      <w:start w:val="1"/>
      <w:numFmt w:val="bullet"/>
      <w:lvlText w:val=""/>
      <w:lvlJc w:val="left"/>
      <w:pPr>
        <w:tabs>
          <w:tab w:val="num" w:pos="4320"/>
        </w:tabs>
        <w:ind w:left="4320" w:hanging="360"/>
      </w:pPr>
      <w:rPr>
        <w:rFonts w:ascii="Wingdings" w:hAnsi="Wingdings" w:hint="default"/>
      </w:rPr>
    </w:lvl>
    <w:lvl w:ilvl="6" w:tplc="7BEC75D4" w:tentative="1">
      <w:start w:val="1"/>
      <w:numFmt w:val="bullet"/>
      <w:lvlText w:val=""/>
      <w:lvlJc w:val="left"/>
      <w:pPr>
        <w:tabs>
          <w:tab w:val="num" w:pos="5040"/>
        </w:tabs>
        <w:ind w:left="5040" w:hanging="360"/>
      </w:pPr>
      <w:rPr>
        <w:rFonts w:ascii="Wingdings" w:hAnsi="Wingdings" w:hint="default"/>
      </w:rPr>
    </w:lvl>
    <w:lvl w:ilvl="7" w:tplc="D0061B92" w:tentative="1">
      <w:start w:val="1"/>
      <w:numFmt w:val="bullet"/>
      <w:lvlText w:val=""/>
      <w:lvlJc w:val="left"/>
      <w:pPr>
        <w:tabs>
          <w:tab w:val="num" w:pos="5760"/>
        </w:tabs>
        <w:ind w:left="5760" w:hanging="360"/>
      </w:pPr>
      <w:rPr>
        <w:rFonts w:ascii="Wingdings" w:hAnsi="Wingdings" w:hint="default"/>
      </w:rPr>
    </w:lvl>
    <w:lvl w:ilvl="8" w:tplc="231AF428" w:tentative="1">
      <w:start w:val="1"/>
      <w:numFmt w:val="bullet"/>
      <w:lvlText w:val=""/>
      <w:lvlJc w:val="left"/>
      <w:pPr>
        <w:tabs>
          <w:tab w:val="num" w:pos="6480"/>
        </w:tabs>
        <w:ind w:left="6480" w:hanging="360"/>
      </w:pPr>
      <w:rPr>
        <w:rFonts w:ascii="Wingdings" w:hAnsi="Wingdings" w:hint="default"/>
      </w:rPr>
    </w:lvl>
  </w:abstractNum>
  <w:abstractNum w:abstractNumId="5">
    <w:nsid w:val="315679A7"/>
    <w:multiLevelType w:val="hybridMultilevel"/>
    <w:tmpl w:val="84E4C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FEF63E9"/>
    <w:multiLevelType w:val="hybridMultilevel"/>
    <w:tmpl w:val="BA805B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2221D8B"/>
    <w:multiLevelType w:val="hybridMultilevel"/>
    <w:tmpl w:val="48D454F6"/>
    <w:lvl w:ilvl="0" w:tplc="CC567482">
      <w:start w:val="1"/>
      <w:numFmt w:val="bullet"/>
      <w:lvlText w:val=""/>
      <w:lvlJc w:val="left"/>
      <w:pPr>
        <w:tabs>
          <w:tab w:val="num" w:pos="720"/>
        </w:tabs>
        <w:ind w:left="720" w:hanging="360"/>
      </w:pPr>
      <w:rPr>
        <w:rFonts w:ascii="Wingdings" w:hAnsi="Wingdings" w:hint="default"/>
      </w:rPr>
    </w:lvl>
    <w:lvl w:ilvl="1" w:tplc="35BA91E8" w:tentative="1">
      <w:start w:val="1"/>
      <w:numFmt w:val="bullet"/>
      <w:lvlText w:val=""/>
      <w:lvlJc w:val="left"/>
      <w:pPr>
        <w:tabs>
          <w:tab w:val="num" w:pos="1440"/>
        </w:tabs>
        <w:ind w:left="1440" w:hanging="360"/>
      </w:pPr>
      <w:rPr>
        <w:rFonts w:ascii="Wingdings" w:hAnsi="Wingdings" w:hint="default"/>
      </w:rPr>
    </w:lvl>
    <w:lvl w:ilvl="2" w:tplc="E884B18A" w:tentative="1">
      <w:start w:val="1"/>
      <w:numFmt w:val="bullet"/>
      <w:lvlText w:val=""/>
      <w:lvlJc w:val="left"/>
      <w:pPr>
        <w:tabs>
          <w:tab w:val="num" w:pos="2160"/>
        </w:tabs>
        <w:ind w:left="2160" w:hanging="360"/>
      </w:pPr>
      <w:rPr>
        <w:rFonts w:ascii="Wingdings" w:hAnsi="Wingdings" w:hint="default"/>
      </w:rPr>
    </w:lvl>
    <w:lvl w:ilvl="3" w:tplc="79E01B42" w:tentative="1">
      <w:start w:val="1"/>
      <w:numFmt w:val="bullet"/>
      <w:lvlText w:val=""/>
      <w:lvlJc w:val="left"/>
      <w:pPr>
        <w:tabs>
          <w:tab w:val="num" w:pos="2880"/>
        </w:tabs>
        <w:ind w:left="2880" w:hanging="360"/>
      </w:pPr>
      <w:rPr>
        <w:rFonts w:ascii="Wingdings" w:hAnsi="Wingdings" w:hint="default"/>
      </w:rPr>
    </w:lvl>
    <w:lvl w:ilvl="4" w:tplc="F698B432" w:tentative="1">
      <w:start w:val="1"/>
      <w:numFmt w:val="bullet"/>
      <w:lvlText w:val=""/>
      <w:lvlJc w:val="left"/>
      <w:pPr>
        <w:tabs>
          <w:tab w:val="num" w:pos="3600"/>
        </w:tabs>
        <w:ind w:left="3600" w:hanging="360"/>
      </w:pPr>
      <w:rPr>
        <w:rFonts w:ascii="Wingdings" w:hAnsi="Wingdings" w:hint="default"/>
      </w:rPr>
    </w:lvl>
    <w:lvl w:ilvl="5" w:tplc="8306E62E" w:tentative="1">
      <w:start w:val="1"/>
      <w:numFmt w:val="bullet"/>
      <w:lvlText w:val=""/>
      <w:lvlJc w:val="left"/>
      <w:pPr>
        <w:tabs>
          <w:tab w:val="num" w:pos="4320"/>
        </w:tabs>
        <w:ind w:left="4320" w:hanging="360"/>
      </w:pPr>
      <w:rPr>
        <w:rFonts w:ascii="Wingdings" w:hAnsi="Wingdings" w:hint="default"/>
      </w:rPr>
    </w:lvl>
    <w:lvl w:ilvl="6" w:tplc="081455C6" w:tentative="1">
      <w:start w:val="1"/>
      <w:numFmt w:val="bullet"/>
      <w:lvlText w:val=""/>
      <w:lvlJc w:val="left"/>
      <w:pPr>
        <w:tabs>
          <w:tab w:val="num" w:pos="5040"/>
        </w:tabs>
        <w:ind w:left="5040" w:hanging="360"/>
      </w:pPr>
      <w:rPr>
        <w:rFonts w:ascii="Wingdings" w:hAnsi="Wingdings" w:hint="default"/>
      </w:rPr>
    </w:lvl>
    <w:lvl w:ilvl="7" w:tplc="00F875EE" w:tentative="1">
      <w:start w:val="1"/>
      <w:numFmt w:val="bullet"/>
      <w:lvlText w:val=""/>
      <w:lvlJc w:val="left"/>
      <w:pPr>
        <w:tabs>
          <w:tab w:val="num" w:pos="5760"/>
        </w:tabs>
        <w:ind w:left="5760" w:hanging="360"/>
      </w:pPr>
      <w:rPr>
        <w:rFonts w:ascii="Wingdings" w:hAnsi="Wingdings" w:hint="default"/>
      </w:rPr>
    </w:lvl>
    <w:lvl w:ilvl="8" w:tplc="9F8C40A2" w:tentative="1">
      <w:start w:val="1"/>
      <w:numFmt w:val="bullet"/>
      <w:lvlText w:val=""/>
      <w:lvlJc w:val="left"/>
      <w:pPr>
        <w:tabs>
          <w:tab w:val="num" w:pos="6480"/>
        </w:tabs>
        <w:ind w:left="6480" w:hanging="360"/>
      </w:pPr>
      <w:rPr>
        <w:rFonts w:ascii="Wingdings" w:hAnsi="Wingdings" w:hint="default"/>
      </w:rPr>
    </w:lvl>
  </w:abstractNum>
  <w:abstractNum w:abstractNumId="8">
    <w:nsid w:val="56C4630A"/>
    <w:multiLevelType w:val="hybridMultilevel"/>
    <w:tmpl w:val="7FCC17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D346D5D"/>
    <w:multiLevelType w:val="hybridMultilevel"/>
    <w:tmpl w:val="B62E739E"/>
    <w:lvl w:ilvl="0" w:tplc="D77E8230">
      <w:start w:val="1"/>
      <w:numFmt w:val="bullet"/>
      <w:lvlText w:val=""/>
      <w:lvlJc w:val="left"/>
      <w:pPr>
        <w:tabs>
          <w:tab w:val="num" w:pos="720"/>
        </w:tabs>
        <w:ind w:left="720" w:hanging="360"/>
      </w:pPr>
      <w:rPr>
        <w:rFonts w:ascii="Wingdings" w:hAnsi="Wingdings" w:hint="default"/>
      </w:rPr>
    </w:lvl>
    <w:lvl w:ilvl="1" w:tplc="1084F92E" w:tentative="1">
      <w:start w:val="1"/>
      <w:numFmt w:val="bullet"/>
      <w:lvlText w:val=""/>
      <w:lvlJc w:val="left"/>
      <w:pPr>
        <w:tabs>
          <w:tab w:val="num" w:pos="1440"/>
        </w:tabs>
        <w:ind w:left="1440" w:hanging="360"/>
      </w:pPr>
      <w:rPr>
        <w:rFonts w:ascii="Wingdings" w:hAnsi="Wingdings" w:hint="default"/>
      </w:rPr>
    </w:lvl>
    <w:lvl w:ilvl="2" w:tplc="E670DCF4" w:tentative="1">
      <w:start w:val="1"/>
      <w:numFmt w:val="bullet"/>
      <w:lvlText w:val=""/>
      <w:lvlJc w:val="left"/>
      <w:pPr>
        <w:tabs>
          <w:tab w:val="num" w:pos="2160"/>
        </w:tabs>
        <w:ind w:left="2160" w:hanging="360"/>
      </w:pPr>
      <w:rPr>
        <w:rFonts w:ascii="Wingdings" w:hAnsi="Wingdings" w:hint="default"/>
      </w:rPr>
    </w:lvl>
    <w:lvl w:ilvl="3" w:tplc="FD70341C" w:tentative="1">
      <w:start w:val="1"/>
      <w:numFmt w:val="bullet"/>
      <w:lvlText w:val=""/>
      <w:lvlJc w:val="left"/>
      <w:pPr>
        <w:tabs>
          <w:tab w:val="num" w:pos="2880"/>
        </w:tabs>
        <w:ind w:left="2880" w:hanging="360"/>
      </w:pPr>
      <w:rPr>
        <w:rFonts w:ascii="Wingdings" w:hAnsi="Wingdings" w:hint="default"/>
      </w:rPr>
    </w:lvl>
    <w:lvl w:ilvl="4" w:tplc="7E864920" w:tentative="1">
      <w:start w:val="1"/>
      <w:numFmt w:val="bullet"/>
      <w:lvlText w:val=""/>
      <w:lvlJc w:val="left"/>
      <w:pPr>
        <w:tabs>
          <w:tab w:val="num" w:pos="3600"/>
        </w:tabs>
        <w:ind w:left="3600" w:hanging="360"/>
      </w:pPr>
      <w:rPr>
        <w:rFonts w:ascii="Wingdings" w:hAnsi="Wingdings" w:hint="default"/>
      </w:rPr>
    </w:lvl>
    <w:lvl w:ilvl="5" w:tplc="BFC2FE2A" w:tentative="1">
      <w:start w:val="1"/>
      <w:numFmt w:val="bullet"/>
      <w:lvlText w:val=""/>
      <w:lvlJc w:val="left"/>
      <w:pPr>
        <w:tabs>
          <w:tab w:val="num" w:pos="4320"/>
        </w:tabs>
        <w:ind w:left="4320" w:hanging="360"/>
      </w:pPr>
      <w:rPr>
        <w:rFonts w:ascii="Wingdings" w:hAnsi="Wingdings" w:hint="default"/>
      </w:rPr>
    </w:lvl>
    <w:lvl w:ilvl="6" w:tplc="4CC8F056" w:tentative="1">
      <w:start w:val="1"/>
      <w:numFmt w:val="bullet"/>
      <w:lvlText w:val=""/>
      <w:lvlJc w:val="left"/>
      <w:pPr>
        <w:tabs>
          <w:tab w:val="num" w:pos="5040"/>
        </w:tabs>
        <w:ind w:left="5040" w:hanging="360"/>
      </w:pPr>
      <w:rPr>
        <w:rFonts w:ascii="Wingdings" w:hAnsi="Wingdings" w:hint="default"/>
      </w:rPr>
    </w:lvl>
    <w:lvl w:ilvl="7" w:tplc="CD445B22" w:tentative="1">
      <w:start w:val="1"/>
      <w:numFmt w:val="bullet"/>
      <w:lvlText w:val=""/>
      <w:lvlJc w:val="left"/>
      <w:pPr>
        <w:tabs>
          <w:tab w:val="num" w:pos="5760"/>
        </w:tabs>
        <w:ind w:left="5760" w:hanging="360"/>
      </w:pPr>
      <w:rPr>
        <w:rFonts w:ascii="Wingdings" w:hAnsi="Wingdings" w:hint="default"/>
      </w:rPr>
    </w:lvl>
    <w:lvl w:ilvl="8" w:tplc="C1BA9604" w:tentative="1">
      <w:start w:val="1"/>
      <w:numFmt w:val="bullet"/>
      <w:lvlText w:val=""/>
      <w:lvlJc w:val="left"/>
      <w:pPr>
        <w:tabs>
          <w:tab w:val="num" w:pos="6480"/>
        </w:tabs>
        <w:ind w:left="6480" w:hanging="360"/>
      </w:pPr>
      <w:rPr>
        <w:rFonts w:ascii="Wingdings" w:hAnsi="Wingdings" w:hint="default"/>
      </w:rPr>
    </w:lvl>
  </w:abstractNum>
  <w:abstractNum w:abstractNumId="10">
    <w:nsid w:val="65E847BE"/>
    <w:multiLevelType w:val="hybridMultilevel"/>
    <w:tmpl w:val="49665148"/>
    <w:lvl w:ilvl="0" w:tplc="32F65924">
      <w:start w:val="1"/>
      <w:numFmt w:val="decimal"/>
      <w:lvlText w:val="%1."/>
      <w:lvlJc w:val="left"/>
      <w:pPr>
        <w:tabs>
          <w:tab w:val="num" w:pos="765"/>
        </w:tabs>
        <w:ind w:left="765" w:hanging="40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718B1F87"/>
    <w:multiLevelType w:val="hybridMultilevel"/>
    <w:tmpl w:val="8856D892"/>
    <w:lvl w:ilvl="0" w:tplc="F6B893E2">
      <w:start w:val="1"/>
      <w:numFmt w:val="bullet"/>
      <w:lvlText w:val=""/>
      <w:lvlJc w:val="left"/>
      <w:pPr>
        <w:tabs>
          <w:tab w:val="num" w:pos="720"/>
        </w:tabs>
        <w:ind w:left="720" w:hanging="360"/>
      </w:pPr>
      <w:rPr>
        <w:rFonts w:ascii="Wingdings" w:hAnsi="Wingdings" w:hint="default"/>
      </w:rPr>
    </w:lvl>
    <w:lvl w:ilvl="1" w:tplc="C1847B28" w:tentative="1">
      <w:start w:val="1"/>
      <w:numFmt w:val="bullet"/>
      <w:lvlText w:val=""/>
      <w:lvlJc w:val="left"/>
      <w:pPr>
        <w:tabs>
          <w:tab w:val="num" w:pos="1440"/>
        </w:tabs>
        <w:ind w:left="1440" w:hanging="360"/>
      </w:pPr>
      <w:rPr>
        <w:rFonts w:ascii="Wingdings" w:hAnsi="Wingdings" w:hint="default"/>
      </w:rPr>
    </w:lvl>
    <w:lvl w:ilvl="2" w:tplc="0976706E" w:tentative="1">
      <w:start w:val="1"/>
      <w:numFmt w:val="bullet"/>
      <w:lvlText w:val=""/>
      <w:lvlJc w:val="left"/>
      <w:pPr>
        <w:tabs>
          <w:tab w:val="num" w:pos="2160"/>
        </w:tabs>
        <w:ind w:left="2160" w:hanging="360"/>
      </w:pPr>
      <w:rPr>
        <w:rFonts w:ascii="Wingdings" w:hAnsi="Wingdings" w:hint="default"/>
      </w:rPr>
    </w:lvl>
    <w:lvl w:ilvl="3" w:tplc="8910C924" w:tentative="1">
      <w:start w:val="1"/>
      <w:numFmt w:val="bullet"/>
      <w:lvlText w:val=""/>
      <w:lvlJc w:val="left"/>
      <w:pPr>
        <w:tabs>
          <w:tab w:val="num" w:pos="2880"/>
        </w:tabs>
        <w:ind w:left="2880" w:hanging="360"/>
      </w:pPr>
      <w:rPr>
        <w:rFonts w:ascii="Wingdings" w:hAnsi="Wingdings" w:hint="default"/>
      </w:rPr>
    </w:lvl>
    <w:lvl w:ilvl="4" w:tplc="1AE4F746" w:tentative="1">
      <w:start w:val="1"/>
      <w:numFmt w:val="bullet"/>
      <w:lvlText w:val=""/>
      <w:lvlJc w:val="left"/>
      <w:pPr>
        <w:tabs>
          <w:tab w:val="num" w:pos="3600"/>
        </w:tabs>
        <w:ind w:left="3600" w:hanging="360"/>
      </w:pPr>
      <w:rPr>
        <w:rFonts w:ascii="Wingdings" w:hAnsi="Wingdings" w:hint="default"/>
      </w:rPr>
    </w:lvl>
    <w:lvl w:ilvl="5" w:tplc="FB707992" w:tentative="1">
      <w:start w:val="1"/>
      <w:numFmt w:val="bullet"/>
      <w:lvlText w:val=""/>
      <w:lvlJc w:val="left"/>
      <w:pPr>
        <w:tabs>
          <w:tab w:val="num" w:pos="4320"/>
        </w:tabs>
        <w:ind w:left="4320" w:hanging="360"/>
      </w:pPr>
      <w:rPr>
        <w:rFonts w:ascii="Wingdings" w:hAnsi="Wingdings" w:hint="default"/>
      </w:rPr>
    </w:lvl>
    <w:lvl w:ilvl="6" w:tplc="4DE0E548" w:tentative="1">
      <w:start w:val="1"/>
      <w:numFmt w:val="bullet"/>
      <w:lvlText w:val=""/>
      <w:lvlJc w:val="left"/>
      <w:pPr>
        <w:tabs>
          <w:tab w:val="num" w:pos="5040"/>
        </w:tabs>
        <w:ind w:left="5040" w:hanging="360"/>
      </w:pPr>
      <w:rPr>
        <w:rFonts w:ascii="Wingdings" w:hAnsi="Wingdings" w:hint="default"/>
      </w:rPr>
    </w:lvl>
    <w:lvl w:ilvl="7" w:tplc="91F01F42" w:tentative="1">
      <w:start w:val="1"/>
      <w:numFmt w:val="bullet"/>
      <w:lvlText w:val=""/>
      <w:lvlJc w:val="left"/>
      <w:pPr>
        <w:tabs>
          <w:tab w:val="num" w:pos="5760"/>
        </w:tabs>
        <w:ind w:left="5760" w:hanging="360"/>
      </w:pPr>
      <w:rPr>
        <w:rFonts w:ascii="Wingdings" w:hAnsi="Wingdings" w:hint="default"/>
      </w:rPr>
    </w:lvl>
    <w:lvl w:ilvl="8" w:tplc="8C9CA900" w:tentative="1">
      <w:start w:val="1"/>
      <w:numFmt w:val="bullet"/>
      <w:lvlText w:val=""/>
      <w:lvlJc w:val="left"/>
      <w:pPr>
        <w:tabs>
          <w:tab w:val="num" w:pos="6480"/>
        </w:tabs>
        <w:ind w:left="6480" w:hanging="360"/>
      </w:pPr>
      <w:rPr>
        <w:rFonts w:ascii="Wingdings" w:hAnsi="Wingdings" w:hint="default"/>
      </w:rPr>
    </w:lvl>
  </w:abstractNum>
  <w:abstractNum w:abstractNumId="12">
    <w:nsid w:val="7C870866"/>
    <w:multiLevelType w:val="hybridMultilevel"/>
    <w:tmpl w:val="C51668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0"/>
  </w:num>
  <w:num w:numId="3">
    <w:abstractNumId w:val="4"/>
  </w:num>
  <w:num w:numId="4">
    <w:abstractNumId w:val="2"/>
  </w:num>
  <w:num w:numId="5">
    <w:abstractNumId w:val="10"/>
  </w:num>
  <w:num w:numId="6">
    <w:abstractNumId w:val="6"/>
  </w:num>
  <w:num w:numId="7">
    <w:abstractNumId w:val="3"/>
  </w:num>
  <w:num w:numId="8">
    <w:abstractNumId w:val="9"/>
  </w:num>
  <w:num w:numId="9">
    <w:abstractNumId w:val="7"/>
  </w:num>
  <w:num w:numId="10">
    <w:abstractNumId w:val="1"/>
  </w:num>
  <w:num w:numId="11">
    <w:abstractNumId w:val="12"/>
  </w:num>
  <w:num w:numId="12">
    <w:abstractNumId w:val="8"/>
  </w:num>
  <w:num w:numId="1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1754B5"/>
    <w:rsid w:val="00022650"/>
    <w:rsid w:val="000434BA"/>
    <w:rsid w:val="000836EE"/>
    <w:rsid w:val="000B094A"/>
    <w:rsid w:val="000B46A0"/>
    <w:rsid w:val="000B4E7D"/>
    <w:rsid w:val="000D0DB1"/>
    <w:rsid w:val="000D7124"/>
    <w:rsid w:val="00144B2B"/>
    <w:rsid w:val="001636E5"/>
    <w:rsid w:val="001754B5"/>
    <w:rsid w:val="001A4E83"/>
    <w:rsid w:val="001D2208"/>
    <w:rsid w:val="002D78CE"/>
    <w:rsid w:val="00321DC4"/>
    <w:rsid w:val="00396926"/>
    <w:rsid w:val="003B261A"/>
    <w:rsid w:val="00410C01"/>
    <w:rsid w:val="004E0B3F"/>
    <w:rsid w:val="004F4615"/>
    <w:rsid w:val="00511E98"/>
    <w:rsid w:val="005526B2"/>
    <w:rsid w:val="0059793E"/>
    <w:rsid w:val="005F1485"/>
    <w:rsid w:val="00602D6F"/>
    <w:rsid w:val="00621459"/>
    <w:rsid w:val="00674553"/>
    <w:rsid w:val="006A1EBA"/>
    <w:rsid w:val="006D79F2"/>
    <w:rsid w:val="00743669"/>
    <w:rsid w:val="007447A0"/>
    <w:rsid w:val="00820811"/>
    <w:rsid w:val="00877CF5"/>
    <w:rsid w:val="008A1622"/>
    <w:rsid w:val="00936683"/>
    <w:rsid w:val="009E316E"/>
    <w:rsid w:val="009E5D8B"/>
    <w:rsid w:val="00A51200"/>
    <w:rsid w:val="00AF4F30"/>
    <w:rsid w:val="00B56D54"/>
    <w:rsid w:val="00B83848"/>
    <w:rsid w:val="00BB7B03"/>
    <w:rsid w:val="00BE12D5"/>
    <w:rsid w:val="00BE4278"/>
    <w:rsid w:val="00C3758F"/>
    <w:rsid w:val="00CA4681"/>
    <w:rsid w:val="00CA5970"/>
    <w:rsid w:val="00CB747A"/>
    <w:rsid w:val="00D01CE5"/>
    <w:rsid w:val="00D44A77"/>
    <w:rsid w:val="00D8125E"/>
    <w:rsid w:val="00D960DE"/>
    <w:rsid w:val="00E0529C"/>
    <w:rsid w:val="00E122FF"/>
    <w:rsid w:val="00E14034"/>
    <w:rsid w:val="00E923F4"/>
    <w:rsid w:val="00EC1BE8"/>
    <w:rsid w:val="00EC58A6"/>
    <w:rsid w:val="00F21B81"/>
    <w:rsid w:val="00FA4CC3"/>
    <w:rsid w:val="00FC5E5D"/>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459"/>
    <w:pPr>
      <w:spacing w:after="200" w:line="276" w:lineRule="auto"/>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1754B5"/>
    <w:pPr>
      <w:ind w:left="720"/>
      <w:contextualSpacing/>
    </w:pPr>
  </w:style>
  <w:style w:type="character" w:styleId="Hyperlink">
    <w:name w:val="Hyperlink"/>
    <w:basedOn w:val="DefaultParagraphFont"/>
    <w:uiPriority w:val="99"/>
    <w:rsid w:val="001636E5"/>
    <w:rPr>
      <w:rFonts w:cs="Times New Roman"/>
      <w:color w:val="0000FF"/>
      <w:u w:val="single"/>
    </w:rPr>
  </w:style>
  <w:style w:type="character" w:styleId="FollowedHyperlink">
    <w:name w:val="FollowedHyperlink"/>
    <w:basedOn w:val="DefaultParagraphFont"/>
    <w:uiPriority w:val="99"/>
    <w:rsid w:val="002D78CE"/>
    <w:rPr>
      <w:rFonts w:cs="Times New Roman"/>
      <w:color w:val="800080"/>
      <w:u w:val="single"/>
    </w:rPr>
  </w:style>
  <w:style w:type="table" w:styleId="TableGrid">
    <w:name w:val="Table Grid"/>
    <w:basedOn w:val="TableNormal"/>
    <w:uiPriority w:val="99"/>
    <w:locked/>
    <w:rsid w:val="00D960DE"/>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7016748">
      <w:bodyDiv w:val="1"/>
      <w:marLeft w:val="0"/>
      <w:marRight w:val="0"/>
      <w:marTop w:val="0"/>
      <w:marBottom w:val="0"/>
      <w:divBdr>
        <w:top w:val="none" w:sz="0" w:space="0" w:color="auto"/>
        <w:left w:val="none" w:sz="0" w:space="0" w:color="auto"/>
        <w:bottom w:val="none" w:sz="0" w:space="0" w:color="auto"/>
        <w:right w:val="none" w:sz="0" w:space="0" w:color="auto"/>
      </w:divBdr>
      <w:divsChild>
        <w:div w:id="1521384920">
          <w:marLeft w:val="547"/>
          <w:marRight w:val="0"/>
          <w:marTop w:val="144"/>
          <w:marBottom w:val="0"/>
          <w:divBdr>
            <w:top w:val="none" w:sz="0" w:space="0" w:color="auto"/>
            <w:left w:val="none" w:sz="0" w:space="0" w:color="auto"/>
            <w:bottom w:val="none" w:sz="0" w:space="0" w:color="auto"/>
            <w:right w:val="none" w:sz="0" w:space="0" w:color="auto"/>
          </w:divBdr>
        </w:div>
      </w:divsChild>
    </w:div>
    <w:div w:id="726798561">
      <w:bodyDiv w:val="1"/>
      <w:marLeft w:val="0"/>
      <w:marRight w:val="0"/>
      <w:marTop w:val="0"/>
      <w:marBottom w:val="0"/>
      <w:divBdr>
        <w:top w:val="none" w:sz="0" w:space="0" w:color="auto"/>
        <w:left w:val="none" w:sz="0" w:space="0" w:color="auto"/>
        <w:bottom w:val="none" w:sz="0" w:space="0" w:color="auto"/>
        <w:right w:val="none" w:sz="0" w:space="0" w:color="auto"/>
      </w:divBdr>
      <w:divsChild>
        <w:div w:id="88232680">
          <w:marLeft w:val="547"/>
          <w:marRight w:val="0"/>
          <w:marTop w:val="144"/>
          <w:marBottom w:val="0"/>
          <w:divBdr>
            <w:top w:val="none" w:sz="0" w:space="0" w:color="auto"/>
            <w:left w:val="none" w:sz="0" w:space="0" w:color="auto"/>
            <w:bottom w:val="none" w:sz="0" w:space="0" w:color="auto"/>
            <w:right w:val="none" w:sz="0" w:space="0" w:color="auto"/>
          </w:divBdr>
        </w:div>
      </w:divsChild>
    </w:div>
    <w:div w:id="1249196103">
      <w:bodyDiv w:val="1"/>
      <w:marLeft w:val="0"/>
      <w:marRight w:val="0"/>
      <w:marTop w:val="0"/>
      <w:marBottom w:val="0"/>
      <w:divBdr>
        <w:top w:val="none" w:sz="0" w:space="0" w:color="auto"/>
        <w:left w:val="none" w:sz="0" w:space="0" w:color="auto"/>
        <w:bottom w:val="none" w:sz="0" w:space="0" w:color="auto"/>
        <w:right w:val="none" w:sz="0" w:space="0" w:color="auto"/>
      </w:divBdr>
      <w:divsChild>
        <w:div w:id="820270209">
          <w:marLeft w:val="547"/>
          <w:marRight w:val="0"/>
          <w:marTop w:val="144"/>
          <w:marBottom w:val="0"/>
          <w:divBdr>
            <w:top w:val="none" w:sz="0" w:space="0" w:color="auto"/>
            <w:left w:val="none" w:sz="0" w:space="0" w:color="auto"/>
            <w:bottom w:val="none" w:sz="0" w:space="0" w:color="auto"/>
            <w:right w:val="none" w:sz="0" w:space="0" w:color="auto"/>
          </w:divBdr>
        </w:div>
        <w:div w:id="30230015">
          <w:marLeft w:val="547"/>
          <w:marRight w:val="0"/>
          <w:marTop w:val="144"/>
          <w:marBottom w:val="0"/>
          <w:divBdr>
            <w:top w:val="none" w:sz="0" w:space="0" w:color="auto"/>
            <w:left w:val="none" w:sz="0" w:space="0" w:color="auto"/>
            <w:bottom w:val="none" w:sz="0" w:space="0" w:color="auto"/>
            <w:right w:val="none" w:sz="0" w:space="0" w:color="auto"/>
          </w:divBdr>
        </w:div>
        <w:div w:id="1805853260">
          <w:marLeft w:val="547"/>
          <w:marRight w:val="0"/>
          <w:marTop w:val="144"/>
          <w:marBottom w:val="0"/>
          <w:divBdr>
            <w:top w:val="none" w:sz="0" w:space="0" w:color="auto"/>
            <w:left w:val="none" w:sz="0" w:space="0" w:color="auto"/>
            <w:bottom w:val="none" w:sz="0" w:space="0" w:color="auto"/>
            <w:right w:val="none" w:sz="0" w:space="0" w:color="auto"/>
          </w:divBdr>
        </w:div>
        <w:div w:id="1514219868">
          <w:marLeft w:val="1166"/>
          <w:marRight w:val="0"/>
          <w:marTop w:val="134"/>
          <w:marBottom w:val="0"/>
          <w:divBdr>
            <w:top w:val="none" w:sz="0" w:space="0" w:color="auto"/>
            <w:left w:val="none" w:sz="0" w:space="0" w:color="auto"/>
            <w:bottom w:val="none" w:sz="0" w:space="0" w:color="auto"/>
            <w:right w:val="none" w:sz="0" w:space="0" w:color="auto"/>
          </w:divBdr>
        </w:div>
      </w:divsChild>
    </w:div>
    <w:div w:id="1417626401">
      <w:bodyDiv w:val="1"/>
      <w:marLeft w:val="0"/>
      <w:marRight w:val="0"/>
      <w:marTop w:val="0"/>
      <w:marBottom w:val="0"/>
      <w:divBdr>
        <w:top w:val="none" w:sz="0" w:space="0" w:color="auto"/>
        <w:left w:val="none" w:sz="0" w:space="0" w:color="auto"/>
        <w:bottom w:val="none" w:sz="0" w:space="0" w:color="auto"/>
        <w:right w:val="none" w:sz="0" w:space="0" w:color="auto"/>
      </w:divBdr>
      <w:divsChild>
        <w:div w:id="2145654648">
          <w:marLeft w:val="547"/>
          <w:marRight w:val="0"/>
          <w:marTop w:val="173"/>
          <w:marBottom w:val="0"/>
          <w:divBdr>
            <w:top w:val="none" w:sz="0" w:space="0" w:color="auto"/>
            <w:left w:val="none" w:sz="0" w:space="0" w:color="auto"/>
            <w:bottom w:val="none" w:sz="0" w:space="0" w:color="auto"/>
            <w:right w:val="none" w:sz="0" w:space="0" w:color="auto"/>
          </w:divBdr>
        </w:div>
      </w:divsChild>
    </w:div>
    <w:div w:id="1976716387">
      <w:marLeft w:val="0"/>
      <w:marRight w:val="0"/>
      <w:marTop w:val="0"/>
      <w:marBottom w:val="0"/>
      <w:divBdr>
        <w:top w:val="none" w:sz="0" w:space="0" w:color="auto"/>
        <w:left w:val="none" w:sz="0" w:space="0" w:color="auto"/>
        <w:bottom w:val="none" w:sz="0" w:space="0" w:color="auto"/>
        <w:right w:val="none" w:sz="0" w:space="0" w:color="auto"/>
      </w:divBdr>
      <w:divsChild>
        <w:div w:id="1976716399">
          <w:marLeft w:val="0"/>
          <w:marRight w:val="0"/>
          <w:marTop w:val="0"/>
          <w:marBottom w:val="0"/>
          <w:divBdr>
            <w:top w:val="none" w:sz="0" w:space="0" w:color="auto"/>
            <w:left w:val="none" w:sz="0" w:space="0" w:color="auto"/>
            <w:bottom w:val="none" w:sz="0" w:space="0" w:color="auto"/>
            <w:right w:val="none" w:sz="0" w:space="0" w:color="auto"/>
          </w:divBdr>
          <w:divsChild>
            <w:div w:id="1976716384">
              <w:marLeft w:val="0"/>
              <w:marRight w:val="0"/>
              <w:marTop w:val="0"/>
              <w:marBottom w:val="0"/>
              <w:divBdr>
                <w:top w:val="none" w:sz="0" w:space="0" w:color="auto"/>
                <w:left w:val="none" w:sz="0" w:space="0" w:color="auto"/>
                <w:bottom w:val="none" w:sz="0" w:space="0" w:color="auto"/>
                <w:right w:val="none" w:sz="0" w:space="0" w:color="auto"/>
              </w:divBdr>
            </w:div>
            <w:div w:id="1976716385">
              <w:marLeft w:val="0"/>
              <w:marRight w:val="0"/>
              <w:marTop w:val="0"/>
              <w:marBottom w:val="0"/>
              <w:divBdr>
                <w:top w:val="none" w:sz="0" w:space="0" w:color="auto"/>
                <w:left w:val="none" w:sz="0" w:space="0" w:color="auto"/>
                <w:bottom w:val="none" w:sz="0" w:space="0" w:color="auto"/>
                <w:right w:val="none" w:sz="0" w:space="0" w:color="auto"/>
              </w:divBdr>
            </w:div>
            <w:div w:id="1976716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716390">
      <w:marLeft w:val="0"/>
      <w:marRight w:val="0"/>
      <w:marTop w:val="0"/>
      <w:marBottom w:val="0"/>
      <w:divBdr>
        <w:top w:val="none" w:sz="0" w:space="0" w:color="auto"/>
        <w:left w:val="none" w:sz="0" w:space="0" w:color="auto"/>
        <w:bottom w:val="none" w:sz="0" w:space="0" w:color="auto"/>
        <w:right w:val="none" w:sz="0" w:space="0" w:color="auto"/>
      </w:divBdr>
      <w:divsChild>
        <w:div w:id="1976716398">
          <w:marLeft w:val="0"/>
          <w:marRight w:val="0"/>
          <w:marTop w:val="0"/>
          <w:marBottom w:val="0"/>
          <w:divBdr>
            <w:top w:val="none" w:sz="0" w:space="0" w:color="auto"/>
            <w:left w:val="none" w:sz="0" w:space="0" w:color="auto"/>
            <w:bottom w:val="none" w:sz="0" w:space="0" w:color="auto"/>
            <w:right w:val="none" w:sz="0" w:space="0" w:color="auto"/>
          </w:divBdr>
          <w:divsChild>
            <w:div w:id="1976716388">
              <w:marLeft w:val="0"/>
              <w:marRight w:val="0"/>
              <w:marTop w:val="0"/>
              <w:marBottom w:val="0"/>
              <w:divBdr>
                <w:top w:val="none" w:sz="0" w:space="0" w:color="auto"/>
                <w:left w:val="none" w:sz="0" w:space="0" w:color="auto"/>
                <w:bottom w:val="none" w:sz="0" w:space="0" w:color="auto"/>
                <w:right w:val="none" w:sz="0" w:space="0" w:color="auto"/>
              </w:divBdr>
            </w:div>
            <w:div w:id="1976716389">
              <w:marLeft w:val="0"/>
              <w:marRight w:val="0"/>
              <w:marTop w:val="0"/>
              <w:marBottom w:val="0"/>
              <w:divBdr>
                <w:top w:val="none" w:sz="0" w:space="0" w:color="auto"/>
                <w:left w:val="none" w:sz="0" w:space="0" w:color="auto"/>
                <w:bottom w:val="none" w:sz="0" w:space="0" w:color="auto"/>
                <w:right w:val="none" w:sz="0" w:space="0" w:color="auto"/>
              </w:divBdr>
            </w:div>
            <w:div w:id="1976716392">
              <w:marLeft w:val="0"/>
              <w:marRight w:val="0"/>
              <w:marTop w:val="0"/>
              <w:marBottom w:val="0"/>
              <w:divBdr>
                <w:top w:val="none" w:sz="0" w:space="0" w:color="auto"/>
                <w:left w:val="none" w:sz="0" w:space="0" w:color="auto"/>
                <w:bottom w:val="none" w:sz="0" w:space="0" w:color="auto"/>
                <w:right w:val="none" w:sz="0" w:space="0" w:color="auto"/>
              </w:divBdr>
            </w:div>
            <w:div w:id="197671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6716394">
      <w:marLeft w:val="0"/>
      <w:marRight w:val="0"/>
      <w:marTop w:val="0"/>
      <w:marBottom w:val="0"/>
      <w:divBdr>
        <w:top w:val="none" w:sz="0" w:space="0" w:color="auto"/>
        <w:left w:val="none" w:sz="0" w:space="0" w:color="auto"/>
        <w:bottom w:val="none" w:sz="0" w:space="0" w:color="auto"/>
        <w:right w:val="none" w:sz="0" w:space="0" w:color="auto"/>
      </w:divBdr>
      <w:divsChild>
        <w:div w:id="1976716393">
          <w:marLeft w:val="0"/>
          <w:marRight w:val="0"/>
          <w:marTop w:val="0"/>
          <w:marBottom w:val="0"/>
          <w:divBdr>
            <w:top w:val="none" w:sz="0" w:space="0" w:color="auto"/>
            <w:left w:val="none" w:sz="0" w:space="0" w:color="auto"/>
            <w:bottom w:val="none" w:sz="0" w:space="0" w:color="auto"/>
            <w:right w:val="none" w:sz="0" w:space="0" w:color="auto"/>
          </w:divBdr>
          <w:divsChild>
            <w:div w:id="1976716391">
              <w:marLeft w:val="0"/>
              <w:marRight w:val="0"/>
              <w:marTop w:val="0"/>
              <w:marBottom w:val="0"/>
              <w:divBdr>
                <w:top w:val="none" w:sz="0" w:space="0" w:color="auto"/>
                <w:left w:val="none" w:sz="0" w:space="0" w:color="auto"/>
                <w:bottom w:val="none" w:sz="0" w:space="0" w:color="auto"/>
                <w:right w:val="none" w:sz="0" w:space="0" w:color="auto"/>
              </w:divBdr>
            </w:div>
            <w:div w:id="1976716395">
              <w:marLeft w:val="0"/>
              <w:marRight w:val="0"/>
              <w:marTop w:val="0"/>
              <w:marBottom w:val="0"/>
              <w:divBdr>
                <w:top w:val="none" w:sz="0" w:space="0" w:color="auto"/>
                <w:left w:val="none" w:sz="0" w:space="0" w:color="auto"/>
                <w:bottom w:val="none" w:sz="0" w:space="0" w:color="auto"/>
                <w:right w:val="none" w:sz="0" w:space="0" w:color="auto"/>
              </w:divBdr>
            </w:div>
            <w:div w:id="1976716396">
              <w:marLeft w:val="0"/>
              <w:marRight w:val="0"/>
              <w:marTop w:val="0"/>
              <w:marBottom w:val="0"/>
              <w:divBdr>
                <w:top w:val="none" w:sz="0" w:space="0" w:color="auto"/>
                <w:left w:val="none" w:sz="0" w:space="0" w:color="auto"/>
                <w:bottom w:val="none" w:sz="0" w:space="0" w:color="auto"/>
                <w:right w:val="none" w:sz="0" w:space="0" w:color="auto"/>
              </w:divBdr>
            </w:div>
            <w:div w:id="1976716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1</Pages>
  <Words>189</Words>
  <Characters>993</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Shannan Jennifer Lee</dc:creator>
  <cp:keywords/>
  <dc:description/>
  <cp:lastModifiedBy>Shannan Jennifer Lee</cp:lastModifiedBy>
  <cp:revision>31</cp:revision>
  <dcterms:created xsi:type="dcterms:W3CDTF">2012-02-13T16:28:00Z</dcterms:created>
  <dcterms:modified xsi:type="dcterms:W3CDTF">2012-05-27T20:17:00Z</dcterms:modified>
</cp:coreProperties>
</file>