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1D" w:rsidRDefault="00015F1D"/>
    <w:p w:rsidR="001142C9" w:rsidRDefault="001142C9"/>
    <w:p w:rsidR="001142C9" w:rsidRDefault="001142C9"/>
    <w:p w:rsidR="001142C9" w:rsidRDefault="001142C9"/>
    <w:p w:rsidR="001142C9" w:rsidRDefault="001142C9"/>
    <w:p w:rsidR="001142C9" w:rsidRDefault="001142C9"/>
    <w:p w:rsidR="001142C9" w:rsidRDefault="001142C9"/>
    <w:p w:rsidR="001142C9" w:rsidRDefault="001142C9"/>
    <w:p w:rsidR="001142C9" w:rsidRDefault="001142C9">
      <w:pPr>
        <w:sectPr w:rsidR="001142C9" w:rsidSect="001142C9"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:rsidR="000F1855" w:rsidRPr="00FC7DD8" w:rsidRDefault="00294191" w:rsidP="00FC7DD8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Second Semester Extra Credit</w:t>
      </w:r>
    </w:p>
    <w:p w:rsidR="00FC7DD8" w:rsidRDefault="00FC7DD8"/>
    <w:p w:rsidR="00B175BC" w:rsidRPr="00294191" w:rsidRDefault="00E72694" w:rsidP="00294191">
      <w:pPr>
        <w:jc w:val="center"/>
        <w:rPr>
          <w:b/>
        </w:rPr>
      </w:pPr>
      <w:r w:rsidRPr="00294191">
        <w:rPr>
          <w:b/>
        </w:rPr>
        <w:t>Due at 8:00am on Monday, April 15 (no exceptions)</w:t>
      </w:r>
    </w:p>
    <w:p w:rsidR="00E72694" w:rsidRDefault="00E72694"/>
    <w:p w:rsidR="00E72694" w:rsidRDefault="00E72694">
      <w:r>
        <w:t>Meme: An idea, behavior or style that spreads from person to person.  A meme can be spread through writing, speech, gestures or other forms of communication.  A meme is like a gene for ideas; it can replicate, mutate and respond to selective pressures.</w:t>
      </w:r>
    </w:p>
    <w:p w:rsidR="00E72694" w:rsidRDefault="00E72694"/>
    <w:p w:rsidR="00E72694" w:rsidRDefault="00E72694">
      <w:r>
        <w:t>Assignment:</w:t>
      </w:r>
    </w:p>
    <w:p w:rsidR="00E72694" w:rsidRDefault="00E72694">
      <w:r>
        <w:t>Create a</w:t>
      </w:r>
      <w:r w:rsidR="00B2109D">
        <w:t xml:space="preserve"> meme.  The goal of the meme is to create a useful idea that will spread and continue throughout time.</w:t>
      </w:r>
    </w:p>
    <w:p w:rsidR="00B2109D" w:rsidRDefault="00B2109D">
      <w:r>
        <w:t>The meme must include the following:</w:t>
      </w:r>
    </w:p>
    <w:p w:rsidR="00B2109D" w:rsidRDefault="00E55354" w:rsidP="00B2109D">
      <w:pPr>
        <w:pStyle w:val="ListParagraph"/>
        <w:numPr>
          <w:ilvl w:val="0"/>
          <w:numId w:val="1"/>
        </w:numPr>
      </w:pPr>
      <w:r>
        <w:t>Accurate</w:t>
      </w:r>
      <w:r w:rsidR="00B2109D">
        <w:t xml:space="preserve"> biology content</w:t>
      </w:r>
    </w:p>
    <w:p w:rsidR="00B2109D" w:rsidRDefault="00B2109D" w:rsidP="00B2109D">
      <w:pPr>
        <w:pStyle w:val="ListParagraph"/>
        <w:numPr>
          <w:ilvl w:val="0"/>
          <w:numId w:val="1"/>
        </w:numPr>
      </w:pPr>
      <w:r>
        <w:t>An image or picture</w:t>
      </w:r>
    </w:p>
    <w:p w:rsidR="00B2109D" w:rsidRDefault="00B2109D" w:rsidP="00B2109D">
      <w:pPr>
        <w:pStyle w:val="ListParagraph"/>
        <w:numPr>
          <w:ilvl w:val="0"/>
          <w:numId w:val="1"/>
        </w:numPr>
      </w:pPr>
      <w:r>
        <w:t>Text</w:t>
      </w:r>
    </w:p>
    <w:p w:rsidR="00B2109D" w:rsidRDefault="00EC44C7" w:rsidP="00B2109D">
      <w:pPr>
        <w:pStyle w:val="ListParagraph"/>
        <w:numPr>
          <w:ilvl w:val="0"/>
          <w:numId w:val="1"/>
        </w:numPr>
      </w:pPr>
      <w:r>
        <w:t>File must be digital</w:t>
      </w:r>
      <w:r w:rsidR="00B2109D">
        <w:t xml:space="preserve"> or on a standard 8.5”x11” single piece of paper</w:t>
      </w:r>
    </w:p>
    <w:p w:rsidR="00B2109D" w:rsidRDefault="00B2109D" w:rsidP="00B2109D">
      <w:pPr>
        <w:pStyle w:val="ListParagraph"/>
        <w:numPr>
          <w:ilvl w:val="0"/>
          <w:numId w:val="1"/>
        </w:numPr>
      </w:pPr>
      <w:r>
        <w:t>File name must include student name and period or name and period on BACK of paper</w:t>
      </w:r>
    </w:p>
    <w:p w:rsidR="00294191" w:rsidRDefault="00294191" w:rsidP="00294191">
      <w:pPr>
        <w:pStyle w:val="ListParagraph"/>
        <w:numPr>
          <w:ilvl w:val="0"/>
          <w:numId w:val="1"/>
        </w:numPr>
      </w:pPr>
      <w:r>
        <w:t xml:space="preserve">Files are to be emailed to: </w:t>
      </w:r>
      <w:hyperlink r:id="rId5" w:history="1">
        <w:r w:rsidR="00EC44C7" w:rsidRPr="004939B7">
          <w:rPr>
            <w:rStyle w:val="Hyperlink"/>
          </w:rPr>
          <w:t>alucero@ggusd.us</w:t>
        </w:r>
      </w:hyperlink>
      <w:r>
        <w:t xml:space="preserve">  or put slid under the door of Room 332 by 8:00am Monday, April 15.</w:t>
      </w:r>
    </w:p>
    <w:p w:rsidR="00294191" w:rsidRDefault="00294191" w:rsidP="00294191">
      <w:pPr>
        <w:pStyle w:val="ListParagraph"/>
      </w:pPr>
    </w:p>
    <w:tbl>
      <w:tblPr>
        <w:tblStyle w:val="TableGrid"/>
        <w:tblpPr w:leftFromText="180" w:rightFromText="180" w:vertAnchor="text" w:horzAnchor="margin" w:tblpY="20"/>
        <w:tblW w:w="0" w:type="auto"/>
        <w:tblLook w:val="01E0"/>
      </w:tblPr>
      <w:tblGrid>
        <w:gridCol w:w="2754"/>
        <w:gridCol w:w="2754"/>
        <w:gridCol w:w="2754"/>
        <w:gridCol w:w="2754"/>
      </w:tblGrid>
      <w:tr w:rsidR="00294191" w:rsidTr="00294191">
        <w:tc>
          <w:tcPr>
            <w:tcW w:w="2754" w:type="dxa"/>
          </w:tcPr>
          <w:p w:rsidR="00294191" w:rsidRDefault="00294191" w:rsidP="00294191">
            <w:pPr>
              <w:jc w:val="center"/>
            </w:pPr>
            <w:r>
              <w:t>Image</w:t>
            </w:r>
          </w:p>
        </w:tc>
        <w:tc>
          <w:tcPr>
            <w:tcW w:w="2754" w:type="dxa"/>
          </w:tcPr>
          <w:p w:rsidR="00294191" w:rsidRDefault="00294191" w:rsidP="00294191">
            <w:pPr>
              <w:jc w:val="center"/>
            </w:pPr>
            <w:r>
              <w:t>Text</w:t>
            </w:r>
          </w:p>
        </w:tc>
        <w:tc>
          <w:tcPr>
            <w:tcW w:w="2754" w:type="dxa"/>
          </w:tcPr>
          <w:p w:rsidR="00294191" w:rsidRDefault="00294191" w:rsidP="00294191">
            <w:pPr>
              <w:jc w:val="center"/>
            </w:pPr>
            <w:r>
              <w:t>Content</w:t>
            </w:r>
          </w:p>
        </w:tc>
        <w:tc>
          <w:tcPr>
            <w:tcW w:w="2754" w:type="dxa"/>
          </w:tcPr>
          <w:p w:rsidR="00294191" w:rsidRDefault="00294191" w:rsidP="00294191">
            <w:pPr>
              <w:jc w:val="center"/>
            </w:pPr>
            <w:r>
              <w:t>Creativity &amp; Originality</w:t>
            </w:r>
          </w:p>
        </w:tc>
      </w:tr>
      <w:tr w:rsidR="00294191" w:rsidTr="00294191">
        <w:tc>
          <w:tcPr>
            <w:tcW w:w="2754" w:type="dxa"/>
          </w:tcPr>
          <w:p w:rsidR="00294191" w:rsidRDefault="00294191" w:rsidP="00294191">
            <w:r>
              <w:t>5</w:t>
            </w:r>
          </w:p>
        </w:tc>
        <w:tc>
          <w:tcPr>
            <w:tcW w:w="2754" w:type="dxa"/>
          </w:tcPr>
          <w:p w:rsidR="00294191" w:rsidRDefault="00294191" w:rsidP="00294191">
            <w:r>
              <w:t>5</w:t>
            </w:r>
          </w:p>
        </w:tc>
        <w:tc>
          <w:tcPr>
            <w:tcW w:w="2754" w:type="dxa"/>
          </w:tcPr>
          <w:p w:rsidR="00294191" w:rsidRDefault="00294191" w:rsidP="00294191">
            <w:r>
              <w:t>15</w:t>
            </w:r>
          </w:p>
        </w:tc>
        <w:tc>
          <w:tcPr>
            <w:tcW w:w="2754" w:type="dxa"/>
          </w:tcPr>
          <w:p w:rsidR="00294191" w:rsidRDefault="00294191" w:rsidP="00294191">
            <w:r>
              <w:t>25</w:t>
            </w:r>
          </w:p>
        </w:tc>
      </w:tr>
    </w:tbl>
    <w:p w:rsidR="002638FD" w:rsidRDefault="002638FD" w:rsidP="00294191">
      <w:pPr>
        <w:jc w:val="center"/>
        <w:rPr>
          <w:sz w:val="36"/>
          <w:szCs w:val="36"/>
        </w:rPr>
      </w:pPr>
    </w:p>
    <w:p w:rsidR="002638FD" w:rsidRDefault="002638FD" w:rsidP="00294191">
      <w:pPr>
        <w:jc w:val="center"/>
        <w:rPr>
          <w:sz w:val="36"/>
          <w:szCs w:val="36"/>
        </w:rPr>
      </w:pPr>
    </w:p>
    <w:p w:rsidR="002638FD" w:rsidRDefault="002638FD" w:rsidP="00294191">
      <w:pPr>
        <w:jc w:val="center"/>
        <w:rPr>
          <w:sz w:val="36"/>
          <w:szCs w:val="36"/>
        </w:rPr>
      </w:pPr>
    </w:p>
    <w:p w:rsidR="002638FD" w:rsidRDefault="002638FD" w:rsidP="00294191">
      <w:pPr>
        <w:jc w:val="center"/>
        <w:rPr>
          <w:sz w:val="36"/>
          <w:szCs w:val="36"/>
        </w:rPr>
      </w:pPr>
    </w:p>
    <w:p w:rsidR="00294191" w:rsidRPr="00FC7DD8" w:rsidRDefault="00294191" w:rsidP="00294191">
      <w:pPr>
        <w:jc w:val="center"/>
        <w:rPr>
          <w:sz w:val="36"/>
          <w:szCs w:val="36"/>
        </w:rPr>
      </w:pPr>
      <w:r>
        <w:rPr>
          <w:sz w:val="36"/>
          <w:szCs w:val="36"/>
        </w:rPr>
        <w:t>Second Semester Extra Credit</w:t>
      </w:r>
    </w:p>
    <w:p w:rsidR="00294191" w:rsidRDefault="00294191" w:rsidP="00294191"/>
    <w:p w:rsidR="00294191" w:rsidRPr="00294191" w:rsidRDefault="00294191" w:rsidP="00294191">
      <w:pPr>
        <w:jc w:val="center"/>
        <w:rPr>
          <w:b/>
        </w:rPr>
      </w:pPr>
      <w:r w:rsidRPr="00294191">
        <w:rPr>
          <w:b/>
        </w:rPr>
        <w:t>Due at 8:00am on Monday, April 15 (no exceptions)</w:t>
      </w:r>
    </w:p>
    <w:p w:rsidR="00294191" w:rsidRDefault="00294191" w:rsidP="00294191"/>
    <w:p w:rsidR="00294191" w:rsidRDefault="00294191" w:rsidP="00294191">
      <w:r>
        <w:t>Meme: An idea, behavior or style that spreads from person to person.  A meme can be spread through writing, speech, gestures or other forms of communication.  A meme is like a gene for ideas; it can replicate, mutate and respond to selective pressures.</w:t>
      </w:r>
    </w:p>
    <w:p w:rsidR="00294191" w:rsidRDefault="00294191" w:rsidP="00294191"/>
    <w:p w:rsidR="00294191" w:rsidRDefault="00294191" w:rsidP="00294191">
      <w:r>
        <w:t>Assignment:</w:t>
      </w:r>
    </w:p>
    <w:p w:rsidR="00294191" w:rsidRDefault="00294191" w:rsidP="00294191">
      <w:r>
        <w:t>Create a meme.  The goal of the meme is to create a useful idea that will spread and continue throughout time.</w:t>
      </w:r>
    </w:p>
    <w:p w:rsidR="00294191" w:rsidRDefault="00294191" w:rsidP="00294191">
      <w:r>
        <w:t>The meme must include the following:</w:t>
      </w:r>
    </w:p>
    <w:p w:rsidR="00294191" w:rsidRDefault="00E55354" w:rsidP="00294191">
      <w:pPr>
        <w:pStyle w:val="ListParagraph"/>
        <w:numPr>
          <w:ilvl w:val="0"/>
          <w:numId w:val="1"/>
        </w:numPr>
      </w:pPr>
      <w:r>
        <w:t>Accurate</w:t>
      </w:r>
      <w:r w:rsidR="00294191">
        <w:t xml:space="preserve"> biology content</w:t>
      </w:r>
    </w:p>
    <w:p w:rsidR="00294191" w:rsidRDefault="00294191" w:rsidP="00294191">
      <w:pPr>
        <w:pStyle w:val="ListParagraph"/>
        <w:numPr>
          <w:ilvl w:val="0"/>
          <w:numId w:val="1"/>
        </w:numPr>
      </w:pPr>
      <w:r>
        <w:t>An image or picture</w:t>
      </w:r>
    </w:p>
    <w:p w:rsidR="00294191" w:rsidRDefault="00294191" w:rsidP="00294191">
      <w:pPr>
        <w:pStyle w:val="ListParagraph"/>
        <w:numPr>
          <w:ilvl w:val="0"/>
          <w:numId w:val="1"/>
        </w:numPr>
      </w:pPr>
      <w:r>
        <w:t>Text</w:t>
      </w:r>
    </w:p>
    <w:p w:rsidR="00294191" w:rsidRDefault="00EC44C7" w:rsidP="00294191">
      <w:pPr>
        <w:pStyle w:val="ListParagraph"/>
        <w:numPr>
          <w:ilvl w:val="0"/>
          <w:numId w:val="1"/>
        </w:numPr>
      </w:pPr>
      <w:r>
        <w:t>File must be digital</w:t>
      </w:r>
      <w:r w:rsidR="00294191">
        <w:t xml:space="preserve"> or on a standard 8.5”x11” single piece of paper</w:t>
      </w:r>
    </w:p>
    <w:p w:rsidR="00294191" w:rsidRDefault="00294191" w:rsidP="00294191">
      <w:pPr>
        <w:pStyle w:val="ListParagraph"/>
        <w:numPr>
          <w:ilvl w:val="0"/>
          <w:numId w:val="1"/>
        </w:numPr>
      </w:pPr>
      <w:r>
        <w:t>File name must include student name and period or name and period on BACK of paper</w:t>
      </w:r>
    </w:p>
    <w:p w:rsidR="00294191" w:rsidRDefault="00294191" w:rsidP="00294191">
      <w:pPr>
        <w:pStyle w:val="ListParagraph"/>
        <w:numPr>
          <w:ilvl w:val="0"/>
          <w:numId w:val="1"/>
        </w:numPr>
      </w:pPr>
      <w:r>
        <w:t xml:space="preserve">Files are to be emailed to: </w:t>
      </w:r>
      <w:hyperlink r:id="rId6" w:history="1">
        <w:r w:rsidR="00EC44C7" w:rsidRPr="004939B7">
          <w:rPr>
            <w:rStyle w:val="Hyperlink"/>
          </w:rPr>
          <w:t>alucero@ggusd.us</w:t>
        </w:r>
      </w:hyperlink>
      <w:r>
        <w:t xml:space="preserve">  or put slid under the door of Room 332 by 8:00am Monday, April 15.</w:t>
      </w:r>
    </w:p>
    <w:p w:rsidR="00294191" w:rsidRDefault="00294191" w:rsidP="00294191">
      <w:pPr>
        <w:pStyle w:val="ListParagraph"/>
      </w:pPr>
    </w:p>
    <w:p w:rsidR="00E55354" w:rsidRDefault="00E55354" w:rsidP="00294191">
      <w:pPr>
        <w:pStyle w:val="ListParagraph"/>
      </w:pPr>
    </w:p>
    <w:tbl>
      <w:tblPr>
        <w:tblStyle w:val="TableGrid"/>
        <w:tblpPr w:leftFromText="180" w:rightFromText="180" w:vertAnchor="text" w:horzAnchor="margin" w:tblpY="20"/>
        <w:tblW w:w="0" w:type="auto"/>
        <w:tblLook w:val="01E0"/>
      </w:tblPr>
      <w:tblGrid>
        <w:gridCol w:w="2754"/>
        <w:gridCol w:w="2754"/>
        <w:gridCol w:w="2754"/>
        <w:gridCol w:w="2754"/>
      </w:tblGrid>
      <w:tr w:rsidR="002638FD" w:rsidTr="00446958">
        <w:tc>
          <w:tcPr>
            <w:tcW w:w="2754" w:type="dxa"/>
          </w:tcPr>
          <w:p w:rsidR="002638FD" w:rsidRDefault="002638FD" w:rsidP="00446958">
            <w:pPr>
              <w:jc w:val="center"/>
            </w:pPr>
            <w:r>
              <w:t>Image</w:t>
            </w:r>
          </w:p>
        </w:tc>
        <w:tc>
          <w:tcPr>
            <w:tcW w:w="2754" w:type="dxa"/>
          </w:tcPr>
          <w:p w:rsidR="002638FD" w:rsidRDefault="002638FD" w:rsidP="00446958">
            <w:pPr>
              <w:jc w:val="center"/>
            </w:pPr>
            <w:r>
              <w:t>Text</w:t>
            </w:r>
          </w:p>
        </w:tc>
        <w:tc>
          <w:tcPr>
            <w:tcW w:w="2754" w:type="dxa"/>
          </w:tcPr>
          <w:p w:rsidR="002638FD" w:rsidRDefault="002638FD" w:rsidP="00446958">
            <w:pPr>
              <w:jc w:val="center"/>
            </w:pPr>
            <w:r>
              <w:t>Content</w:t>
            </w:r>
          </w:p>
        </w:tc>
        <w:tc>
          <w:tcPr>
            <w:tcW w:w="2754" w:type="dxa"/>
          </w:tcPr>
          <w:p w:rsidR="002638FD" w:rsidRDefault="002638FD" w:rsidP="00446958">
            <w:pPr>
              <w:jc w:val="center"/>
            </w:pPr>
            <w:r>
              <w:t>Creativity &amp; Originality</w:t>
            </w:r>
          </w:p>
        </w:tc>
      </w:tr>
      <w:tr w:rsidR="002638FD" w:rsidTr="00446958">
        <w:tc>
          <w:tcPr>
            <w:tcW w:w="2754" w:type="dxa"/>
          </w:tcPr>
          <w:p w:rsidR="002638FD" w:rsidRDefault="002638FD" w:rsidP="00446958">
            <w:r>
              <w:t>5</w:t>
            </w:r>
          </w:p>
        </w:tc>
        <w:tc>
          <w:tcPr>
            <w:tcW w:w="2754" w:type="dxa"/>
          </w:tcPr>
          <w:p w:rsidR="002638FD" w:rsidRDefault="002638FD" w:rsidP="00446958">
            <w:r>
              <w:t>5</w:t>
            </w:r>
          </w:p>
        </w:tc>
        <w:tc>
          <w:tcPr>
            <w:tcW w:w="2754" w:type="dxa"/>
          </w:tcPr>
          <w:p w:rsidR="002638FD" w:rsidRDefault="002638FD" w:rsidP="00446958">
            <w:r>
              <w:t>15</w:t>
            </w:r>
          </w:p>
        </w:tc>
        <w:tc>
          <w:tcPr>
            <w:tcW w:w="2754" w:type="dxa"/>
          </w:tcPr>
          <w:p w:rsidR="002638FD" w:rsidRDefault="002638FD" w:rsidP="00446958">
            <w:r>
              <w:t>25</w:t>
            </w:r>
          </w:p>
        </w:tc>
      </w:tr>
    </w:tbl>
    <w:p w:rsidR="00E55354" w:rsidRDefault="00E55354" w:rsidP="00294191">
      <w:pPr>
        <w:pStyle w:val="ListParagraph"/>
      </w:pPr>
    </w:p>
    <w:p w:rsidR="00E55354" w:rsidRDefault="00E55354" w:rsidP="00294191">
      <w:pPr>
        <w:pStyle w:val="ListParagraph"/>
      </w:pPr>
    </w:p>
    <w:p w:rsidR="00E55354" w:rsidRDefault="00E55354" w:rsidP="00294191">
      <w:pPr>
        <w:pStyle w:val="ListParagraph"/>
      </w:pPr>
    </w:p>
    <w:p w:rsidR="00E55354" w:rsidRDefault="00E55354" w:rsidP="00294191">
      <w:pPr>
        <w:pStyle w:val="ListParagraph"/>
      </w:pPr>
    </w:p>
    <w:p w:rsidR="00E55354" w:rsidRDefault="00E55354" w:rsidP="00294191">
      <w:pPr>
        <w:pStyle w:val="ListParagraph"/>
      </w:pPr>
    </w:p>
    <w:p w:rsidR="00E55354" w:rsidRDefault="00E55354" w:rsidP="00294191">
      <w:pPr>
        <w:pStyle w:val="ListParagraph"/>
      </w:pPr>
    </w:p>
    <w:tbl>
      <w:tblPr>
        <w:tblStyle w:val="TableGrid"/>
        <w:tblpPr w:leftFromText="180" w:rightFromText="180" w:vertAnchor="text" w:horzAnchor="margin" w:tblpY="66"/>
        <w:tblW w:w="0" w:type="auto"/>
        <w:tblLook w:val="01E0"/>
      </w:tblPr>
      <w:tblGrid>
        <w:gridCol w:w="2754"/>
        <w:gridCol w:w="2754"/>
        <w:gridCol w:w="2754"/>
        <w:gridCol w:w="2754"/>
      </w:tblGrid>
      <w:tr w:rsidR="00E55354" w:rsidTr="00E55354">
        <w:tc>
          <w:tcPr>
            <w:tcW w:w="2754" w:type="dxa"/>
          </w:tcPr>
          <w:p w:rsidR="00E55354" w:rsidRDefault="00E55354" w:rsidP="00E55354">
            <w:pPr>
              <w:jc w:val="center"/>
            </w:pPr>
            <w:r>
              <w:t>Image</w:t>
            </w:r>
          </w:p>
        </w:tc>
        <w:tc>
          <w:tcPr>
            <w:tcW w:w="2754" w:type="dxa"/>
          </w:tcPr>
          <w:p w:rsidR="00E55354" w:rsidRDefault="00E55354" w:rsidP="00E55354">
            <w:pPr>
              <w:jc w:val="center"/>
            </w:pPr>
            <w:r>
              <w:t>Text</w:t>
            </w:r>
          </w:p>
        </w:tc>
        <w:tc>
          <w:tcPr>
            <w:tcW w:w="2754" w:type="dxa"/>
          </w:tcPr>
          <w:p w:rsidR="00E55354" w:rsidRDefault="00E55354" w:rsidP="00E55354">
            <w:pPr>
              <w:jc w:val="center"/>
            </w:pPr>
            <w:r>
              <w:t>Content</w:t>
            </w:r>
          </w:p>
        </w:tc>
        <w:tc>
          <w:tcPr>
            <w:tcW w:w="2754" w:type="dxa"/>
          </w:tcPr>
          <w:p w:rsidR="00E55354" w:rsidRDefault="00E55354" w:rsidP="00E55354">
            <w:pPr>
              <w:jc w:val="center"/>
            </w:pPr>
            <w:r>
              <w:t>Creativity &amp; Originality</w:t>
            </w:r>
          </w:p>
        </w:tc>
      </w:tr>
      <w:tr w:rsidR="00E55354" w:rsidTr="00E55354">
        <w:tc>
          <w:tcPr>
            <w:tcW w:w="2754" w:type="dxa"/>
          </w:tcPr>
          <w:p w:rsidR="00E55354" w:rsidRDefault="00E55354" w:rsidP="00E55354">
            <w:r>
              <w:t>5</w:t>
            </w:r>
            <w:r w:rsidR="002638FD">
              <w:t xml:space="preserve"> - High resolution, centered, fills the frame, related to content</w:t>
            </w:r>
          </w:p>
        </w:tc>
        <w:tc>
          <w:tcPr>
            <w:tcW w:w="2754" w:type="dxa"/>
          </w:tcPr>
          <w:p w:rsidR="00E55354" w:rsidRDefault="00E55354" w:rsidP="00E55354">
            <w:r>
              <w:t>5</w:t>
            </w:r>
            <w:r w:rsidR="001F4964">
              <w:t xml:space="preserve"> </w:t>
            </w:r>
            <w:r w:rsidR="00446958">
              <w:t xml:space="preserve">- </w:t>
            </w:r>
            <w:r w:rsidR="001F4964">
              <w:t>Concise, legible, multi-level expression, biology term</w:t>
            </w:r>
          </w:p>
        </w:tc>
        <w:tc>
          <w:tcPr>
            <w:tcW w:w="2754" w:type="dxa"/>
          </w:tcPr>
          <w:p w:rsidR="00E55354" w:rsidRDefault="00E55354" w:rsidP="00E55354">
            <w:r>
              <w:t>15</w:t>
            </w:r>
            <w:r w:rsidR="00446958">
              <w:t xml:space="preserve"> – Specific to the chapter, biology content,  multiple meanings, requires biology knowledge, informative</w:t>
            </w:r>
          </w:p>
        </w:tc>
        <w:tc>
          <w:tcPr>
            <w:tcW w:w="2754" w:type="dxa"/>
          </w:tcPr>
          <w:p w:rsidR="00E55354" w:rsidRDefault="00E55354" w:rsidP="0002627A">
            <w:r>
              <w:t>25</w:t>
            </w:r>
            <w:r w:rsidR="00446958">
              <w:t xml:space="preserve"> – </w:t>
            </w:r>
            <w:r w:rsidR="0002627A">
              <w:t>Original content, m</w:t>
            </w:r>
            <w:r w:rsidR="00446958">
              <w:t>emorable, humorous, appropriate for school, original photo/image,</w:t>
            </w:r>
            <w:r w:rsidR="0002627A">
              <w:t xml:space="preserve"> effective</w:t>
            </w:r>
          </w:p>
        </w:tc>
      </w:tr>
      <w:tr w:rsidR="00E55354" w:rsidTr="00E55354">
        <w:tc>
          <w:tcPr>
            <w:tcW w:w="2754" w:type="dxa"/>
          </w:tcPr>
          <w:p w:rsidR="00E55354" w:rsidRDefault="00E55354" w:rsidP="00E55354">
            <w:r>
              <w:t>4</w:t>
            </w:r>
            <w:r w:rsidR="002638FD">
              <w:t xml:space="preserve"> - Centered, fills the frame, related to content</w:t>
            </w:r>
          </w:p>
        </w:tc>
        <w:tc>
          <w:tcPr>
            <w:tcW w:w="2754" w:type="dxa"/>
          </w:tcPr>
          <w:p w:rsidR="00E55354" w:rsidRDefault="00E55354" w:rsidP="00E55354">
            <w:r>
              <w:t>4</w:t>
            </w:r>
            <w:r w:rsidR="001F4964">
              <w:t xml:space="preserve"> – concise, legible, biology term/idea</w:t>
            </w:r>
          </w:p>
        </w:tc>
        <w:tc>
          <w:tcPr>
            <w:tcW w:w="2754" w:type="dxa"/>
          </w:tcPr>
          <w:p w:rsidR="00E55354" w:rsidRDefault="00E55354" w:rsidP="00E55354">
            <w:r>
              <w:t>12</w:t>
            </w:r>
            <w:r w:rsidR="00446958">
              <w:t xml:space="preserve"> – Biology content, multiple meanings, requires biology knowledge, informative</w:t>
            </w:r>
          </w:p>
        </w:tc>
        <w:tc>
          <w:tcPr>
            <w:tcW w:w="2754" w:type="dxa"/>
          </w:tcPr>
          <w:p w:rsidR="00E55354" w:rsidRDefault="00E55354" w:rsidP="00E55354">
            <w:r>
              <w:t>20</w:t>
            </w:r>
            <w:r w:rsidR="0002627A">
              <w:t xml:space="preserve"> – Original content, memorable, humorous, appropriate for school, effective</w:t>
            </w:r>
          </w:p>
        </w:tc>
      </w:tr>
      <w:tr w:rsidR="00E55354" w:rsidTr="00E55354">
        <w:tc>
          <w:tcPr>
            <w:tcW w:w="2754" w:type="dxa"/>
          </w:tcPr>
          <w:p w:rsidR="00E55354" w:rsidRDefault="00E55354" w:rsidP="001F4964">
            <w:r>
              <w:t>3</w:t>
            </w:r>
            <w:r w:rsidR="001F4964">
              <w:t>-  related to content</w:t>
            </w:r>
          </w:p>
        </w:tc>
        <w:tc>
          <w:tcPr>
            <w:tcW w:w="2754" w:type="dxa"/>
          </w:tcPr>
          <w:p w:rsidR="00E55354" w:rsidRDefault="00E55354" w:rsidP="00E55354">
            <w:r>
              <w:t>3</w:t>
            </w:r>
            <w:r w:rsidR="001F4964">
              <w:t xml:space="preserve"> – legible, biology term/idea</w:t>
            </w:r>
          </w:p>
        </w:tc>
        <w:tc>
          <w:tcPr>
            <w:tcW w:w="2754" w:type="dxa"/>
          </w:tcPr>
          <w:p w:rsidR="00E55354" w:rsidRDefault="00E55354" w:rsidP="00E55354">
            <w:r>
              <w:t>9</w:t>
            </w:r>
            <w:r w:rsidR="00446958">
              <w:t xml:space="preserve"> – Biology content, informative</w:t>
            </w:r>
          </w:p>
        </w:tc>
        <w:tc>
          <w:tcPr>
            <w:tcW w:w="2754" w:type="dxa"/>
          </w:tcPr>
          <w:p w:rsidR="00E55354" w:rsidRDefault="00E55354" w:rsidP="00E55354">
            <w:r>
              <w:t>15</w:t>
            </w:r>
            <w:r w:rsidR="0002627A">
              <w:t xml:space="preserve"> – Original content, appropriate for school, effective</w:t>
            </w:r>
          </w:p>
        </w:tc>
      </w:tr>
      <w:tr w:rsidR="00E55354" w:rsidTr="00E55354">
        <w:tc>
          <w:tcPr>
            <w:tcW w:w="2754" w:type="dxa"/>
          </w:tcPr>
          <w:p w:rsidR="00E55354" w:rsidRDefault="00E55354" w:rsidP="00E55354">
            <w:r>
              <w:t>2</w:t>
            </w:r>
            <w:r w:rsidR="002638FD">
              <w:t xml:space="preserve"> </w:t>
            </w:r>
            <w:r w:rsidR="001F4964">
              <w:t>– related to biology</w:t>
            </w:r>
            <w:r w:rsidR="002638FD">
              <w:t xml:space="preserve"> </w:t>
            </w:r>
          </w:p>
        </w:tc>
        <w:tc>
          <w:tcPr>
            <w:tcW w:w="2754" w:type="dxa"/>
          </w:tcPr>
          <w:p w:rsidR="00E55354" w:rsidRDefault="00E55354" w:rsidP="00E55354">
            <w:r>
              <w:t>2</w:t>
            </w:r>
            <w:r w:rsidR="001F4964">
              <w:t xml:space="preserve"> – legible, biology related</w:t>
            </w:r>
          </w:p>
        </w:tc>
        <w:tc>
          <w:tcPr>
            <w:tcW w:w="2754" w:type="dxa"/>
          </w:tcPr>
          <w:p w:rsidR="00E55354" w:rsidRDefault="00E55354" w:rsidP="00E55354">
            <w:r>
              <w:t>6</w:t>
            </w:r>
            <w:r w:rsidR="00446958">
              <w:t xml:space="preserve"> – Biology content</w:t>
            </w:r>
          </w:p>
        </w:tc>
        <w:tc>
          <w:tcPr>
            <w:tcW w:w="2754" w:type="dxa"/>
          </w:tcPr>
          <w:p w:rsidR="00E55354" w:rsidRDefault="00E55354" w:rsidP="00E55354">
            <w:r>
              <w:t>10</w:t>
            </w:r>
            <w:r w:rsidR="00DD150A">
              <w:t xml:space="preserve"> – Original content</w:t>
            </w:r>
          </w:p>
        </w:tc>
      </w:tr>
      <w:tr w:rsidR="00E55354" w:rsidTr="00E55354">
        <w:tc>
          <w:tcPr>
            <w:tcW w:w="2754" w:type="dxa"/>
          </w:tcPr>
          <w:p w:rsidR="00E55354" w:rsidRDefault="00E55354" w:rsidP="00E55354">
            <w:r>
              <w:t>1</w:t>
            </w:r>
            <w:r w:rsidR="002638FD">
              <w:t xml:space="preserve"> – visible</w:t>
            </w:r>
          </w:p>
        </w:tc>
        <w:tc>
          <w:tcPr>
            <w:tcW w:w="2754" w:type="dxa"/>
          </w:tcPr>
          <w:p w:rsidR="00E55354" w:rsidRDefault="00E55354" w:rsidP="00E55354">
            <w:r>
              <w:t>1</w:t>
            </w:r>
            <w:r w:rsidR="001F4964">
              <w:t xml:space="preserve"> – legible</w:t>
            </w:r>
          </w:p>
        </w:tc>
        <w:tc>
          <w:tcPr>
            <w:tcW w:w="2754" w:type="dxa"/>
          </w:tcPr>
          <w:p w:rsidR="00E55354" w:rsidRDefault="00E55354" w:rsidP="00E55354">
            <w:r>
              <w:t>3</w:t>
            </w:r>
            <w:r w:rsidR="00446958">
              <w:t xml:space="preserve"> – contains text and image</w:t>
            </w:r>
          </w:p>
        </w:tc>
        <w:tc>
          <w:tcPr>
            <w:tcW w:w="2754" w:type="dxa"/>
          </w:tcPr>
          <w:p w:rsidR="00E55354" w:rsidRDefault="00E55354" w:rsidP="00E55354">
            <w:r>
              <w:t>5</w:t>
            </w:r>
            <w:r w:rsidR="00DD150A">
              <w:t xml:space="preserve"> - recreated</w:t>
            </w:r>
          </w:p>
        </w:tc>
      </w:tr>
    </w:tbl>
    <w:p w:rsidR="00294191" w:rsidRDefault="00294191" w:rsidP="00294191"/>
    <w:sectPr w:rsidR="00294191" w:rsidSect="00015F1D">
      <w:type w:val="continuous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70535"/>
    <w:multiLevelType w:val="hybridMultilevel"/>
    <w:tmpl w:val="10AAAF36"/>
    <w:lvl w:ilvl="0" w:tplc="0C30F4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compat/>
  <w:rsids>
    <w:rsidRoot w:val="00542B8A"/>
    <w:rsid w:val="000121E4"/>
    <w:rsid w:val="00015F1D"/>
    <w:rsid w:val="0002627A"/>
    <w:rsid w:val="000D674F"/>
    <w:rsid w:val="000F1855"/>
    <w:rsid w:val="00103EF4"/>
    <w:rsid w:val="001142C9"/>
    <w:rsid w:val="001749CB"/>
    <w:rsid w:val="001F4964"/>
    <w:rsid w:val="00262102"/>
    <w:rsid w:val="002638FD"/>
    <w:rsid w:val="00267745"/>
    <w:rsid w:val="00274B00"/>
    <w:rsid w:val="00294191"/>
    <w:rsid w:val="002C6749"/>
    <w:rsid w:val="004139CB"/>
    <w:rsid w:val="00446958"/>
    <w:rsid w:val="00542B8A"/>
    <w:rsid w:val="00582E90"/>
    <w:rsid w:val="00592162"/>
    <w:rsid w:val="005C042B"/>
    <w:rsid w:val="005F2F4B"/>
    <w:rsid w:val="006C153D"/>
    <w:rsid w:val="006F600D"/>
    <w:rsid w:val="00845F8C"/>
    <w:rsid w:val="008B38B5"/>
    <w:rsid w:val="008C20C2"/>
    <w:rsid w:val="00926F13"/>
    <w:rsid w:val="00AF0095"/>
    <w:rsid w:val="00AF1FAE"/>
    <w:rsid w:val="00B061A8"/>
    <w:rsid w:val="00B07643"/>
    <w:rsid w:val="00B175BC"/>
    <w:rsid w:val="00B2109D"/>
    <w:rsid w:val="00B96C39"/>
    <w:rsid w:val="00D52949"/>
    <w:rsid w:val="00DD150A"/>
    <w:rsid w:val="00DE6E52"/>
    <w:rsid w:val="00E17918"/>
    <w:rsid w:val="00E55354"/>
    <w:rsid w:val="00E72694"/>
    <w:rsid w:val="00E75DC9"/>
    <w:rsid w:val="00EB4DF2"/>
    <w:rsid w:val="00EC44C7"/>
    <w:rsid w:val="00F346EB"/>
    <w:rsid w:val="00FC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6F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109D"/>
    <w:pPr>
      <w:ind w:left="720"/>
      <w:contextualSpacing/>
    </w:pPr>
  </w:style>
  <w:style w:type="character" w:styleId="Hyperlink">
    <w:name w:val="Hyperlink"/>
    <w:basedOn w:val="DefaultParagraphFont"/>
    <w:rsid w:val="002941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ucero@ggusd.us" TargetMode="External"/><Relationship Id="rId5" Type="http://schemas.openxmlformats.org/officeDocument/2006/relationships/hyperlink" Target="mailto:alucero@ggusd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Atomic number</vt:lpstr>
    </vt:vector>
  </TitlesOfParts>
  <Company>GGUSD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number</dc:title>
  <dc:creator>Jason Oda</dc:creator>
  <cp:lastModifiedBy>ALUCERO2LOCAL</cp:lastModifiedBy>
  <cp:revision>3</cp:revision>
  <cp:lastPrinted>2012-05-24T23:02:00Z</cp:lastPrinted>
  <dcterms:created xsi:type="dcterms:W3CDTF">2013-04-11T02:25:00Z</dcterms:created>
  <dcterms:modified xsi:type="dcterms:W3CDTF">2013-04-11T02:29:00Z</dcterms:modified>
</cp:coreProperties>
</file>