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A9" w:rsidRDefault="00112722">
      <w:pPr>
        <w:rPr>
          <w:b/>
          <w:sz w:val="28"/>
          <w:szCs w:val="28"/>
          <w:u w:val="single"/>
        </w:rPr>
      </w:pPr>
      <w:proofErr w:type="spellStart"/>
      <w:proofErr w:type="gramStart"/>
      <w:r w:rsidRPr="00112722">
        <w:rPr>
          <w:b/>
          <w:sz w:val="28"/>
          <w:szCs w:val="28"/>
          <w:u w:val="single"/>
        </w:rPr>
        <w:t>Ri$</w:t>
      </w:r>
      <w:proofErr w:type="gramEnd"/>
      <w:r w:rsidRPr="00112722">
        <w:rPr>
          <w:b/>
          <w:sz w:val="28"/>
          <w:szCs w:val="28"/>
          <w:u w:val="single"/>
        </w:rPr>
        <w:t>e</w:t>
      </w:r>
      <w:proofErr w:type="spellEnd"/>
      <w:r w:rsidRPr="00112722">
        <w:rPr>
          <w:b/>
          <w:sz w:val="28"/>
          <w:szCs w:val="28"/>
          <w:u w:val="single"/>
        </w:rPr>
        <w:t xml:space="preserve"> of Big </w:t>
      </w:r>
      <w:proofErr w:type="spellStart"/>
      <w:r w:rsidRPr="00112722">
        <w:rPr>
          <w:b/>
          <w:sz w:val="28"/>
          <w:szCs w:val="28"/>
          <w:u w:val="single"/>
        </w:rPr>
        <w:t>Bu$iness</w:t>
      </w:r>
      <w:proofErr w:type="spellEnd"/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Oct. 10, 2012</w:t>
      </w:r>
    </w:p>
    <w:p w:rsidR="00112722" w:rsidRPr="00112722" w:rsidRDefault="00112722">
      <w:pPr>
        <w:rPr>
          <w:sz w:val="28"/>
          <w:szCs w:val="28"/>
        </w:rPr>
      </w:pPr>
      <w:r>
        <w:rPr>
          <w:sz w:val="28"/>
          <w:szCs w:val="28"/>
        </w:rPr>
        <w:t>p. 241-243</w:t>
      </w: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908"/>
        <w:gridCol w:w="2880"/>
        <w:gridCol w:w="2394"/>
        <w:gridCol w:w="3708"/>
      </w:tblGrid>
      <w:tr w:rsidR="00112722" w:rsidTr="00F168A9">
        <w:tc>
          <w:tcPr>
            <w:tcW w:w="1908" w:type="dxa"/>
          </w:tcPr>
          <w:p w:rsidR="00112722" w:rsidRDefault="0011272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12722" w:rsidRDefault="0011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 Facts</w:t>
            </w:r>
          </w:p>
        </w:tc>
        <w:tc>
          <w:tcPr>
            <w:tcW w:w="2394" w:type="dxa"/>
          </w:tcPr>
          <w:p w:rsidR="00112722" w:rsidRDefault="0011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Tycoon (leader) of the Industry</w:t>
            </w:r>
          </w:p>
        </w:tc>
        <w:tc>
          <w:tcPr>
            <w:tcW w:w="3708" w:type="dxa"/>
          </w:tcPr>
          <w:p w:rsidR="00112722" w:rsidRDefault="0011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Management and Business Strategies</w:t>
            </w:r>
          </w:p>
        </w:tc>
      </w:tr>
      <w:tr w:rsidR="00112722" w:rsidTr="00F168A9">
        <w:tc>
          <w:tcPr>
            <w:tcW w:w="1908" w:type="dxa"/>
          </w:tcPr>
          <w:p w:rsidR="00112722" w:rsidRDefault="0011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 Industry</w:t>
            </w:r>
          </w:p>
          <w:p w:rsidR="00112722" w:rsidRDefault="00112722">
            <w:pPr>
              <w:rPr>
                <w:noProof/>
                <w:sz w:val="28"/>
                <w:szCs w:val="28"/>
              </w:rPr>
            </w:pPr>
          </w:p>
          <w:p w:rsidR="00112722" w:rsidRDefault="0011272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B59919C" wp14:editId="1634075C">
                  <wp:extent cx="1043796" cy="914400"/>
                  <wp:effectExtent l="0" t="0" r="4445" b="0"/>
                  <wp:docPr id="1" name="Picture 1" descr="C:\Users\144192\AppData\Local\Microsoft\Windows\Temporary Internet Files\Content.IE5\XV4P7YVE\MP90028915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44192\AppData\Local\Microsoft\Windows\Temporary Internet Files\Content.IE5\XV4P7YVE\MP900289157[1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00"/>
                          <a:stretch/>
                        </pic:blipFill>
                        <pic:spPr bwMode="auto">
                          <a:xfrm>
                            <a:off x="0" y="0"/>
                            <a:ext cx="104379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2722" w:rsidRDefault="00112722">
            <w:pPr>
              <w:rPr>
                <w:sz w:val="28"/>
                <w:szCs w:val="28"/>
              </w:rPr>
            </w:pPr>
          </w:p>
          <w:p w:rsidR="00112722" w:rsidRDefault="00112722">
            <w:pPr>
              <w:rPr>
                <w:sz w:val="28"/>
                <w:szCs w:val="28"/>
              </w:rPr>
            </w:pPr>
          </w:p>
          <w:p w:rsidR="00112722" w:rsidRDefault="00112722">
            <w:pPr>
              <w:rPr>
                <w:sz w:val="28"/>
                <w:szCs w:val="28"/>
              </w:rPr>
            </w:pPr>
          </w:p>
          <w:p w:rsidR="00112722" w:rsidRDefault="00112722">
            <w:pPr>
              <w:rPr>
                <w:sz w:val="28"/>
                <w:szCs w:val="28"/>
              </w:rPr>
            </w:pPr>
          </w:p>
          <w:p w:rsidR="00112722" w:rsidRDefault="00112722">
            <w:pPr>
              <w:rPr>
                <w:sz w:val="28"/>
                <w:szCs w:val="28"/>
              </w:rPr>
            </w:pPr>
          </w:p>
          <w:p w:rsidR="00112722" w:rsidRDefault="00112722">
            <w:pPr>
              <w:rPr>
                <w:sz w:val="28"/>
                <w:szCs w:val="28"/>
              </w:rPr>
            </w:pPr>
          </w:p>
          <w:p w:rsidR="00112722" w:rsidRDefault="0011272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12722" w:rsidRDefault="00A16042" w:rsidP="00A16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-1899 Carnegie’s co. made more steel than all of Great Britain</w:t>
            </w:r>
          </w:p>
          <w:p w:rsidR="00951A90" w:rsidRDefault="00951A90" w:rsidP="00A16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-derived from iron</w:t>
            </w:r>
          </w:p>
          <w:p w:rsidR="00951A90" w:rsidRDefault="00951A90" w:rsidP="00A16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-1859 Bessemer Process: refined iron into steel</w:t>
            </w:r>
          </w:p>
          <w:p w:rsidR="00951A90" w:rsidRDefault="00951A90" w:rsidP="00A16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-1870 77,000 tons of steel</w:t>
            </w:r>
          </w:p>
          <w:p w:rsidR="00951A90" w:rsidRPr="00A16042" w:rsidRDefault="00951A90" w:rsidP="00A16042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-Pittsburgh- steel capital</w:t>
            </w:r>
          </w:p>
        </w:tc>
        <w:tc>
          <w:tcPr>
            <w:tcW w:w="2394" w:type="dxa"/>
          </w:tcPr>
          <w:p w:rsidR="00112722" w:rsidRPr="00A16042" w:rsidRDefault="00A16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-Andrew Carnegie: poor Scottish immigrant that worked his way </w:t>
            </w:r>
            <w:r w:rsidR="00951A90">
              <w:rPr>
                <w:sz w:val="28"/>
                <w:szCs w:val="28"/>
              </w:rPr>
              <w:t>up to success “rags to riches”</w:t>
            </w:r>
          </w:p>
        </w:tc>
        <w:tc>
          <w:tcPr>
            <w:tcW w:w="3708" w:type="dxa"/>
          </w:tcPr>
          <w:p w:rsidR="00112722" w:rsidRDefault="00951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-vertical and horizontal integration: buys out all of the suppliers, buys out the competition (mines, factories, railroads to transport iron/ steel)</w:t>
            </w:r>
          </w:p>
          <w:p w:rsidR="00951A90" w:rsidRDefault="00951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-1901 sold business to JP Morgan for $480 million</w:t>
            </w:r>
          </w:p>
          <w:p w:rsidR="00951A90" w:rsidRDefault="00951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-Carnegie retires $1 million/ month </w:t>
            </w:r>
          </w:p>
        </w:tc>
      </w:tr>
      <w:tr w:rsidR="00112722" w:rsidTr="00F168A9">
        <w:tc>
          <w:tcPr>
            <w:tcW w:w="1908" w:type="dxa"/>
          </w:tcPr>
          <w:p w:rsidR="00112722" w:rsidRDefault="00112722" w:rsidP="0011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Oil Industry</w:t>
            </w:r>
          </w:p>
          <w:p w:rsidR="00112722" w:rsidRDefault="00112722" w:rsidP="00112722">
            <w:pPr>
              <w:rPr>
                <w:sz w:val="28"/>
                <w:szCs w:val="28"/>
              </w:rPr>
            </w:pPr>
          </w:p>
          <w:p w:rsidR="00112722" w:rsidRDefault="00112722" w:rsidP="0011272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4FC40FF" wp14:editId="2C56319B">
                  <wp:extent cx="923290" cy="1828800"/>
                  <wp:effectExtent l="0" t="0" r="0" b="0"/>
                  <wp:docPr id="2" name="Picture 2" descr="C:\Users\144192\AppData\Local\Microsoft\Windows\Temporary Internet Files\Content.IE5\D23TEZG2\MC90043783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44192\AppData\Local\Microsoft\Windows\Temporary Internet Files\Content.IE5\D23TEZG2\MC90043783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722" w:rsidRDefault="00112722" w:rsidP="00112722">
            <w:pPr>
              <w:rPr>
                <w:sz w:val="28"/>
                <w:szCs w:val="28"/>
              </w:rPr>
            </w:pPr>
          </w:p>
          <w:p w:rsidR="00112722" w:rsidRDefault="00112722" w:rsidP="00112722">
            <w:pPr>
              <w:rPr>
                <w:sz w:val="28"/>
                <w:szCs w:val="28"/>
              </w:rPr>
            </w:pPr>
          </w:p>
          <w:p w:rsidR="00112722" w:rsidRDefault="00112722" w:rsidP="0011272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12722" w:rsidRDefault="00951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-Edwin Drake: uses steam engine to drill for oil</w:t>
            </w:r>
          </w:p>
          <w:p w:rsidR="00951A90" w:rsidRDefault="00951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forms of oil: gasoline, kerosene, distillate</w:t>
            </w:r>
          </w:p>
        </w:tc>
        <w:tc>
          <w:tcPr>
            <w:tcW w:w="2394" w:type="dxa"/>
          </w:tcPr>
          <w:p w:rsidR="00112722" w:rsidRDefault="00951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-John D. Rockefeller established Standard Oil Co.</w:t>
            </w:r>
          </w:p>
          <w:p w:rsidR="00951A90" w:rsidRDefault="00951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no formal education, starts working at 16 yrs. old- his dad cheats his kids to teach them a lesson</w:t>
            </w:r>
          </w:p>
        </w:tc>
        <w:tc>
          <w:tcPr>
            <w:tcW w:w="3708" w:type="dxa"/>
          </w:tcPr>
          <w:p w:rsidR="00112722" w:rsidRDefault="00951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-vertical integration: merges with oil drilling, processing and transportation</w:t>
            </w:r>
          </w:p>
          <w:p w:rsidR="00951A90" w:rsidRDefault="00951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-sells oil at lower prices than the cost to produce= drives out </w:t>
            </w:r>
            <w:r w:rsidR="00537E66">
              <w:rPr>
                <w:sz w:val="28"/>
                <w:szCs w:val="28"/>
              </w:rPr>
              <w:t>competition, then rise the price up</w:t>
            </w:r>
          </w:p>
          <w:p w:rsidR="00537E66" w:rsidRDefault="00537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-very low wages to workers</w:t>
            </w:r>
          </w:p>
          <w:p w:rsidR="00537E66" w:rsidRDefault="00537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-used trust contracts with competitors</w:t>
            </w:r>
          </w:p>
          <w:p w:rsidR="00537E66" w:rsidRDefault="00537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-Std. Oil Co is broken up by the Supreme Court as a monopoly</w:t>
            </w:r>
          </w:p>
        </w:tc>
      </w:tr>
    </w:tbl>
    <w:p w:rsidR="00112722" w:rsidRDefault="00112722">
      <w:pPr>
        <w:rPr>
          <w:sz w:val="28"/>
          <w:szCs w:val="28"/>
        </w:rPr>
      </w:pPr>
      <w:bookmarkStart w:id="0" w:name="_GoBack"/>
      <w:bookmarkEnd w:id="0"/>
    </w:p>
    <w:p w:rsidR="00537E66" w:rsidRDefault="00537E66">
      <w:pPr>
        <w:rPr>
          <w:sz w:val="28"/>
          <w:szCs w:val="28"/>
        </w:rPr>
      </w:pPr>
    </w:p>
    <w:p w:rsidR="00537E66" w:rsidRDefault="00537E66">
      <w:pPr>
        <w:rPr>
          <w:sz w:val="28"/>
          <w:szCs w:val="28"/>
        </w:rPr>
      </w:pPr>
    </w:p>
    <w:p w:rsidR="00537E66" w:rsidRDefault="00537E66">
      <w:pPr>
        <w:rPr>
          <w:sz w:val="28"/>
          <w:szCs w:val="28"/>
        </w:rPr>
      </w:pPr>
    </w:p>
    <w:p w:rsidR="00A16042" w:rsidRPr="00112722" w:rsidRDefault="00A16042" w:rsidP="00A16042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Horizontal integration: (p. 242):</w:t>
      </w:r>
    </w:p>
    <w:p w:rsidR="00A16042" w:rsidRDefault="00A16042">
      <w:pPr>
        <w:rPr>
          <w:sz w:val="28"/>
          <w:szCs w:val="28"/>
        </w:rPr>
      </w:pPr>
    </w:p>
    <w:p w:rsidR="00A16042" w:rsidRDefault="00A16042">
      <w:pPr>
        <w:rPr>
          <w:sz w:val="28"/>
          <w:szCs w:val="28"/>
        </w:rPr>
      </w:pPr>
      <w:r>
        <w:rPr>
          <w:sz w:val="28"/>
          <w:szCs w:val="28"/>
        </w:rPr>
        <w:t>Vertical integration: (p. 242)</w:t>
      </w:r>
    </w:p>
    <w:p w:rsidR="00A16042" w:rsidRDefault="00A16042">
      <w:pPr>
        <w:rPr>
          <w:sz w:val="28"/>
          <w:szCs w:val="28"/>
        </w:rPr>
      </w:pPr>
    </w:p>
    <w:p w:rsidR="00A16042" w:rsidRPr="00112722" w:rsidRDefault="00A16042">
      <w:pPr>
        <w:rPr>
          <w:sz w:val="28"/>
          <w:szCs w:val="28"/>
        </w:rPr>
      </w:pPr>
    </w:p>
    <w:sectPr w:rsidR="00A16042" w:rsidRPr="00112722" w:rsidSect="00F168A9">
      <w:pgSz w:w="12240" w:h="15840"/>
      <w:pgMar w:top="72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60E"/>
    <w:multiLevelType w:val="hybridMultilevel"/>
    <w:tmpl w:val="F316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22"/>
    <w:rsid w:val="00112722"/>
    <w:rsid w:val="002E2645"/>
    <w:rsid w:val="00537E66"/>
    <w:rsid w:val="00951A90"/>
    <w:rsid w:val="00A16042"/>
    <w:rsid w:val="00B75B65"/>
    <w:rsid w:val="00C96688"/>
    <w:rsid w:val="00F1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dcterms:created xsi:type="dcterms:W3CDTF">2012-10-10T15:20:00Z</dcterms:created>
  <dcterms:modified xsi:type="dcterms:W3CDTF">2012-10-10T15:20:00Z</dcterms:modified>
</cp:coreProperties>
</file>