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5F19" w:rsidRDefault="003C5F19" w:rsidP="008C714E">
      <w:pPr>
        <w:ind w:left="-101" w:right="-101"/>
        <w:jc w:val="center"/>
        <w:rPr>
          <w:rFonts w:ascii="Castellar" w:hAnsi="Castellar"/>
          <w:sz w:val="22"/>
          <w:szCs w:val="22"/>
        </w:rPr>
      </w:pPr>
    </w:p>
    <w:p w:rsidR="008C714E" w:rsidRDefault="0007088A" w:rsidP="008C714E">
      <w:pPr>
        <w:ind w:left="-101" w:right="-101"/>
        <w:jc w:val="center"/>
        <w:rPr>
          <w:rFonts w:ascii="Castellar" w:hAnsi="Castellar"/>
          <w:sz w:val="22"/>
          <w:szCs w:val="22"/>
        </w:rPr>
      </w:pPr>
      <w:r>
        <w:rPr>
          <w:rFonts w:ascii="Castellar" w:hAnsi="Castellar"/>
          <w:sz w:val="22"/>
          <w:szCs w:val="22"/>
        </w:rPr>
        <w:t>Academies of the Antelope Valley</w:t>
      </w:r>
    </w:p>
    <w:p w:rsidR="000E2255" w:rsidRPr="009D1946" w:rsidRDefault="000E2255" w:rsidP="008C714E">
      <w:pPr>
        <w:ind w:left="-101" w:right="-101"/>
        <w:jc w:val="center"/>
        <w:rPr>
          <w:rFonts w:ascii="Castellar" w:hAnsi="Castellar"/>
          <w:sz w:val="22"/>
          <w:szCs w:val="22"/>
        </w:rPr>
      </w:pPr>
      <w:r>
        <w:rPr>
          <w:rFonts w:ascii="Castellar" w:hAnsi="Castellar"/>
          <w:sz w:val="22"/>
          <w:szCs w:val="22"/>
        </w:rPr>
        <w:t>Soar Prep Academy</w:t>
      </w:r>
      <w:r w:rsidR="00150E8D">
        <w:rPr>
          <w:rFonts w:ascii="Castellar" w:hAnsi="Castellar"/>
          <w:sz w:val="22"/>
          <w:szCs w:val="22"/>
        </w:rPr>
        <w:t xml:space="preserve"> &amp; Virtual Academy</w:t>
      </w:r>
    </w:p>
    <w:p w:rsidR="008C714E" w:rsidRPr="00020D24" w:rsidRDefault="008C714E" w:rsidP="00674FEA">
      <w:pPr>
        <w:ind w:right="-101"/>
        <w:rPr>
          <w:rFonts w:ascii="Book Antiqua" w:hAnsi="Book Antiqua"/>
          <w:sz w:val="16"/>
          <w:szCs w:val="16"/>
        </w:rPr>
      </w:pPr>
    </w:p>
    <w:p w:rsidR="008C714E" w:rsidRDefault="008C714E" w:rsidP="004C6A59">
      <w:pPr>
        <w:ind w:left="-101" w:right="-101"/>
        <w:jc w:val="center"/>
        <w:rPr>
          <w:rFonts w:ascii="Poster" w:hAnsi="Poster"/>
          <w:b/>
          <w:sz w:val="22"/>
          <w:szCs w:val="22"/>
          <w:u w:val="single"/>
        </w:rPr>
      </w:pPr>
      <w:r w:rsidRPr="0088738B">
        <w:rPr>
          <w:rFonts w:ascii="Poster" w:hAnsi="Poster"/>
          <w:b/>
          <w:sz w:val="22"/>
          <w:szCs w:val="22"/>
          <w:u w:val="single"/>
        </w:rPr>
        <w:t>GENERAL INFORMATION</w:t>
      </w:r>
    </w:p>
    <w:p w:rsidR="00945330" w:rsidRPr="00020D24" w:rsidRDefault="00945330" w:rsidP="004C6A59">
      <w:pPr>
        <w:ind w:left="-101" w:right="-101"/>
        <w:jc w:val="center"/>
        <w:rPr>
          <w:rFonts w:ascii="Poster" w:hAnsi="Poster"/>
          <w:b/>
          <w:sz w:val="16"/>
          <w:szCs w:val="16"/>
          <w:u w:val="single"/>
        </w:rPr>
      </w:pPr>
    </w:p>
    <w:p w:rsidR="008C714E" w:rsidRDefault="008C714E" w:rsidP="00290DDA">
      <w:pPr>
        <w:ind w:left="-101" w:right="-101"/>
        <w:rPr>
          <w:rFonts w:ascii="Book Antiqua" w:hAnsi="Book Antiqua"/>
          <w:sz w:val="18"/>
          <w:szCs w:val="18"/>
        </w:rPr>
      </w:pPr>
      <w:r>
        <w:rPr>
          <w:rFonts w:ascii="Book Antiqua" w:hAnsi="Book Antiqua"/>
          <w:sz w:val="18"/>
          <w:szCs w:val="18"/>
        </w:rPr>
        <w:t xml:space="preserve">  It is our desire that students attending our school will mature academically, social</w:t>
      </w:r>
      <w:r w:rsidR="00290DDA">
        <w:rPr>
          <w:rFonts w:ascii="Book Antiqua" w:hAnsi="Book Antiqua"/>
          <w:sz w:val="18"/>
          <w:szCs w:val="18"/>
        </w:rPr>
        <w:t>ly, culturally, and physically. The</w:t>
      </w:r>
      <w:r w:rsidR="0007088A">
        <w:rPr>
          <w:rFonts w:ascii="Book Antiqua" w:hAnsi="Book Antiqua"/>
          <w:sz w:val="18"/>
          <w:szCs w:val="18"/>
        </w:rPr>
        <w:t xml:space="preserve"> friends you make in</w:t>
      </w:r>
      <w:r>
        <w:rPr>
          <w:rFonts w:ascii="Book Antiqua" w:hAnsi="Book Antiqua"/>
          <w:sz w:val="18"/>
          <w:szCs w:val="18"/>
        </w:rPr>
        <w:t xml:space="preserve"> school, the manner of conducting yourself as you go about your classes and extra-curricular activities, and your attitude towards those with whom you make contact – casual as the contact may be – will affect life even more than you realize.  These relationships </w:t>
      </w:r>
      <w:r w:rsidR="00611A67">
        <w:rPr>
          <w:rFonts w:ascii="Book Antiqua" w:hAnsi="Book Antiqua"/>
          <w:sz w:val="18"/>
          <w:szCs w:val="18"/>
        </w:rPr>
        <w:t>and experiences will be enhanced</w:t>
      </w:r>
      <w:r>
        <w:rPr>
          <w:rFonts w:ascii="Book Antiqua" w:hAnsi="Book Antiqua"/>
          <w:sz w:val="18"/>
          <w:szCs w:val="18"/>
        </w:rPr>
        <w:t xml:space="preserve"> by a businesslike attention to punctuality, attendance, orderliness and a considerate, courteous attitude that will build a good record that is sure to be to your advantage. </w:t>
      </w:r>
      <w:r w:rsidR="0007088A">
        <w:rPr>
          <w:rFonts w:ascii="Book Antiqua" w:hAnsi="Book Antiqua"/>
          <w:sz w:val="18"/>
          <w:szCs w:val="18"/>
        </w:rPr>
        <w:t xml:space="preserve"> An understanding of what A.A.V.</w:t>
      </w:r>
      <w:r>
        <w:rPr>
          <w:rFonts w:ascii="Book Antiqua" w:hAnsi="Book Antiqua"/>
          <w:sz w:val="18"/>
          <w:szCs w:val="18"/>
        </w:rPr>
        <w:t xml:space="preserve"> expects of you and what you may e</w:t>
      </w:r>
      <w:r w:rsidR="0007088A">
        <w:rPr>
          <w:rFonts w:ascii="Book Antiqua" w:hAnsi="Book Antiqua"/>
          <w:sz w:val="18"/>
          <w:szCs w:val="18"/>
        </w:rPr>
        <w:t>xpect from A.A.V</w:t>
      </w:r>
      <w:r>
        <w:rPr>
          <w:rFonts w:ascii="Book Antiqua" w:hAnsi="Book Antiqua"/>
          <w:sz w:val="18"/>
          <w:szCs w:val="18"/>
        </w:rPr>
        <w:t>. thus creates an exciting and s</w:t>
      </w:r>
      <w:r w:rsidR="00290DDA">
        <w:rPr>
          <w:rFonts w:ascii="Book Antiqua" w:hAnsi="Book Antiqua"/>
          <w:sz w:val="18"/>
          <w:szCs w:val="18"/>
        </w:rPr>
        <w:t>timulating learning atmosphere.</w:t>
      </w:r>
    </w:p>
    <w:p w:rsidR="00290DDA" w:rsidRPr="00020D24" w:rsidRDefault="00290DDA" w:rsidP="00290DDA">
      <w:pPr>
        <w:ind w:left="-101" w:right="-101"/>
        <w:rPr>
          <w:rFonts w:ascii="Book Antiqua" w:hAnsi="Book Antiqua"/>
          <w:sz w:val="16"/>
          <w:szCs w:val="16"/>
        </w:rPr>
      </w:pPr>
    </w:p>
    <w:p w:rsidR="008C714E" w:rsidRDefault="008C714E" w:rsidP="008C714E">
      <w:pPr>
        <w:ind w:left="-101" w:right="-101"/>
        <w:rPr>
          <w:rFonts w:ascii="Book Antiqua" w:hAnsi="Book Antiqua"/>
          <w:sz w:val="18"/>
          <w:szCs w:val="18"/>
        </w:rPr>
      </w:pPr>
      <w:r>
        <w:rPr>
          <w:rFonts w:ascii="Book Antiqua" w:hAnsi="Book Antiqua"/>
          <w:sz w:val="18"/>
          <w:szCs w:val="18"/>
        </w:rPr>
        <w:t xml:space="preserve">  This handbook is presen</w:t>
      </w:r>
      <w:r w:rsidR="0007088A">
        <w:rPr>
          <w:rFonts w:ascii="Book Antiqua" w:hAnsi="Book Antiqua"/>
          <w:sz w:val="18"/>
          <w:szCs w:val="18"/>
        </w:rPr>
        <w:t>ted to familiarize you with</w:t>
      </w:r>
      <w:r>
        <w:rPr>
          <w:rFonts w:ascii="Book Antiqua" w:hAnsi="Book Antiqua"/>
          <w:sz w:val="18"/>
          <w:szCs w:val="18"/>
        </w:rPr>
        <w:t xml:space="preserve"> school rules and policies.  You are encouraged to read this handbook so that you will know the rules and policies.  </w:t>
      </w:r>
      <w:r>
        <w:rPr>
          <w:rFonts w:ascii="Book Antiqua" w:hAnsi="Book Antiqua"/>
          <w:b/>
          <w:sz w:val="18"/>
          <w:szCs w:val="18"/>
          <w:u w:val="single"/>
        </w:rPr>
        <w:t>Failure to read this booklet is an unacceptable reason for not following the rules.</w:t>
      </w:r>
      <w:r w:rsidR="0007088A">
        <w:rPr>
          <w:rFonts w:ascii="Book Antiqua" w:hAnsi="Book Antiqua"/>
          <w:sz w:val="18"/>
          <w:szCs w:val="18"/>
        </w:rPr>
        <w:t xml:space="preserve">  Enjoy your days at A.A.V.</w:t>
      </w:r>
      <w:r>
        <w:rPr>
          <w:rFonts w:ascii="Book Antiqua" w:hAnsi="Book Antiqua"/>
          <w:sz w:val="18"/>
          <w:szCs w:val="18"/>
        </w:rPr>
        <w:t>!!</w:t>
      </w:r>
    </w:p>
    <w:p w:rsidR="000567D2" w:rsidRPr="00020D24" w:rsidRDefault="000567D2" w:rsidP="008C714E">
      <w:pPr>
        <w:ind w:left="-101" w:right="-101"/>
        <w:rPr>
          <w:rFonts w:ascii="Book Antiqua" w:hAnsi="Book Antiqua"/>
          <w:sz w:val="16"/>
          <w:szCs w:val="16"/>
        </w:rPr>
      </w:pPr>
    </w:p>
    <w:p w:rsidR="008C714E" w:rsidRPr="0088738B" w:rsidRDefault="008C714E" w:rsidP="008C714E">
      <w:pPr>
        <w:ind w:left="-101" w:right="-101"/>
        <w:rPr>
          <w:rFonts w:ascii="Poster" w:hAnsi="Poster"/>
          <w:i/>
          <w:sz w:val="22"/>
          <w:szCs w:val="22"/>
          <w:u w:val="single"/>
        </w:rPr>
      </w:pPr>
      <w:r w:rsidRPr="0088738B">
        <w:rPr>
          <w:rFonts w:ascii="Poster" w:hAnsi="Poster"/>
          <w:i/>
          <w:sz w:val="22"/>
          <w:szCs w:val="22"/>
          <w:u w:val="single"/>
        </w:rPr>
        <w:t>WE BELIEVE THAT</w:t>
      </w:r>
    </w:p>
    <w:p w:rsidR="008C714E" w:rsidRPr="004C6A59" w:rsidRDefault="008C714E" w:rsidP="008C714E">
      <w:pPr>
        <w:numPr>
          <w:ilvl w:val="0"/>
          <w:numId w:val="7"/>
        </w:numPr>
        <w:ind w:left="-101" w:right="-101"/>
        <w:rPr>
          <w:rFonts w:ascii="Poster" w:hAnsi="Poster"/>
          <w:sz w:val="22"/>
          <w:szCs w:val="22"/>
        </w:rPr>
      </w:pPr>
      <w:r w:rsidRPr="004C6A59">
        <w:rPr>
          <w:rFonts w:ascii="Poster" w:hAnsi="Poster"/>
          <w:sz w:val="22"/>
          <w:szCs w:val="22"/>
        </w:rPr>
        <w:t>ALL STUDENTS HAVE THE RIGHT TO LEARN</w:t>
      </w:r>
    </w:p>
    <w:p w:rsidR="008C714E" w:rsidRPr="004C6A59" w:rsidRDefault="008C714E" w:rsidP="008C714E">
      <w:pPr>
        <w:numPr>
          <w:ilvl w:val="0"/>
          <w:numId w:val="7"/>
        </w:numPr>
        <w:ind w:left="-101" w:right="-101"/>
        <w:rPr>
          <w:rFonts w:ascii="Poster" w:hAnsi="Poster"/>
          <w:sz w:val="22"/>
          <w:szCs w:val="22"/>
        </w:rPr>
      </w:pPr>
      <w:r w:rsidRPr="004C6A59">
        <w:rPr>
          <w:rFonts w:ascii="Poster" w:hAnsi="Poster"/>
          <w:sz w:val="22"/>
          <w:szCs w:val="22"/>
        </w:rPr>
        <w:t>ALL TEACHERS HAVE THE RIGHT TO TEACH</w:t>
      </w:r>
    </w:p>
    <w:p w:rsidR="008C714E" w:rsidRPr="00020D24" w:rsidRDefault="008C714E" w:rsidP="008C714E">
      <w:pPr>
        <w:ind w:left="-101" w:right="-101"/>
        <w:rPr>
          <w:rFonts w:ascii="Poster" w:hAnsi="Poster"/>
          <w:b/>
          <w:sz w:val="16"/>
          <w:szCs w:val="16"/>
        </w:rPr>
      </w:pPr>
    </w:p>
    <w:p w:rsidR="008C714E" w:rsidRDefault="008C714E" w:rsidP="004C6A59">
      <w:pPr>
        <w:ind w:left="-101" w:right="-101"/>
        <w:jc w:val="center"/>
        <w:rPr>
          <w:rFonts w:ascii="Poster" w:hAnsi="Poster"/>
          <w:b/>
          <w:sz w:val="22"/>
          <w:szCs w:val="22"/>
          <w:u w:val="single"/>
        </w:rPr>
      </w:pPr>
      <w:r w:rsidRPr="0088738B">
        <w:rPr>
          <w:rFonts w:ascii="Poster" w:hAnsi="Poster"/>
          <w:b/>
          <w:sz w:val="22"/>
          <w:szCs w:val="22"/>
          <w:u w:val="single"/>
        </w:rPr>
        <w:t>ALL STUDENTS WILL</w:t>
      </w:r>
    </w:p>
    <w:p w:rsidR="00945330" w:rsidRPr="00020D24" w:rsidRDefault="00945330" w:rsidP="004C6A59">
      <w:pPr>
        <w:ind w:left="-101" w:right="-101"/>
        <w:jc w:val="center"/>
        <w:rPr>
          <w:rFonts w:ascii="Poster" w:hAnsi="Poster"/>
          <w:b/>
          <w:sz w:val="16"/>
          <w:szCs w:val="16"/>
          <w:u w:val="single"/>
        </w:rPr>
      </w:pPr>
    </w:p>
    <w:p w:rsidR="008C714E" w:rsidRPr="00773342" w:rsidRDefault="008C714E" w:rsidP="008C714E">
      <w:pPr>
        <w:ind w:left="-101" w:right="-101"/>
        <w:rPr>
          <w:rFonts w:ascii="Book Antiqua" w:hAnsi="Book Antiqua"/>
          <w:sz w:val="18"/>
          <w:szCs w:val="18"/>
        </w:rPr>
      </w:pPr>
      <w:r>
        <w:rPr>
          <w:rFonts w:ascii="Book Antiqua" w:hAnsi="Book Antiqua"/>
          <w:sz w:val="18"/>
          <w:szCs w:val="18"/>
        </w:rPr>
        <w:t xml:space="preserve">   </w:t>
      </w:r>
      <w:r w:rsidRPr="00773342">
        <w:rPr>
          <w:rFonts w:ascii="Book Antiqua" w:hAnsi="Book Antiqua"/>
          <w:sz w:val="18"/>
          <w:szCs w:val="18"/>
        </w:rPr>
        <w:t>Be in class on time with proper materials, ready to work until dismissed. Respect themselv</w:t>
      </w:r>
      <w:r>
        <w:rPr>
          <w:rFonts w:ascii="Book Antiqua" w:hAnsi="Book Antiqua"/>
          <w:sz w:val="18"/>
          <w:szCs w:val="18"/>
        </w:rPr>
        <w:t>es, others and school property.</w:t>
      </w:r>
    </w:p>
    <w:p w:rsidR="00B27D24" w:rsidRPr="002E652D" w:rsidRDefault="008C714E" w:rsidP="00B27D24">
      <w:pPr>
        <w:ind w:right="-101"/>
        <w:rPr>
          <w:rFonts w:ascii="Book Antiqua" w:hAnsi="Book Antiqua"/>
          <w:i/>
          <w:sz w:val="18"/>
          <w:szCs w:val="18"/>
        </w:rPr>
      </w:pPr>
      <w:r w:rsidRPr="008C714E">
        <w:rPr>
          <w:rFonts w:ascii="Book Antiqua" w:hAnsi="Book Antiqua"/>
          <w:i/>
          <w:sz w:val="18"/>
          <w:szCs w:val="18"/>
        </w:rPr>
        <w:t>* In accordance with the provisions of California State Law, school discipline policies have been set.  It is intended that all discipline polici</w:t>
      </w:r>
      <w:r w:rsidR="00DC1BC4">
        <w:rPr>
          <w:rFonts w:ascii="Book Antiqua" w:hAnsi="Book Antiqua"/>
          <w:i/>
          <w:sz w:val="18"/>
          <w:szCs w:val="18"/>
        </w:rPr>
        <w:t>es be in compliance with all AV</w:t>
      </w:r>
      <w:r w:rsidR="002E652D">
        <w:rPr>
          <w:rFonts w:ascii="Book Antiqua" w:hAnsi="Book Antiqua"/>
          <w:i/>
          <w:sz w:val="18"/>
          <w:szCs w:val="18"/>
        </w:rPr>
        <w:t xml:space="preserve">HSD guidelines. </w:t>
      </w:r>
    </w:p>
    <w:p w:rsidR="00214751" w:rsidRPr="00020D24" w:rsidRDefault="00214751" w:rsidP="00B27D24">
      <w:pPr>
        <w:ind w:right="-101"/>
        <w:rPr>
          <w:rFonts w:ascii="Book Antiqua" w:hAnsi="Book Antiqua"/>
          <w:sz w:val="16"/>
          <w:szCs w:val="16"/>
        </w:rPr>
      </w:pPr>
    </w:p>
    <w:p w:rsidR="008C714E" w:rsidRPr="0088738B" w:rsidRDefault="000567D2" w:rsidP="000567D2">
      <w:pPr>
        <w:ind w:left="-101" w:right="-101"/>
        <w:jc w:val="center"/>
        <w:rPr>
          <w:rFonts w:ascii="Poster" w:hAnsi="Poster"/>
          <w:b/>
          <w:sz w:val="22"/>
          <w:szCs w:val="22"/>
          <w:u w:val="single"/>
        </w:rPr>
      </w:pPr>
      <w:r w:rsidRPr="0088738B">
        <w:rPr>
          <w:rFonts w:ascii="Poster" w:hAnsi="Poster"/>
          <w:b/>
          <w:sz w:val="22"/>
          <w:szCs w:val="22"/>
          <w:u w:val="single"/>
        </w:rPr>
        <w:t>ATTENDANCE</w:t>
      </w:r>
    </w:p>
    <w:p w:rsidR="008C714E" w:rsidRPr="0088738B" w:rsidRDefault="008C714E" w:rsidP="008C714E">
      <w:pPr>
        <w:ind w:left="-101" w:right="-101"/>
        <w:rPr>
          <w:rFonts w:ascii="Poster" w:hAnsi="Poster"/>
          <w:i/>
          <w:sz w:val="22"/>
          <w:szCs w:val="22"/>
          <w:u w:val="single"/>
        </w:rPr>
      </w:pPr>
      <w:r w:rsidRPr="0088738B">
        <w:rPr>
          <w:rFonts w:ascii="Poster" w:hAnsi="Poster"/>
          <w:i/>
          <w:sz w:val="22"/>
          <w:szCs w:val="22"/>
          <w:u w:val="single"/>
        </w:rPr>
        <w:t>ATTENDANCE REGULATIONS</w:t>
      </w:r>
    </w:p>
    <w:p w:rsidR="008C714E" w:rsidRPr="008945B9" w:rsidRDefault="008C714E" w:rsidP="008C714E">
      <w:pPr>
        <w:ind w:left="-101" w:right="-101"/>
        <w:rPr>
          <w:rFonts w:ascii="Book Antiqua" w:hAnsi="Book Antiqua"/>
          <w:sz w:val="18"/>
          <w:szCs w:val="18"/>
        </w:rPr>
      </w:pPr>
      <w:r>
        <w:rPr>
          <w:sz w:val="20"/>
          <w:szCs w:val="20"/>
        </w:rPr>
        <w:t xml:space="preserve">   </w:t>
      </w:r>
      <w:r w:rsidRPr="008945B9">
        <w:rPr>
          <w:rFonts w:ascii="Book Antiqua" w:hAnsi="Book Antiqua"/>
          <w:sz w:val="18"/>
          <w:szCs w:val="18"/>
        </w:rPr>
        <w:t xml:space="preserve">California school law requires that a student attend school regularly and punctually.  The only </w:t>
      </w:r>
      <w:r w:rsidRPr="008945B9">
        <w:rPr>
          <w:rFonts w:ascii="Book Antiqua" w:hAnsi="Book Antiqua"/>
          <w:b/>
          <w:sz w:val="18"/>
          <w:szCs w:val="18"/>
        </w:rPr>
        <w:t>legal</w:t>
      </w:r>
      <w:r w:rsidRPr="008945B9">
        <w:rPr>
          <w:rFonts w:ascii="Book Antiqua" w:hAnsi="Book Antiqua"/>
          <w:sz w:val="18"/>
          <w:szCs w:val="18"/>
        </w:rPr>
        <w:t xml:space="preserve"> absences by the State of California are (a) illness; (b) quarantine; (c) doctor or dental appointment; (d) funeral in the immediate family (parents, siblings, and grandparents); days allowed for missing school, local (1); out of area (3); out of state (5); (e) juvenile court appointments.</w:t>
      </w:r>
    </w:p>
    <w:p w:rsidR="008C714E" w:rsidRPr="00020D24" w:rsidRDefault="008C714E" w:rsidP="008C714E">
      <w:pPr>
        <w:ind w:left="-101" w:right="-101"/>
        <w:rPr>
          <w:sz w:val="16"/>
          <w:szCs w:val="16"/>
        </w:rPr>
      </w:pPr>
    </w:p>
    <w:p w:rsidR="008C714E" w:rsidRPr="0088738B" w:rsidRDefault="008C714E" w:rsidP="008C714E">
      <w:pPr>
        <w:ind w:left="-101" w:right="-101"/>
        <w:rPr>
          <w:rFonts w:ascii="Poster" w:hAnsi="Poster"/>
          <w:i/>
          <w:sz w:val="22"/>
          <w:szCs w:val="22"/>
          <w:u w:val="single"/>
        </w:rPr>
      </w:pPr>
      <w:r w:rsidRPr="0088738B">
        <w:rPr>
          <w:rFonts w:ascii="Poster" w:hAnsi="Poster"/>
          <w:i/>
          <w:sz w:val="22"/>
          <w:szCs w:val="22"/>
          <w:u w:val="single"/>
        </w:rPr>
        <w:t>ATTENDANCE POLICY</w:t>
      </w:r>
    </w:p>
    <w:p w:rsidR="008C714E" w:rsidRPr="008945B9" w:rsidRDefault="008C714E" w:rsidP="008C714E">
      <w:pPr>
        <w:ind w:left="-101" w:right="-101"/>
        <w:rPr>
          <w:rFonts w:ascii="Book Antiqua" w:hAnsi="Book Antiqua"/>
          <w:sz w:val="18"/>
          <w:szCs w:val="18"/>
        </w:rPr>
      </w:pPr>
      <w:r>
        <w:rPr>
          <w:sz w:val="20"/>
          <w:szCs w:val="20"/>
        </w:rPr>
        <w:t xml:space="preserve">   </w:t>
      </w:r>
      <w:r w:rsidRPr="008945B9">
        <w:rPr>
          <w:rFonts w:ascii="Book Antiqua" w:hAnsi="Book Antiqua"/>
          <w:sz w:val="18"/>
          <w:szCs w:val="18"/>
        </w:rPr>
        <w:t>The ultimate responsibility for positive school attendance rests with the parents and students, with the school assisting them to fulfill that responsibility.  The school expects parents/guardians to call the attendance office each day a student is absent.  Reasonable attempts will be made by the school through phone calls or the mail to inform parents/guardians of student absenteeism.</w:t>
      </w:r>
    </w:p>
    <w:p w:rsidR="008C714E" w:rsidRPr="008945B9" w:rsidRDefault="008C714E" w:rsidP="008C714E">
      <w:pPr>
        <w:ind w:left="-101" w:right="-101"/>
        <w:rPr>
          <w:rFonts w:ascii="Book Antiqua" w:hAnsi="Book Antiqua"/>
          <w:sz w:val="18"/>
          <w:szCs w:val="18"/>
        </w:rPr>
      </w:pPr>
      <w:r w:rsidRPr="008945B9">
        <w:rPr>
          <w:rFonts w:ascii="Book Antiqua" w:hAnsi="Book Antiqua"/>
          <w:sz w:val="18"/>
          <w:szCs w:val="18"/>
        </w:rPr>
        <w:t xml:space="preserve">   Regular school attendance is essential for much of the success</w:t>
      </w:r>
      <w:r w:rsidR="0088738B">
        <w:rPr>
          <w:rFonts w:ascii="Book Antiqua" w:hAnsi="Book Antiqua"/>
          <w:sz w:val="18"/>
          <w:szCs w:val="18"/>
        </w:rPr>
        <w:t xml:space="preserve"> students attain from their</w:t>
      </w:r>
      <w:r w:rsidRPr="008945B9">
        <w:rPr>
          <w:rFonts w:ascii="Book Antiqua" w:hAnsi="Book Antiqua"/>
          <w:sz w:val="18"/>
          <w:szCs w:val="18"/>
        </w:rPr>
        <w:t xml:space="preserve"> school programs.  </w:t>
      </w:r>
      <w:r w:rsidRPr="008945B9">
        <w:rPr>
          <w:rFonts w:ascii="Book Antiqua" w:hAnsi="Book Antiqua"/>
          <w:b/>
          <w:sz w:val="18"/>
          <w:szCs w:val="18"/>
        </w:rPr>
        <w:t>Students should remain out of school only when it is absolutely necessary.</w:t>
      </w:r>
    </w:p>
    <w:p w:rsidR="008C714E" w:rsidRPr="008945B9" w:rsidRDefault="008C714E" w:rsidP="008C714E">
      <w:pPr>
        <w:ind w:left="-101" w:right="-101"/>
        <w:rPr>
          <w:rFonts w:ascii="Book Antiqua" w:hAnsi="Book Antiqua"/>
          <w:sz w:val="18"/>
          <w:szCs w:val="18"/>
        </w:rPr>
      </w:pPr>
      <w:r w:rsidRPr="008945B9">
        <w:rPr>
          <w:rFonts w:ascii="Book Antiqua" w:hAnsi="Book Antiqua"/>
          <w:sz w:val="18"/>
          <w:szCs w:val="18"/>
        </w:rPr>
        <w:t xml:space="preserve">   Student’s participation in class discussions; listening to lectures; clarifications and explanations; viewing or listening to audiovisual materials; and attending school assembly programs are considered an integral part of the educational program.  It is impossible to gain the full significance of any class presentation through make-up work.</w:t>
      </w:r>
    </w:p>
    <w:p w:rsidR="008C714E" w:rsidRPr="008945B9" w:rsidRDefault="008C714E" w:rsidP="008C714E">
      <w:pPr>
        <w:ind w:left="-101" w:right="-101"/>
        <w:rPr>
          <w:rFonts w:ascii="Book Antiqua" w:hAnsi="Book Antiqua"/>
          <w:sz w:val="18"/>
          <w:szCs w:val="18"/>
        </w:rPr>
      </w:pPr>
      <w:r w:rsidRPr="008945B9">
        <w:rPr>
          <w:rFonts w:ascii="Book Antiqua" w:hAnsi="Book Antiqua"/>
          <w:sz w:val="18"/>
          <w:szCs w:val="18"/>
        </w:rPr>
        <w:t xml:space="preserve">   Therefore AVUSHD Policy 5113, adopted by the Antelope Valley Union High School District Board of Trustees, requires the following attendance procedures:</w:t>
      </w:r>
    </w:p>
    <w:p w:rsidR="008C714E" w:rsidRPr="00C55701" w:rsidRDefault="008C714E" w:rsidP="008C714E">
      <w:pPr>
        <w:ind w:left="-101" w:right="-101"/>
        <w:rPr>
          <w:sz w:val="16"/>
          <w:szCs w:val="16"/>
        </w:rPr>
      </w:pPr>
    </w:p>
    <w:p w:rsidR="008C714E" w:rsidRPr="0088738B" w:rsidRDefault="008C714E" w:rsidP="000567D2">
      <w:pPr>
        <w:ind w:left="-101" w:right="-101"/>
        <w:rPr>
          <w:rFonts w:ascii="Poster" w:hAnsi="Poster"/>
          <w:i/>
          <w:sz w:val="22"/>
          <w:szCs w:val="22"/>
          <w:u w:val="single"/>
        </w:rPr>
      </w:pPr>
      <w:r w:rsidRPr="0088738B">
        <w:rPr>
          <w:rFonts w:ascii="Poster" w:hAnsi="Poster"/>
          <w:i/>
          <w:sz w:val="22"/>
          <w:szCs w:val="22"/>
          <w:u w:val="single"/>
        </w:rPr>
        <w:t>ATTENDANCE PROCEDURES</w:t>
      </w:r>
    </w:p>
    <w:p w:rsidR="008C714E" w:rsidRPr="008945B9" w:rsidRDefault="008C714E" w:rsidP="008C714E">
      <w:pPr>
        <w:numPr>
          <w:ilvl w:val="0"/>
          <w:numId w:val="1"/>
        </w:numPr>
        <w:tabs>
          <w:tab w:val="clear" w:pos="720"/>
        </w:tabs>
        <w:ind w:left="-101" w:right="-101"/>
        <w:rPr>
          <w:rFonts w:ascii="Book Antiqua" w:hAnsi="Book Antiqua"/>
          <w:sz w:val="18"/>
          <w:szCs w:val="18"/>
        </w:rPr>
      </w:pPr>
      <w:r w:rsidRPr="008945B9">
        <w:rPr>
          <w:rFonts w:ascii="Book Antiqua" w:hAnsi="Book Antiqua"/>
          <w:sz w:val="18"/>
          <w:szCs w:val="18"/>
        </w:rPr>
        <w:t xml:space="preserve">After 10 periods or 600 minutes, whichever comes first, of unexcused absences in one class for one semester the student is considered to be on attendance probation and at risk of receiving no credit for that </w:t>
      </w:r>
      <w:proofErr w:type="gramStart"/>
      <w:r w:rsidRPr="008945B9">
        <w:rPr>
          <w:rFonts w:ascii="Book Antiqua" w:hAnsi="Book Antiqua"/>
          <w:sz w:val="18"/>
          <w:szCs w:val="18"/>
        </w:rPr>
        <w:t>class.</w:t>
      </w:r>
      <w:proofErr w:type="gramEnd"/>
      <w:r w:rsidRPr="008945B9">
        <w:rPr>
          <w:rFonts w:ascii="Book Antiqua" w:hAnsi="Book Antiqua"/>
          <w:sz w:val="18"/>
          <w:szCs w:val="18"/>
        </w:rPr>
        <w:t xml:space="preserve">  Unexcused absences are at-home suspensions’, truancies, and absences for which no verifiable excuse has been given by the parent/guardian.</w:t>
      </w:r>
    </w:p>
    <w:p w:rsidR="008C714E" w:rsidRPr="008945B9" w:rsidRDefault="008C714E" w:rsidP="008C714E">
      <w:pPr>
        <w:numPr>
          <w:ilvl w:val="0"/>
          <w:numId w:val="1"/>
        </w:numPr>
        <w:ind w:left="-101" w:right="-101"/>
        <w:rPr>
          <w:rFonts w:ascii="Book Antiqua" w:hAnsi="Book Antiqua"/>
          <w:sz w:val="18"/>
          <w:szCs w:val="18"/>
        </w:rPr>
      </w:pPr>
      <w:r w:rsidRPr="008945B9">
        <w:rPr>
          <w:rFonts w:ascii="Book Antiqua" w:hAnsi="Book Antiqua"/>
          <w:sz w:val="18"/>
          <w:szCs w:val="18"/>
        </w:rPr>
        <w:t xml:space="preserve">Parents will be notified of this policy at the beginning of each school year or upon the enrollment of the student.  Parents will be sent notification by mail the number of unexcused absences their student has accrued in each class at the following times: first quarter progress report, first quarter report card, second quarter progress report, third quarter progress report, third quarter progress report, third quarter report card, fourth quarter progress report.  Notification of unexcused absences may be sent more frequently than outlined above or at different times due to school block schedules.  </w:t>
      </w:r>
    </w:p>
    <w:p w:rsidR="008C714E" w:rsidRPr="008945B9" w:rsidRDefault="008C714E" w:rsidP="008C714E">
      <w:pPr>
        <w:numPr>
          <w:ilvl w:val="0"/>
          <w:numId w:val="1"/>
        </w:numPr>
        <w:ind w:left="-101" w:right="-101"/>
        <w:rPr>
          <w:rFonts w:ascii="Book Antiqua" w:hAnsi="Book Antiqua"/>
          <w:sz w:val="18"/>
          <w:szCs w:val="18"/>
        </w:rPr>
      </w:pPr>
      <w:r w:rsidRPr="008945B9">
        <w:rPr>
          <w:rFonts w:ascii="Book Antiqua" w:hAnsi="Book Antiqua"/>
          <w:sz w:val="18"/>
          <w:szCs w:val="18"/>
        </w:rPr>
        <w:t>A separate notification, warning of the possibility of receiving no credit for a class, shall be sent at the time a student reaches five unexcused absences or 300 minutes of unexcused absence, whichever comes first, in any class period.</w:t>
      </w:r>
    </w:p>
    <w:p w:rsidR="008C714E" w:rsidRPr="008945B9" w:rsidRDefault="008C714E" w:rsidP="008C714E">
      <w:pPr>
        <w:numPr>
          <w:ilvl w:val="0"/>
          <w:numId w:val="1"/>
        </w:numPr>
        <w:ind w:left="-101" w:right="-101"/>
        <w:rPr>
          <w:rFonts w:ascii="Book Antiqua" w:hAnsi="Book Antiqua"/>
          <w:sz w:val="18"/>
          <w:szCs w:val="18"/>
        </w:rPr>
      </w:pPr>
      <w:r w:rsidRPr="008945B9">
        <w:rPr>
          <w:rFonts w:ascii="Book Antiqua" w:hAnsi="Book Antiqua"/>
          <w:sz w:val="18"/>
          <w:szCs w:val="18"/>
        </w:rPr>
        <w:t>Parents ma</w:t>
      </w:r>
      <w:r w:rsidR="00DC1BC4">
        <w:rPr>
          <w:rFonts w:ascii="Book Antiqua" w:hAnsi="Book Antiqua"/>
          <w:sz w:val="18"/>
          <w:szCs w:val="18"/>
        </w:rPr>
        <w:t>y clear, by note or phone call a</w:t>
      </w:r>
      <w:r w:rsidRPr="008945B9">
        <w:rPr>
          <w:rFonts w:ascii="Book Antiqua" w:hAnsi="Book Antiqua"/>
          <w:sz w:val="18"/>
          <w:szCs w:val="18"/>
        </w:rPr>
        <w:t xml:space="preserve">ny non-suspension or non-truant absence during a period of time </w:t>
      </w:r>
      <w:r w:rsidRPr="00DC1BC4">
        <w:rPr>
          <w:rFonts w:ascii="Book Antiqua" w:hAnsi="Book Antiqua"/>
          <w:b/>
          <w:sz w:val="18"/>
          <w:szCs w:val="18"/>
        </w:rPr>
        <w:t>not</w:t>
      </w:r>
      <w:r w:rsidRPr="008945B9">
        <w:rPr>
          <w:rFonts w:ascii="Book Antiqua" w:hAnsi="Book Antiqua"/>
          <w:sz w:val="18"/>
          <w:szCs w:val="18"/>
        </w:rPr>
        <w:t xml:space="preserve"> to exceed five-school days after the occurrence of the absence.  After the five-day window a doctor’s note indicating a diagnosis is required to clear an absence.  </w:t>
      </w:r>
    </w:p>
    <w:p w:rsidR="008C714E" w:rsidRPr="008945B9" w:rsidRDefault="008C714E" w:rsidP="008C714E">
      <w:pPr>
        <w:numPr>
          <w:ilvl w:val="0"/>
          <w:numId w:val="1"/>
        </w:numPr>
        <w:ind w:left="-101" w:right="-101"/>
        <w:rPr>
          <w:rFonts w:ascii="Book Antiqua" w:hAnsi="Book Antiqua"/>
          <w:sz w:val="18"/>
          <w:szCs w:val="18"/>
        </w:rPr>
      </w:pPr>
      <w:r w:rsidRPr="008945B9">
        <w:rPr>
          <w:rFonts w:ascii="Book Antiqua" w:hAnsi="Book Antiqua"/>
          <w:sz w:val="18"/>
          <w:szCs w:val="18"/>
        </w:rPr>
        <w:lastRenderedPageBreak/>
        <w:t>If a student is absent from school for a portion of the day for illness or a doctor’s visit, the parent or guardian must properly check the student out of school through the office.  If this procedure is not followed, the student’s period absences may be marked as unexcused.</w:t>
      </w:r>
    </w:p>
    <w:p w:rsidR="008C714E" w:rsidRPr="008945B9" w:rsidRDefault="008C714E" w:rsidP="008C714E">
      <w:pPr>
        <w:numPr>
          <w:ilvl w:val="0"/>
          <w:numId w:val="1"/>
        </w:numPr>
        <w:ind w:left="-101" w:right="-101"/>
        <w:rPr>
          <w:rFonts w:ascii="Book Antiqua" w:hAnsi="Book Antiqua"/>
          <w:sz w:val="18"/>
          <w:szCs w:val="18"/>
        </w:rPr>
      </w:pPr>
      <w:r w:rsidRPr="008945B9">
        <w:rPr>
          <w:rFonts w:ascii="Book Antiqua" w:hAnsi="Book Antiqua"/>
          <w:sz w:val="18"/>
          <w:szCs w:val="18"/>
        </w:rPr>
        <w:t>Students may opt to atte</w:t>
      </w:r>
      <w:r w:rsidR="00DC1BC4">
        <w:rPr>
          <w:rFonts w:ascii="Book Antiqua" w:hAnsi="Book Antiqua"/>
          <w:sz w:val="18"/>
          <w:szCs w:val="18"/>
        </w:rPr>
        <w:t>nd Voluntary Saturday School (VS</w:t>
      </w:r>
      <w:r w:rsidRPr="008945B9">
        <w:rPr>
          <w:rFonts w:ascii="Book Antiqua" w:hAnsi="Book Antiqua"/>
          <w:sz w:val="18"/>
          <w:szCs w:val="18"/>
        </w:rPr>
        <w:t xml:space="preserve">S) for a minimum of four hours to clear absences which have not been cleared by a verifiable excuse.  After successfully attending VSS the student will have the option of clearing one all-day unexcused absence or two unexcused period absences.  Parent permission is required for the student to attend voluntary </w:t>
      </w:r>
      <w:smartTag w:uri="urn:schemas-microsoft-com:office:smarttags" w:element="place">
        <w:smartTag w:uri="urn:schemas-microsoft-com:office:smarttags" w:element="PlaceName">
          <w:r w:rsidRPr="008945B9">
            <w:rPr>
              <w:rFonts w:ascii="Book Antiqua" w:hAnsi="Book Antiqua"/>
              <w:sz w:val="18"/>
              <w:szCs w:val="18"/>
            </w:rPr>
            <w:t>Saturday</w:t>
          </w:r>
        </w:smartTag>
        <w:r w:rsidRPr="008945B9">
          <w:rPr>
            <w:rFonts w:ascii="Book Antiqua" w:hAnsi="Book Antiqua"/>
            <w:sz w:val="18"/>
            <w:szCs w:val="18"/>
          </w:rPr>
          <w:t xml:space="preserve"> </w:t>
        </w:r>
        <w:smartTag w:uri="urn:schemas-microsoft-com:office:smarttags" w:element="PlaceType">
          <w:r w:rsidRPr="008945B9">
            <w:rPr>
              <w:rFonts w:ascii="Book Antiqua" w:hAnsi="Book Antiqua"/>
              <w:sz w:val="18"/>
              <w:szCs w:val="18"/>
            </w:rPr>
            <w:t>School</w:t>
          </w:r>
        </w:smartTag>
      </w:smartTag>
      <w:r w:rsidRPr="008945B9">
        <w:rPr>
          <w:rFonts w:ascii="Book Antiqua" w:hAnsi="Book Antiqua"/>
          <w:sz w:val="18"/>
          <w:szCs w:val="18"/>
        </w:rPr>
        <w:t>.</w:t>
      </w:r>
    </w:p>
    <w:p w:rsidR="008C714E" w:rsidRPr="008945B9" w:rsidRDefault="008C714E" w:rsidP="008C714E">
      <w:pPr>
        <w:numPr>
          <w:ilvl w:val="0"/>
          <w:numId w:val="1"/>
        </w:numPr>
        <w:ind w:left="-101" w:right="-101"/>
        <w:rPr>
          <w:rFonts w:ascii="Book Antiqua" w:hAnsi="Book Antiqua"/>
          <w:sz w:val="18"/>
          <w:szCs w:val="18"/>
        </w:rPr>
      </w:pPr>
      <w:r w:rsidRPr="008945B9">
        <w:rPr>
          <w:rFonts w:ascii="Book Antiqua" w:hAnsi="Book Antiqua"/>
          <w:sz w:val="18"/>
          <w:szCs w:val="18"/>
        </w:rPr>
        <w:t>Students are encouraged to attend VSS to reduce unexcused absences before they have reached the ten-day limit.  Students must clear 1</w:t>
      </w:r>
      <w:r w:rsidRPr="008945B9">
        <w:rPr>
          <w:rFonts w:ascii="Book Antiqua" w:hAnsi="Book Antiqua"/>
          <w:sz w:val="18"/>
          <w:szCs w:val="18"/>
          <w:vertAlign w:val="superscript"/>
        </w:rPr>
        <w:t>st</w:t>
      </w:r>
      <w:r w:rsidRPr="008945B9">
        <w:rPr>
          <w:rFonts w:ascii="Book Antiqua" w:hAnsi="Book Antiqua"/>
          <w:sz w:val="18"/>
          <w:szCs w:val="18"/>
        </w:rPr>
        <w:t xml:space="preserve"> semester absences via VSS prior to the start of the 4</w:t>
      </w:r>
      <w:r w:rsidRPr="008945B9">
        <w:rPr>
          <w:rFonts w:ascii="Book Antiqua" w:hAnsi="Book Antiqua"/>
          <w:sz w:val="18"/>
          <w:szCs w:val="18"/>
          <w:vertAlign w:val="superscript"/>
        </w:rPr>
        <w:t>th</w:t>
      </w:r>
      <w:r w:rsidRPr="008945B9">
        <w:rPr>
          <w:rFonts w:ascii="Book Antiqua" w:hAnsi="Book Antiqua"/>
          <w:sz w:val="18"/>
          <w:szCs w:val="18"/>
        </w:rPr>
        <w:t xml:space="preserve"> quarter.  2</w:t>
      </w:r>
      <w:r w:rsidRPr="008945B9">
        <w:rPr>
          <w:rFonts w:ascii="Book Antiqua" w:hAnsi="Book Antiqua"/>
          <w:sz w:val="18"/>
          <w:szCs w:val="18"/>
          <w:vertAlign w:val="superscript"/>
        </w:rPr>
        <w:t>nd</w:t>
      </w:r>
      <w:r w:rsidRPr="008945B9">
        <w:rPr>
          <w:rFonts w:ascii="Book Antiqua" w:hAnsi="Book Antiqua"/>
          <w:sz w:val="18"/>
          <w:szCs w:val="18"/>
        </w:rPr>
        <w:t xml:space="preserve"> semester absences must be cleared via VSS prior to the start of the summer school session.</w:t>
      </w:r>
    </w:p>
    <w:p w:rsidR="008C714E" w:rsidRPr="008945B9" w:rsidRDefault="008C714E" w:rsidP="008C714E">
      <w:pPr>
        <w:numPr>
          <w:ilvl w:val="0"/>
          <w:numId w:val="1"/>
        </w:numPr>
        <w:ind w:left="-101" w:right="-101"/>
        <w:rPr>
          <w:rFonts w:ascii="Book Antiqua" w:hAnsi="Book Antiqua"/>
          <w:sz w:val="18"/>
          <w:szCs w:val="18"/>
        </w:rPr>
      </w:pPr>
      <w:r w:rsidRPr="008945B9">
        <w:rPr>
          <w:rFonts w:ascii="Book Antiqua" w:hAnsi="Book Antiqua"/>
          <w:sz w:val="18"/>
          <w:szCs w:val="18"/>
        </w:rPr>
        <w:t>The Superintendent is directed to establish procedures to implement this policy.  Annually, an evaluation of this policy shall be reported to the Board of Trustees.</w:t>
      </w:r>
    </w:p>
    <w:p w:rsidR="008C714E" w:rsidRPr="00C55701" w:rsidRDefault="008C714E" w:rsidP="008C714E">
      <w:pPr>
        <w:ind w:left="-101" w:right="-101"/>
        <w:rPr>
          <w:sz w:val="16"/>
          <w:szCs w:val="16"/>
        </w:rPr>
      </w:pPr>
    </w:p>
    <w:p w:rsidR="008C714E" w:rsidRPr="0088738B" w:rsidRDefault="008C714E" w:rsidP="008C714E">
      <w:pPr>
        <w:ind w:left="-101" w:right="-101"/>
        <w:rPr>
          <w:rFonts w:ascii="Poster" w:hAnsi="Poster"/>
          <w:i/>
          <w:sz w:val="22"/>
          <w:szCs w:val="22"/>
          <w:u w:val="single"/>
        </w:rPr>
      </w:pPr>
      <w:r w:rsidRPr="0088738B">
        <w:rPr>
          <w:rFonts w:ascii="Poster" w:hAnsi="Poster"/>
          <w:i/>
          <w:sz w:val="22"/>
          <w:szCs w:val="22"/>
          <w:u w:val="single"/>
        </w:rPr>
        <w:t>REPORTING AND VERIFYING ABSENCES</w:t>
      </w:r>
    </w:p>
    <w:p w:rsidR="008C714E" w:rsidRPr="008945B9" w:rsidRDefault="008C714E" w:rsidP="008C714E">
      <w:pPr>
        <w:ind w:left="-101" w:right="-101"/>
        <w:rPr>
          <w:rFonts w:ascii="Book Antiqua" w:hAnsi="Book Antiqua"/>
          <w:sz w:val="18"/>
          <w:szCs w:val="18"/>
        </w:rPr>
      </w:pPr>
      <w:r w:rsidRPr="008945B9">
        <w:rPr>
          <w:rFonts w:ascii="Book Antiqua" w:hAnsi="Book Antiqua"/>
          <w:sz w:val="18"/>
          <w:szCs w:val="18"/>
        </w:rPr>
        <w:t>The procedure for reporting or verifying a student’s absence is as follows:</w:t>
      </w:r>
    </w:p>
    <w:p w:rsidR="008C714E" w:rsidRPr="008945B9" w:rsidRDefault="008C714E" w:rsidP="008C714E">
      <w:pPr>
        <w:numPr>
          <w:ilvl w:val="0"/>
          <w:numId w:val="2"/>
        </w:numPr>
        <w:tabs>
          <w:tab w:val="clear" w:pos="1080"/>
          <w:tab w:val="num" w:pos="720"/>
        </w:tabs>
        <w:ind w:left="-101" w:right="-101"/>
        <w:rPr>
          <w:rFonts w:ascii="Book Antiqua" w:hAnsi="Book Antiqua"/>
          <w:sz w:val="18"/>
          <w:szCs w:val="18"/>
        </w:rPr>
      </w:pPr>
      <w:r w:rsidRPr="008945B9">
        <w:rPr>
          <w:rFonts w:ascii="Book Antiqua" w:hAnsi="Book Antiqua"/>
          <w:sz w:val="18"/>
          <w:szCs w:val="18"/>
        </w:rPr>
        <w:t>It is preferred that parents call the Office by 12:30 p.m. the same day a student is absent to confirm the reason for the absence.</w:t>
      </w:r>
    </w:p>
    <w:p w:rsidR="008C714E" w:rsidRPr="008945B9" w:rsidRDefault="008C714E" w:rsidP="008C714E">
      <w:pPr>
        <w:numPr>
          <w:ilvl w:val="0"/>
          <w:numId w:val="2"/>
        </w:numPr>
        <w:tabs>
          <w:tab w:val="clear" w:pos="1080"/>
          <w:tab w:val="num" w:pos="720"/>
        </w:tabs>
        <w:ind w:left="-101" w:right="-101"/>
        <w:rPr>
          <w:rFonts w:ascii="Book Antiqua" w:hAnsi="Book Antiqua"/>
          <w:sz w:val="18"/>
          <w:szCs w:val="18"/>
        </w:rPr>
      </w:pPr>
      <w:r w:rsidRPr="008945B9">
        <w:rPr>
          <w:rFonts w:ascii="Book Antiqua" w:hAnsi="Book Antiqua"/>
          <w:sz w:val="18"/>
          <w:szCs w:val="18"/>
        </w:rPr>
        <w:t>When a telephone confirmation is not possible, the student must bring an absence n</w:t>
      </w:r>
      <w:r w:rsidR="002E652D">
        <w:rPr>
          <w:rFonts w:ascii="Book Antiqua" w:hAnsi="Book Antiqua"/>
          <w:sz w:val="18"/>
          <w:szCs w:val="18"/>
        </w:rPr>
        <w:t>ote to the Office upon return- within five (5) days.</w:t>
      </w:r>
      <w:r w:rsidRPr="008945B9">
        <w:rPr>
          <w:rFonts w:ascii="Book Antiqua" w:hAnsi="Book Antiqua"/>
          <w:sz w:val="18"/>
          <w:szCs w:val="18"/>
        </w:rPr>
        <w:t xml:space="preserve">  The note must be signed by a parent or guardian and must include a phone number where the parent or guardian can be reached.</w:t>
      </w:r>
    </w:p>
    <w:p w:rsidR="008C714E" w:rsidRPr="008945B9" w:rsidRDefault="008C714E" w:rsidP="008C714E">
      <w:pPr>
        <w:numPr>
          <w:ilvl w:val="0"/>
          <w:numId w:val="2"/>
        </w:numPr>
        <w:tabs>
          <w:tab w:val="clear" w:pos="1080"/>
          <w:tab w:val="num" w:pos="720"/>
        </w:tabs>
        <w:ind w:left="-101" w:right="-101"/>
        <w:rPr>
          <w:rFonts w:ascii="Book Antiqua" w:hAnsi="Book Antiqua"/>
          <w:sz w:val="18"/>
          <w:szCs w:val="18"/>
        </w:rPr>
      </w:pPr>
      <w:r w:rsidRPr="008945B9">
        <w:rPr>
          <w:rFonts w:ascii="Book Antiqua" w:hAnsi="Book Antiqua"/>
          <w:sz w:val="18"/>
          <w:szCs w:val="18"/>
        </w:rPr>
        <w:t xml:space="preserve">If an absence is not cleared by the parent or guardian by phone or note upon the student’s return to school, the student will be considered truant.  An absence not cleared will be recorded as an all-day truancy.  An all-day truancy can be made-up by attending </w:t>
      </w:r>
      <w:smartTag w:uri="urn:schemas-microsoft-com:office:smarttags" w:element="place">
        <w:smartTag w:uri="urn:schemas-microsoft-com:office:smarttags" w:element="PlaceName">
          <w:r w:rsidRPr="008945B9">
            <w:rPr>
              <w:rFonts w:ascii="Book Antiqua" w:hAnsi="Book Antiqua"/>
              <w:sz w:val="18"/>
              <w:szCs w:val="18"/>
            </w:rPr>
            <w:t>Saturday</w:t>
          </w:r>
        </w:smartTag>
        <w:r w:rsidRPr="008945B9">
          <w:rPr>
            <w:rFonts w:ascii="Book Antiqua" w:hAnsi="Book Antiqua"/>
            <w:sz w:val="18"/>
            <w:szCs w:val="18"/>
          </w:rPr>
          <w:t xml:space="preserve"> </w:t>
        </w:r>
        <w:smartTag w:uri="urn:schemas-microsoft-com:office:smarttags" w:element="PlaceType">
          <w:r w:rsidRPr="008945B9">
            <w:rPr>
              <w:rFonts w:ascii="Book Antiqua" w:hAnsi="Book Antiqua"/>
              <w:sz w:val="18"/>
              <w:szCs w:val="18"/>
            </w:rPr>
            <w:t>School</w:t>
          </w:r>
        </w:smartTag>
      </w:smartTag>
      <w:r w:rsidRPr="008945B9">
        <w:rPr>
          <w:rFonts w:ascii="Book Antiqua" w:hAnsi="Book Antiqua"/>
          <w:sz w:val="18"/>
          <w:szCs w:val="18"/>
        </w:rPr>
        <w:t xml:space="preserve">.  </w:t>
      </w:r>
      <w:r w:rsidRPr="008945B9">
        <w:rPr>
          <w:rFonts w:ascii="Book Antiqua" w:hAnsi="Book Antiqua"/>
          <w:b/>
          <w:sz w:val="18"/>
          <w:szCs w:val="18"/>
        </w:rPr>
        <w:t>CLEARING A STUDENT’S ATTENDANCE IS A PARENTAL OBLIGATION AND MUST BE DONE IN A TIMELY MANNER.</w:t>
      </w:r>
    </w:p>
    <w:p w:rsidR="008C714E" w:rsidRDefault="008C714E" w:rsidP="008C714E">
      <w:pPr>
        <w:numPr>
          <w:ilvl w:val="0"/>
          <w:numId w:val="2"/>
        </w:numPr>
        <w:tabs>
          <w:tab w:val="clear" w:pos="1080"/>
          <w:tab w:val="num" w:pos="720"/>
        </w:tabs>
        <w:ind w:left="-101" w:right="-101"/>
        <w:rPr>
          <w:rFonts w:ascii="Book Antiqua" w:hAnsi="Book Antiqua"/>
          <w:sz w:val="18"/>
          <w:szCs w:val="18"/>
        </w:rPr>
      </w:pPr>
      <w:r w:rsidRPr="008945B9">
        <w:rPr>
          <w:rFonts w:ascii="Book Antiqua" w:hAnsi="Book Antiqua"/>
          <w:sz w:val="18"/>
          <w:szCs w:val="18"/>
        </w:rPr>
        <w:t>If a student is going to be absent more than ten days and a doctor verifies the illness in writing, a home teacher may be provided on request.</w:t>
      </w:r>
    </w:p>
    <w:p w:rsidR="00954B05" w:rsidRPr="00C55701" w:rsidRDefault="00954B05" w:rsidP="002E652D">
      <w:pPr>
        <w:ind w:right="-101"/>
        <w:rPr>
          <w:rFonts w:ascii="Book Antiqua" w:hAnsi="Book Antiqua"/>
          <w:sz w:val="16"/>
          <w:szCs w:val="16"/>
        </w:rPr>
      </w:pPr>
    </w:p>
    <w:p w:rsidR="008C714E" w:rsidRPr="0088738B" w:rsidRDefault="008C714E" w:rsidP="008C714E">
      <w:pPr>
        <w:ind w:left="-101" w:right="-101"/>
        <w:rPr>
          <w:rFonts w:ascii="Poster" w:hAnsi="Poster"/>
          <w:i/>
          <w:sz w:val="22"/>
          <w:szCs w:val="22"/>
          <w:u w:val="single"/>
        </w:rPr>
      </w:pPr>
      <w:r w:rsidRPr="0088738B">
        <w:rPr>
          <w:rFonts w:ascii="Poster" w:hAnsi="Poster"/>
          <w:i/>
          <w:sz w:val="22"/>
          <w:szCs w:val="22"/>
          <w:u w:val="single"/>
        </w:rPr>
        <w:t>CLOSED CAMPUS</w:t>
      </w:r>
    </w:p>
    <w:p w:rsidR="008C714E" w:rsidRDefault="008C714E" w:rsidP="00290DDA">
      <w:pPr>
        <w:ind w:left="-101" w:right="-101"/>
        <w:rPr>
          <w:rFonts w:ascii="Book Antiqua" w:hAnsi="Book Antiqua"/>
          <w:sz w:val="18"/>
          <w:szCs w:val="18"/>
        </w:rPr>
      </w:pPr>
      <w:r>
        <w:rPr>
          <w:rFonts w:ascii="Book Antiqua" w:hAnsi="Book Antiqua"/>
          <w:sz w:val="18"/>
          <w:szCs w:val="18"/>
        </w:rPr>
        <w:t xml:space="preserve">   </w:t>
      </w:r>
      <w:r w:rsidRPr="001D7347">
        <w:rPr>
          <w:rFonts w:ascii="Book Antiqua" w:hAnsi="Book Antiqua"/>
          <w:b/>
          <w:sz w:val="18"/>
          <w:szCs w:val="18"/>
          <w:u w:val="single"/>
        </w:rPr>
        <w:t>WE ARE A CLOSED CAMPUS</w:t>
      </w:r>
      <w:r w:rsidRPr="00E87361">
        <w:rPr>
          <w:rFonts w:ascii="Book Antiqua" w:hAnsi="Book Antiqua"/>
          <w:b/>
          <w:sz w:val="18"/>
          <w:szCs w:val="18"/>
          <w:u w:val="single"/>
        </w:rPr>
        <w:t>.  Students are not allowed to leave campus once they arrive/are dropped off by parents until the end of the school day.</w:t>
      </w:r>
      <w:r w:rsidR="002E652D">
        <w:rPr>
          <w:rFonts w:ascii="Book Antiqua" w:hAnsi="Book Antiqua"/>
          <w:sz w:val="18"/>
          <w:szCs w:val="18"/>
        </w:rPr>
        <w:t xml:space="preserve">  </w:t>
      </w:r>
      <w:r>
        <w:rPr>
          <w:rFonts w:ascii="Book Antiqua" w:hAnsi="Book Antiqua"/>
          <w:sz w:val="18"/>
          <w:szCs w:val="18"/>
        </w:rPr>
        <w:t xml:space="preserve">Students are to stay within the designated campus areas as outlined by the Principal.  </w:t>
      </w:r>
      <w:r>
        <w:rPr>
          <w:rFonts w:ascii="Book Antiqua" w:hAnsi="Book Antiqua"/>
          <w:b/>
          <w:sz w:val="18"/>
          <w:szCs w:val="18"/>
        </w:rPr>
        <w:t>THERE WILL BE DISCIPLINARY ACTION FOR ANY STUDENT</w:t>
      </w:r>
      <w:r>
        <w:rPr>
          <w:rFonts w:ascii="Book Antiqua" w:hAnsi="Book Antiqua"/>
          <w:sz w:val="18"/>
          <w:szCs w:val="18"/>
        </w:rPr>
        <w:t xml:space="preserve"> </w:t>
      </w:r>
      <w:r>
        <w:rPr>
          <w:rFonts w:ascii="Book Antiqua" w:hAnsi="Book Antiqua"/>
          <w:b/>
          <w:sz w:val="18"/>
          <w:szCs w:val="18"/>
        </w:rPr>
        <w:t xml:space="preserve">SEEN GOING OFF-CAMPUS OR CAUGHT OFF-CAMPUS DURING THE SCHOOL DAY.   DISCIPLINE COULD INCLUDE SUSPENSION OR CITATION FOR TRUANCY.  </w:t>
      </w:r>
      <w:r w:rsidRPr="004E2468">
        <w:rPr>
          <w:rFonts w:ascii="Book Antiqua" w:hAnsi="Book Antiqua"/>
          <w:sz w:val="18"/>
          <w:szCs w:val="18"/>
        </w:rPr>
        <w:t>Parents are not held responsible for student truancy tickets.  Students are held accountable for their truancy tickets by the State of California and are unable to obta</w:t>
      </w:r>
      <w:r>
        <w:rPr>
          <w:rFonts w:ascii="Book Antiqua" w:hAnsi="Book Antiqua"/>
          <w:sz w:val="18"/>
          <w:szCs w:val="18"/>
        </w:rPr>
        <w:t>in a driver’s license until the</w:t>
      </w:r>
      <w:r w:rsidRPr="004E2468">
        <w:rPr>
          <w:rFonts w:ascii="Book Antiqua" w:hAnsi="Book Antiqua"/>
          <w:sz w:val="18"/>
          <w:szCs w:val="18"/>
        </w:rPr>
        <w:t xml:space="preserve"> tickets are paid.  </w:t>
      </w:r>
      <w:r>
        <w:rPr>
          <w:rFonts w:ascii="Book Antiqua" w:hAnsi="Book Antiqua"/>
          <w:sz w:val="18"/>
          <w:szCs w:val="18"/>
        </w:rPr>
        <w:t xml:space="preserve">If a student has already obtained their driver’s license, their license could be suspended for up to a year or until they are 18 years of age.  The minimum for a first truancy ticket is $280 and can be as much as $900 depending upon the offense.  Each subsequent ticket is double the amount of the previous ticket </w:t>
      </w:r>
      <w:r w:rsidRPr="004E2468">
        <w:rPr>
          <w:rFonts w:ascii="Book Antiqua" w:hAnsi="Book Antiqua"/>
          <w:sz w:val="18"/>
          <w:szCs w:val="18"/>
        </w:rPr>
        <w:t>issued.  For example if the 1</w:t>
      </w:r>
      <w:r w:rsidRPr="004E2468">
        <w:rPr>
          <w:rFonts w:ascii="Book Antiqua" w:hAnsi="Book Antiqua"/>
          <w:sz w:val="18"/>
          <w:szCs w:val="18"/>
          <w:vertAlign w:val="superscript"/>
        </w:rPr>
        <w:t>st</w:t>
      </w:r>
      <w:r>
        <w:rPr>
          <w:rFonts w:ascii="Book Antiqua" w:hAnsi="Book Antiqua"/>
          <w:sz w:val="18"/>
          <w:szCs w:val="18"/>
        </w:rPr>
        <w:t xml:space="preserve"> ticket is $2</w:t>
      </w:r>
      <w:r w:rsidRPr="004E2468">
        <w:rPr>
          <w:rFonts w:ascii="Book Antiqua" w:hAnsi="Book Antiqua"/>
          <w:sz w:val="18"/>
          <w:szCs w:val="18"/>
        </w:rPr>
        <w:t>80</w:t>
      </w:r>
      <w:r>
        <w:rPr>
          <w:rFonts w:ascii="Book Antiqua" w:hAnsi="Book Antiqua"/>
          <w:sz w:val="18"/>
          <w:szCs w:val="18"/>
        </w:rPr>
        <w:t>,</w:t>
      </w:r>
      <w:r w:rsidRPr="004E2468">
        <w:rPr>
          <w:rFonts w:ascii="Book Antiqua" w:hAnsi="Book Antiqua"/>
          <w:sz w:val="18"/>
          <w:szCs w:val="18"/>
        </w:rPr>
        <w:t xml:space="preserve"> the 2</w:t>
      </w:r>
      <w:r w:rsidRPr="004E2468">
        <w:rPr>
          <w:rFonts w:ascii="Book Antiqua" w:hAnsi="Book Antiqua"/>
          <w:sz w:val="18"/>
          <w:szCs w:val="18"/>
          <w:vertAlign w:val="superscript"/>
        </w:rPr>
        <w:t>nd</w:t>
      </w:r>
      <w:r>
        <w:rPr>
          <w:rFonts w:ascii="Book Antiqua" w:hAnsi="Book Antiqua"/>
          <w:sz w:val="18"/>
          <w:szCs w:val="18"/>
        </w:rPr>
        <w:t xml:space="preserve"> ticket would be $56</w:t>
      </w:r>
      <w:r w:rsidRPr="004E2468">
        <w:rPr>
          <w:rFonts w:ascii="Book Antiqua" w:hAnsi="Book Antiqua"/>
          <w:sz w:val="18"/>
          <w:szCs w:val="18"/>
        </w:rPr>
        <w:t xml:space="preserve">0, the </w:t>
      </w:r>
      <w:r>
        <w:rPr>
          <w:rFonts w:ascii="Book Antiqua" w:hAnsi="Book Antiqua"/>
          <w:sz w:val="18"/>
          <w:szCs w:val="18"/>
        </w:rPr>
        <w:t>third $1,120</w:t>
      </w:r>
      <w:r w:rsidRPr="004E2468">
        <w:rPr>
          <w:rFonts w:ascii="Book Antiqua" w:hAnsi="Book Antiqua"/>
          <w:sz w:val="18"/>
          <w:szCs w:val="18"/>
        </w:rPr>
        <w:t xml:space="preserve">, etc. </w:t>
      </w:r>
    </w:p>
    <w:p w:rsidR="008C714E" w:rsidRPr="00020D24" w:rsidRDefault="008C714E" w:rsidP="002E652D">
      <w:pPr>
        <w:ind w:right="-101"/>
        <w:rPr>
          <w:rFonts w:ascii="Book Antiqua" w:hAnsi="Book Antiqua"/>
          <w:sz w:val="16"/>
          <w:szCs w:val="16"/>
        </w:rPr>
      </w:pPr>
    </w:p>
    <w:p w:rsidR="008C714E" w:rsidRPr="0088738B" w:rsidRDefault="008C714E" w:rsidP="008C714E">
      <w:pPr>
        <w:ind w:left="-101" w:right="-101"/>
        <w:rPr>
          <w:rFonts w:ascii="Poster" w:hAnsi="Poster"/>
          <w:i/>
          <w:sz w:val="18"/>
          <w:szCs w:val="18"/>
          <w:u w:val="single"/>
        </w:rPr>
      </w:pPr>
      <w:r w:rsidRPr="0088738B">
        <w:rPr>
          <w:rFonts w:ascii="Poster" w:hAnsi="Poster"/>
          <w:i/>
          <w:sz w:val="22"/>
          <w:szCs w:val="22"/>
          <w:u w:val="single"/>
        </w:rPr>
        <w:t>CLASSWORK MAKE-UP POLICY</w:t>
      </w:r>
    </w:p>
    <w:p w:rsidR="008C714E" w:rsidRDefault="008C714E" w:rsidP="000567D2">
      <w:pPr>
        <w:ind w:left="-101" w:right="-101"/>
        <w:rPr>
          <w:rFonts w:ascii="Book Antiqua" w:hAnsi="Book Antiqua"/>
          <w:sz w:val="18"/>
          <w:szCs w:val="18"/>
        </w:rPr>
      </w:pPr>
      <w:r>
        <w:rPr>
          <w:rFonts w:ascii="Book Antiqua" w:hAnsi="Book Antiqua"/>
          <w:sz w:val="18"/>
          <w:szCs w:val="18"/>
        </w:rPr>
        <w:t xml:space="preserve">   If an absence is anticipated, the student and parent should arran</w:t>
      </w:r>
      <w:r w:rsidR="000567D2">
        <w:rPr>
          <w:rFonts w:ascii="Book Antiqua" w:hAnsi="Book Antiqua"/>
          <w:sz w:val="18"/>
          <w:szCs w:val="18"/>
        </w:rPr>
        <w:t>ge to have class work assigned.</w:t>
      </w:r>
    </w:p>
    <w:p w:rsidR="008C714E" w:rsidRDefault="008C714E" w:rsidP="008C714E">
      <w:pPr>
        <w:numPr>
          <w:ilvl w:val="0"/>
          <w:numId w:val="3"/>
        </w:numPr>
        <w:ind w:left="-101" w:right="-101"/>
        <w:rPr>
          <w:rFonts w:ascii="Book Antiqua" w:hAnsi="Book Antiqua"/>
          <w:sz w:val="18"/>
          <w:szCs w:val="18"/>
        </w:rPr>
      </w:pPr>
      <w:r>
        <w:rPr>
          <w:rFonts w:ascii="Book Antiqua" w:hAnsi="Book Antiqua"/>
          <w:sz w:val="18"/>
          <w:szCs w:val="18"/>
        </w:rPr>
        <w:t>Excused absences – all work missed may be made up at full credit.</w:t>
      </w:r>
    </w:p>
    <w:p w:rsidR="008C714E" w:rsidRDefault="008C714E" w:rsidP="008C714E">
      <w:pPr>
        <w:numPr>
          <w:ilvl w:val="0"/>
          <w:numId w:val="3"/>
        </w:numPr>
        <w:ind w:left="-101" w:right="-101"/>
        <w:rPr>
          <w:rFonts w:ascii="Book Antiqua" w:hAnsi="Book Antiqua"/>
          <w:sz w:val="18"/>
          <w:szCs w:val="18"/>
        </w:rPr>
      </w:pPr>
      <w:r>
        <w:rPr>
          <w:rFonts w:ascii="Book Antiqua" w:hAnsi="Book Antiqua"/>
          <w:b/>
          <w:sz w:val="18"/>
          <w:szCs w:val="18"/>
        </w:rPr>
        <w:t>Suspensions – missed work may be made up only at the discretion of the teacher. (Education Code: 48913)</w:t>
      </w:r>
    </w:p>
    <w:p w:rsidR="008C714E" w:rsidRDefault="008C714E" w:rsidP="008C714E">
      <w:pPr>
        <w:numPr>
          <w:ilvl w:val="0"/>
          <w:numId w:val="3"/>
        </w:numPr>
        <w:ind w:left="-101" w:right="-101"/>
        <w:rPr>
          <w:rFonts w:ascii="Book Antiqua" w:hAnsi="Book Antiqua"/>
          <w:sz w:val="18"/>
          <w:szCs w:val="18"/>
        </w:rPr>
      </w:pPr>
      <w:r>
        <w:rPr>
          <w:rFonts w:ascii="Book Antiqua" w:hAnsi="Book Antiqua"/>
          <w:sz w:val="18"/>
          <w:szCs w:val="18"/>
        </w:rPr>
        <w:t>Truancy – missed work may be made up at the discretion of the teacher.</w:t>
      </w:r>
    </w:p>
    <w:p w:rsidR="008C714E" w:rsidRDefault="008C714E" w:rsidP="008C714E">
      <w:pPr>
        <w:numPr>
          <w:ilvl w:val="0"/>
          <w:numId w:val="3"/>
        </w:numPr>
        <w:ind w:left="-101" w:right="-101"/>
        <w:rPr>
          <w:rFonts w:ascii="Book Antiqua" w:hAnsi="Book Antiqua"/>
          <w:sz w:val="18"/>
          <w:szCs w:val="18"/>
        </w:rPr>
      </w:pPr>
      <w:r>
        <w:rPr>
          <w:rFonts w:ascii="Book Antiqua" w:hAnsi="Book Antiqua"/>
          <w:sz w:val="18"/>
          <w:szCs w:val="18"/>
        </w:rPr>
        <w:t>Other absences – missed work may be made up at the discretion of the teacher.</w:t>
      </w:r>
    </w:p>
    <w:p w:rsidR="008C714E" w:rsidRPr="00945330" w:rsidRDefault="008C714E" w:rsidP="008C714E">
      <w:pPr>
        <w:ind w:left="-101" w:right="-101"/>
        <w:rPr>
          <w:rFonts w:ascii="Book Antiqua" w:hAnsi="Book Antiqua"/>
          <w:sz w:val="16"/>
          <w:szCs w:val="16"/>
        </w:rPr>
      </w:pPr>
    </w:p>
    <w:p w:rsidR="008C714E" w:rsidRPr="0088738B" w:rsidRDefault="008C714E" w:rsidP="008C714E">
      <w:pPr>
        <w:ind w:left="-101" w:right="-101"/>
        <w:rPr>
          <w:rFonts w:ascii="Poster" w:hAnsi="Poster"/>
          <w:i/>
          <w:sz w:val="18"/>
          <w:szCs w:val="18"/>
          <w:u w:val="single"/>
        </w:rPr>
      </w:pPr>
      <w:r w:rsidRPr="0088738B">
        <w:rPr>
          <w:rFonts w:ascii="Poster" w:hAnsi="Poster"/>
          <w:i/>
          <w:sz w:val="22"/>
          <w:szCs w:val="22"/>
          <w:u w:val="single"/>
        </w:rPr>
        <w:t>TARDIES</w:t>
      </w:r>
    </w:p>
    <w:p w:rsidR="008C714E" w:rsidRDefault="008C714E" w:rsidP="008C714E">
      <w:pPr>
        <w:ind w:left="-101" w:right="-101"/>
        <w:rPr>
          <w:rFonts w:ascii="Book Antiqua" w:hAnsi="Book Antiqua"/>
          <w:sz w:val="18"/>
          <w:szCs w:val="18"/>
        </w:rPr>
      </w:pPr>
      <w:r>
        <w:rPr>
          <w:rFonts w:ascii="Book Antiqua" w:hAnsi="Book Antiqua"/>
          <w:sz w:val="18"/>
          <w:szCs w:val="18"/>
        </w:rPr>
        <w:t xml:space="preserve">   Tardiness is a failure to appear on time and is considered a form of absence.  It is </w:t>
      </w:r>
      <w:r w:rsidR="002E652D">
        <w:rPr>
          <w:rFonts w:ascii="Book Antiqua" w:hAnsi="Book Antiqua"/>
          <w:sz w:val="18"/>
          <w:szCs w:val="18"/>
        </w:rPr>
        <w:t>the student’s</w:t>
      </w:r>
      <w:r>
        <w:rPr>
          <w:rFonts w:ascii="Book Antiqua" w:hAnsi="Book Antiqua"/>
          <w:sz w:val="18"/>
          <w:szCs w:val="18"/>
        </w:rPr>
        <w:t xml:space="preserve"> responsibility to be in the classroom and ready to work before the tardy bell rings.</w:t>
      </w:r>
    </w:p>
    <w:p w:rsidR="008C714E" w:rsidRDefault="008C714E" w:rsidP="008C714E">
      <w:pPr>
        <w:ind w:left="-101" w:right="-101"/>
        <w:rPr>
          <w:rFonts w:ascii="Book Antiqua" w:hAnsi="Book Antiqua"/>
          <w:sz w:val="18"/>
          <w:szCs w:val="18"/>
        </w:rPr>
      </w:pPr>
      <w:r>
        <w:rPr>
          <w:rFonts w:ascii="Book Antiqua" w:hAnsi="Book Antiqua"/>
          <w:sz w:val="18"/>
          <w:szCs w:val="18"/>
        </w:rPr>
        <w:t xml:space="preserve">   </w:t>
      </w:r>
      <w:r>
        <w:rPr>
          <w:rFonts w:ascii="Book Antiqua" w:hAnsi="Book Antiqua"/>
          <w:b/>
          <w:sz w:val="18"/>
          <w:szCs w:val="18"/>
        </w:rPr>
        <w:t xml:space="preserve">Such common problems as car trouble and oversleeping are unacceptable reasons for tardiness to school and </w:t>
      </w:r>
      <w:r w:rsidR="009D1946">
        <w:rPr>
          <w:rFonts w:ascii="Book Antiqua" w:hAnsi="Book Antiqua"/>
          <w:b/>
          <w:sz w:val="18"/>
          <w:szCs w:val="18"/>
        </w:rPr>
        <w:t>are considered unexcused tardiness</w:t>
      </w:r>
      <w:r>
        <w:rPr>
          <w:rFonts w:ascii="Book Antiqua" w:hAnsi="Book Antiqua"/>
          <w:b/>
          <w:sz w:val="18"/>
          <w:szCs w:val="18"/>
        </w:rPr>
        <w:t xml:space="preserve">/absences.  </w:t>
      </w:r>
      <w:r>
        <w:rPr>
          <w:rFonts w:ascii="Book Antiqua" w:hAnsi="Book Antiqua"/>
          <w:sz w:val="18"/>
          <w:szCs w:val="18"/>
        </w:rPr>
        <w:t xml:space="preserve">Because of </w:t>
      </w:r>
      <w:r w:rsidR="009D1946">
        <w:rPr>
          <w:rFonts w:ascii="Book Antiqua" w:hAnsi="Book Antiqua"/>
          <w:sz w:val="18"/>
          <w:szCs w:val="18"/>
        </w:rPr>
        <w:t>the disruptive nature of being tardy</w:t>
      </w:r>
      <w:r>
        <w:rPr>
          <w:rFonts w:ascii="Book Antiqua" w:hAnsi="Book Antiqua"/>
          <w:sz w:val="18"/>
          <w:szCs w:val="18"/>
        </w:rPr>
        <w:t>, students may be referred for disciplina</w:t>
      </w:r>
      <w:r w:rsidR="002E652D">
        <w:rPr>
          <w:rFonts w:ascii="Book Antiqua" w:hAnsi="Book Antiqua"/>
          <w:sz w:val="18"/>
          <w:szCs w:val="18"/>
        </w:rPr>
        <w:t>ry action pursuant to A.A.V.</w:t>
      </w:r>
      <w:r>
        <w:rPr>
          <w:rFonts w:ascii="Book Antiqua" w:hAnsi="Book Antiqua"/>
          <w:sz w:val="18"/>
          <w:szCs w:val="18"/>
        </w:rPr>
        <w:t xml:space="preserve"> discipline plan.</w:t>
      </w:r>
    </w:p>
    <w:p w:rsidR="001226F5" w:rsidRPr="00020D24" w:rsidRDefault="001226F5" w:rsidP="008C714E">
      <w:pPr>
        <w:ind w:left="-101" w:right="-101"/>
        <w:rPr>
          <w:rFonts w:ascii="Book Antiqua" w:hAnsi="Book Antiqua"/>
          <w:sz w:val="16"/>
          <w:szCs w:val="16"/>
        </w:rPr>
      </w:pPr>
    </w:p>
    <w:p w:rsidR="001226F5" w:rsidRDefault="00150E8D" w:rsidP="001226F5">
      <w:pPr>
        <w:ind w:left="-101" w:right="-101"/>
        <w:rPr>
          <w:rFonts w:ascii="Book Antiqua" w:hAnsi="Book Antiqua"/>
          <w:b/>
          <w:sz w:val="18"/>
          <w:szCs w:val="18"/>
        </w:rPr>
      </w:pPr>
      <w:r w:rsidRPr="00CA34D0">
        <w:rPr>
          <w:rFonts w:ascii="Book Antiqua" w:hAnsi="Book Antiqua"/>
          <w:b/>
          <w:sz w:val="18"/>
          <w:szCs w:val="18"/>
        </w:rPr>
        <w:t>SOAR Prep Academy Tardy Policy is as follows:</w:t>
      </w:r>
    </w:p>
    <w:p w:rsidR="001226F5" w:rsidRPr="00020D24" w:rsidRDefault="001226F5" w:rsidP="008C714E">
      <w:pPr>
        <w:ind w:left="-101" w:right="-101"/>
        <w:rPr>
          <w:rFonts w:ascii="Book Antiqua" w:hAnsi="Book Antiqua"/>
          <w:sz w:val="16"/>
          <w:szCs w:val="16"/>
        </w:rPr>
      </w:pPr>
    </w:p>
    <w:p w:rsidR="00150E8D" w:rsidRDefault="00150E8D" w:rsidP="00150E8D">
      <w:pPr>
        <w:pStyle w:val="ListParagraph"/>
        <w:numPr>
          <w:ilvl w:val="0"/>
          <w:numId w:val="3"/>
        </w:numPr>
        <w:ind w:right="-101"/>
        <w:rPr>
          <w:rFonts w:ascii="Book Antiqua" w:hAnsi="Book Antiqua"/>
          <w:sz w:val="18"/>
          <w:szCs w:val="18"/>
        </w:rPr>
      </w:pPr>
      <w:r>
        <w:rPr>
          <w:rFonts w:ascii="Book Antiqua" w:hAnsi="Book Antiqua"/>
          <w:sz w:val="18"/>
          <w:szCs w:val="18"/>
        </w:rPr>
        <w:t xml:space="preserve">1-3 </w:t>
      </w:r>
      <w:proofErr w:type="spellStart"/>
      <w:r>
        <w:rPr>
          <w:rFonts w:ascii="Book Antiqua" w:hAnsi="Book Antiqua"/>
          <w:sz w:val="18"/>
          <w:szCs w:val="18"/>
        </w:rPr>
        <w:t>Tardies</w:t>
      </w:r>
      <w:proofErr w:type="spellEnd"/>
      <w:r>
        <w:rPr>
          <w:rFonts w:ascii="Book Antiqua" w:hAnsi="Book Antiqua"/>
          <w:sz w:val="18"/>
          <w:szCs w:val="18"/>
        </w:rPr>
        <w:t xml:space="preserve"> = Verbal Warning</w:t>
      </w:r>
    </w:p>
    <w:p w:rsidR="00150E8D" w:rsidRDefault="00150E8D" w:rsidP="00150E8D">
      <w:pPr>
        <w:pStyle w:val="ListParagraph"/>
        <w:numPr>
          <w:ilvl w:val="0"/>
          <w:numId w:val="3"/>
        </w:numPr>
        <w:ind w:right="-101"/>
        <w:rPr>
          <w:rFonts w:ascii="Book Antiqua" w:hAnsi="Book Antiqua"/>
          <w:sz w:val="18"/>
          <w:szCs w:val="18"/>
        </w:rPr>
      </w:pPr>
      <w:r>
        <w:rPr>
          <w:rFonts w:ascii="Book Antiqua" w:hAnsi="Book Antiqua"/>
          <w:sz w:val="18"/>
          <w:szCs w:val="18"/>
        </w:rPr>
        <w:t>4</w:t>
      </w:r>
      <w:r w:rsidRPr="00150E8D">
        <w:rPr>
          <w:rFonts w:ascii="Book Antiqua" w:hAnsi="Book Antiqua"/>
          <w:sz w:val="18"/>
          <w:szCs w:val="18"/>
          <w:vertAlign w:val="superscript"/>
        </w:rPr>
        <w:t>th</w:t>
      </w:r>
      <w:r>
        <w:rPr>
          <w:rFonts w:ascii="Book Antiqua" w:hAnsi="Book Antiqua"/>
          <w:sz w:val="18"/>
          <w:szCs w:val="18"/>
        </w:rPr>
        <w:t xml:space="preserve"> Tardy = Lunch detention with paperwork sent home to be returned signed by Parent/Guardian.</w:t>
      </w:r>
    </w:p>
    <w:p w:rsidR="00150E8D" w:rsidRDefault="00150E8D" w:rsidP="00150E8D">
      <w:pPr>
        <w:pStyle w:val="ListParagraph"/>
        <w:numPr>
          <w:ilvl w:val="0"/>
          <w:numId w:val="3"/>
        </w:numPr>
        <w:ind w:right="-101"/>
        <w:rPr>
          <w:rFonts w:ascii="Book Antiqua" w:hAnsi="Book Antiqua"/>
          <w:sz w:val="18"/>
          <w:szCs w:val="18"/>
        </w:rPr>
      </w:pPr>
      <w:r>
        <w:rPr>
          <w:rFonts w:ascii="Book Antiqua" w:hAnsi="Book Antiqua"/>
          <w:sz w:val="18"/>
          <w:szCs w:val="18"/>
        </w:rPr>
        <w:t>5</w:t>
      </w:r>
      <w:r w:rsidRPr="00150E8D">
        <w:rPr>
          <w:rFonts w:ascii="Book Antiqua" w:hAnsi="Book Antiqua"/>
          <w:sz w:val="18"/>
          <w:szCs w:val="18"/>
          <w:vertAlign w:val="superscript"/>
        </w:rPr>
        <w:t>th</w:t>
      </w:r>
      <w:r>
        <w:rPr>
          <w:rFonts w:ascii="Book Antiqua" w:hAnsi="Book Antiqua"/>
          <w:sz w:val="18"/>
          <w:szCs w:val="18"/>
        </w:rPr>
        <w:t xml:space="preserve"> Tardy = Lunch detention with paperwork sent home to be returned signed by Parent/Guardian and phone call home.</w:t>
      </w:r>
    </w:p>
    <w:p w:rsidR="00150E8D" w:rsidRDefault="00150E8D" w:rsidP="00150E8D">
      <w:pPr>
        <w:pStyle w:val="ListParagraph"/>
        <w:numPr>
          <w:ilvl w:val="0"/>
          <w:numId w:val="3"/>
        </w:numPr>
        <w:ind w:right="-101"/>
        <w:rPr>
          <w:rFonts w:ascii="Book Antiqua" w:hAnsi="Book Antiqua"/>
          <w:sz w:val="18"/>
          <w:szCs w:val="18"/>
        </w:rPr>
      </w:pPr>
      <w:r>
        <w:rPr>
          <w:rFonts w:ascii="Book Antiqua" w:hAnsi="Book Antiqua"/>
          <w:sz w:val="18"/>
          <w:szCs w:val="18"/>
        </w:rPr>
        <w:t>6</w:t>
      </w:r>
      <w:r w:rsidRPr="00150E8D">
        <w:rPr>
          <w:rFonts w:ascii="Book Antiqua" w:hAnsi="Book Antiqua"/>
          <w:sz w:val="18"/>
          <w:szCs w:val="18"/>
          <w:vertAlign w:val="superscript"/>
        </w:rPr>
        <w:t>th</w:t>
      </w:r>
      <w:r>
        <w:rPr>
          <w:rFonts w:ascii="Book Antiqua" w:hAnsi="Book Antiqua"/>
          <w:sz w:val="18"/>
          <w:szCs w:val="18"/>
        </w:rPr>
        <w:t xml:space="preserve"> Tardy = 2 Lunch detentions with paperwork sent home to be returned signed by Parent/Guardian</w:t>
      </w:r>
      <w:r w:rsidR="001226F5">
        <w:rPr>
          <w:rFonts w:ascii="Book Antiqua" w:hAnsi="Book Antiqua"/>
          <w:sz w:val="18"/>
          <w:szCs w:val="18"/>
        </w:rPr>
        <w:t xml:space="preserve"> and phone call home.</w:t>
      </w:r>
    </w:p>
    <w:p w:rsidR="001226F5" w:rsidRPr="00150E8D" w:rsidRDefault="001226F5" w:rsidP="00150E8D">
      <w:pPr>
        <w:pStyle w:val="ListParagraph"/>
        <w:numPr>
          <w:ilvl w:val="0"/>
          <w:numId w:val="3"/>
        </w:numPr>
        <w:ind w:right="-101"/>
        <w:rPr>
          <w:rFonts w:ascii="Book Antiqua" w:hAnsi="Book Antiqua"/>
          <w:sz w:val="18"/>
          <w:szCs w:val="18"/>
        </w:rPr>
      </w:pPr>
      <w:r>
        <w:rPr>
          <w:rFonts w:ascii="Book Antiqua" w:hAnsi="Book Antiqua"/>
          <w:sz w:val="18"/>
          <w:szCs w:val="18"/>
        </w:rPr>
        <w:t>7</w:t>
      </w:r>
      <w:r w:rsidRPr="001226F5">
        <w:rPr>
          <w:rFonts w:ascii="Book Antiqua" w:hAnsi="Book Antiqua"/>
          <w:sz w:val="18"/>
          <w:szCs w:val="18"/>
          <w:vertAlign w:val="superscript"/>
        </w:rPr>
        <w:t>th</w:t>
      </w:r>
      <w:r>
        <w:rPr>
          <w:rFonts w:ascii="Book Antiqua" w:hAnsi="Book Antiqua"/>
          <w:sz w:val="18"/>
          <w:szCs w:val="18"/>
        </w:rPr>
        <w:t xml:space="preserve"> Tardy and more  = Parent Conference</w:t>
      </w:r>
      <w:r w:rsidR="00CA34D0">
        <w:rPr>
          <w:rFonts w:ascii="Book Antiqua" w:hAnsi="Book Antiqua"/>
          <w:sz w:val="18"/>
          <w:szCs w:val="18"/>
        </w:rPr>
        <w:t xml:space="preserve"> </w:t>
      </w:r>
    </w:p>
    <w:p w:rsidR="008C714E" w:rsidRDefault="008C714E" w:rsidP="008C714E">
      <w:pPr>
        <w:ind w:left="-101" w:right="-101"/>
        <w:rPr>
          <w:rFonts w:ascii="Poster" w:hAnsi="Poster"/>
          <w:sz w:val="16"/>
          <w:szCs w:val="16"/>
        </w:rPr>
      </w:pPr>
    </w:p>
    <w:p w:rsidR="001226F5" w:rsidRDefault="001226F5" w:rsidP="008C714E">
      <w:pPr>
        <w:ind w:left="-101" w:right="-101"/>
        <w:rPr>
          <w:rFonts w:ascii="Poster" w:hAnsi="Poster"/>
          <w:sz w:val="16"/>
          <w:szCs w:val="16"/>
        </w:rPr>
      </w:pPr>
    </w:p>
    <w:p w:rsidR="001226F5" w:rsidRDefault="001226F5" w:rsidP="008C714E">
      <w:pPr>
        <w:ind w:left="-101" w:right="-101"/>
        <w:rPr>
          <w:rFonts w:ascii="Poster" w:hAnsi="Poster"/>
          <w:sz w:val="16"/>
          <w:szCs w:val="16"/>
        </w:rPr>
      </w:pPr>
    </w:p>
    <w:p w:rsidR="008C714E" w:rsidRPr="0088738B" w:rsidRDefault="008C714E" w:rsidP="001226F5">
      <w:pPr>
        <w:ind w:right="-101"/>
        <w:rPr>
          <w:rFonts w:ascii="Poster" w:hAnsi="Poster"/>
          <w:i/>
          <w:sz w:val="18"/>
          <w:szCs w:val="18"/>
          <w:u w:val="single"/>
        </w:rPr>
      </w:pPr>
      <w:r w:rsidRPr="0088738B">
        <w:rPr>
          <w:rFonts w:ascii="Poster" w:hAnsi="Poster"/>
          <w:i/>
          <w:sz w:val="22"/>
          <w:szCs w:val="22"/>
          <w:u w:val="single"/>
        </w:rPr>
        <w:lastRenderedPageBreak/>
        <w:t>TRUANCIES</w:t>
      </w:r>
    </w:p>
    <w:p w:rsidR="008C714E" w:rsidRDefault="008C714E" w:rsidP="008C714E">
      <w:pPr>
        <w:ind w:left="-101" w:right="-101"/>
        <w:rPr>
          <w:rFonts w:ascii="Book Antiqua" w:hAnsi="Book Antiqua"/>
          <w:sz w:val="18"/>
          <w:szCs w:val="18"/>
        </w:rPr>
      </w:pPr>
      <w:r>
        <w:rPr>
          <w:rFonts w:ascii="Book Antiqua" w:hAnsi="Book Antiqua"/>
          <w:sz w:val="18"/>
          <w:szCs w:val="18"/>
        </w:rPr>
        <w:t xml:space="preserve">   If an absence is not cleared by the parent/guardian by a phone call or note upon the student’s return to school, the student will be considered truant at the end </w:t>
      </w:r>
      <w:r w:rsidR="000567D2">
        <w:rPr>
          <w:rFonts w:ascii="Book Antiqua" w:hAnsi="Book Antiqua"/>
          <w:sz w:val="18"/>
          <w:szCs w:val="18"/>
        </w:rPr>
        <w:t>of the second day.  An unexcused</w:t>
      </w:r>
      <w:r>
        <w:rPr>
          <w:rFonts w:ascii="Book Antiqua" w:hAnsi="Book Antiqua"/>
          <w:sz w:val="18"/>
          <w:szCs w:val="18"/>
        </w:rPr>
        <w:t xml:space="preserve"> absence is recorded as an all-day truancy.  Based on parent notification of truancies, students can be assigned </w:t>
      </w:r>
      <w:smartTag w:uri="urn:schemas-microsoft-com:office:smarttags" w:element="place">
        <w:smartTag w:uri="urn:schemas-microsoft-com:office:smarttags" w:element="PlaceName">
          <w:r>
            <w:rPr>
              <w:rFonts w:ascii="Book Antiqua" w:hAnsi="Book Antiqua"/>
              <w:sz w:val="18"/>
              <w:szCs w:val="18"/>
            </w:rPr>
            <w:t>Saturday</w:t>
          </w:r>
        </w:smartTag>
        <w:r>
          <w:rPr>
            <w:rFonts w:ascii="Book Antiqua" w:hAnsi="Book Antiqua"/>
            <w:sz w:val="18"/>
            <w:szCs w:val="18"/>
          </w:rPr>
          <w:t xml:space="preserve"> </w:t>
        </w:r>
        <w:smartTag w:uri="urn:schemas-microsoft-com:office:smarttags" w:element="PlaceType">
          <w:r>
            <w:rPr>
              <w:rFonts w:ascii="Book Antiqua" w:hAnsi="Book Antiqua"/>
              <w:sz w:val="18"/>
              <w:szCs w:val="18"/>
            </w:rPr>
            <w:t>School</w:t>
          </w:r>
        </w:smartTag>
      </w:smartTag>
      <w:r>
        <w:rPr>
          <w:rFonts w:ascii="Book Antiqua" w:hAnsi="Book Antiqua"/>
          <w:sz w:val="18"/>
          <w:szCs w:val="18"/>
        </w:rPr>
        <w:t xml:space="preserve"> or other disciplinary action.</w:t>
      </w:r>
    </w:p>
    <w:p w:rsidR="008C714E" w:rsidRPr="00945330" w:rsidRDefault="008C714E" w:rsidP="008C714E">
      <w:pPr>
        <w:ind w:left="-101" w:right="-101"/>
        <w:rPr>
          <w:rFonts w:ascii="Book Antiqua" w:hAnsi="Book Antiqua"/>
          <w:sz w:val="16"/>
          <w:szCs w:val="16"/>
        </w:rPr>
      </w:pPr>
    </w:p>
    <w:p w:rsidR="002E652D" w:rsidRDefault="008C714E" w:rsidP="00674FEA">
      <w:pPr>
        <w:ind w:left="-101" w:right="-101"/>
        <w:rPr>
          <w:rFonts w:ascii="Book Antiqua" w:hAnsi="Book Antiqua"/>
          <w:sz w:val="18"/>
          <w:szCs w:val="18"/>
        </w:rPr>
      </w:pPr>
      <w:r>
        <w:rPr>
          <w:rFonts w:ascii="Book Antiqua" w:hAnsi="Book Antiqua"/>
          <w:sz w:val="18"/>
          <w:szCs w:val="18"/>
        </w:rPr>
        <w:t xml:space="preserve">   The Education Code 48260.5 provides that legal action may be taken against a student and/or parent when a student</w:t>
      </w:r>
      <w:r w:rsidR="000567D2">
        <w:rPr>
          <w:rFonts w:ascii="Book Antiqua" w:hAnsi="Book Antiqua"/>
          <w:sz w:val="18"/>
          <w:szCs w:val="18"/>
        </w:rPr>
        <w:t xml:space="preserve"> is declared a habitual truant.</w:t>
      </w:r>
    </w:p>
    <w:p w:rsidR="00674FEA" w:rsidRPr="00945330" w:rsidRDefault="00674FEA" w:rsidP="00674FEA">
      <w:pPr>
        <w:ind w:left="-101" w:right="-101"/>
        <w:rPr>
          <w:rFonts w:ascii="Book Antiqua" w:hAnsi="Book Antiqua"/>
          <w:sz w:val="16"/>
          <w:szCs w:val="16"/>
        </w:rPr>
      </w:pPr>
    </w:p>
    <w:p w:rsidR="00B27D24" w:rsidRDefault="00B27D24" w:rsidP="009D1946">
      <w:pPr>
        <w:ind w:left="-101" w:right="-101"/>
        <w:jc w:val="center"/>
        <w:rPr>
          <w:rFonts w:ascii="Poster" w:hAnsi="Poster"/>
          <w:b/>
          <w:sz w:val="22"/>
          <w:szCs w:val="22"/>
          <w:u w:val="single"/>
        </w:rPr>
      </w:pPr>
      <w:r w:rsidRPr="0088738B">
        <w:rPr>
          <w:rFonts w:ascii="Poster" w:hAnsi="Poster"/>
          <w:b/>
          <w:sz w:val="22"/>
          <w:szCs w:val="22"/>
          <w:u w:val="single"/>
        </w:rPr>
        <w:t>OUT OF CLASS</w:t>
      </w:r>
    </w:p>
    <w:p w:rsidR="00945330" w:rsidRPr="00945330" w:rsidRDefault="00945330" w:rsidP="009D1946">
      <w:pPr>
        <w:ind w:left="-101" w:right="-101"/>
        <w:jc w:val="center"/>
        <w:rPr>
          <w:rFonts w:ascii="Poster" w:hAnsi="Poster"/>
          <w:b/>
          <w:sz w:val="16"/>
          <w:szCs w:val="16"/>
          <w:u w:val="single"/>
        </w:rPr>
      </w:pPr>
    </w:p>
    <w:p w:rsidR="00B27D24" w:rsidRDefault="00B27D24" w:rsidP="00B27D24">
      <w:pPr>
        <w:ind w:left="-101" w:right="-101"/>
        <w:rPr>
          <w:rFonts w:ascii="Book Antiqua" w:hAnsi="Book Antiqua"/>
          <w:sz w:val="18"/>
          <w:szCs w:val="18"/>
        </w:rPr>
      </w:pPr>
      <w:r>
        <w:rPr>
          <w:rFonts w:ascii="Eras Bold ITC" w:hAnsi="Eras Bold ITC"/>
          <w:sz w:val="22"/>
          <w:szCs w:val="22"/>
        </w:rPr>
        <w:t xml:space="preserve">   </w:t>
      </w:r>
      <w:r>
        <w:rPr>
          <w:rFonts w:ascii="Book Antiqua" w:hAnsi="Book Antiqua"/>
          <w:sz w:val="18"/>
          <w:szCs w:val="18"/>
        </w:rPr>
        <w:t xml:space="preserve">No students are permitted out of class without a pass.  </w:t>
      </w:r>
      <w:r>
        <w:rPr>
          <w:rFonts w:ascii="Book Antiqua" w:hAnsi="Book Antiqua"/>
          <w:b/>
          <w:sz w:val="18"/>
          <w:szCs w:val="18"/>
        </w:rPr>
        <w:t>Tea</w:t>
      </w:r>
      <w:r w:rsidR="002E652D">
        <w:rPr>
          <w:rFonts w:ascii="Book Antiqua" w:hAnsi="Book Antiqua"/>
          <w:b/>
          <w:sz w:val="18"/>
          <w:szCs w:val="18"/>
        </w:rPr>
        <w:t>chers must provide an official A.A.V.</w:t>
      </w:r>
      <w:r>
        <w:rPr>
          <w:rFonts w:ascii="Book Antiqua" w:hAnsi="Book Antiqua"/>
          <w:b/>
          <w:sz w:val="18"/>
          <w:szCs w:val="18"/>
        </w:rPr>
        <w:t xml:space="preserve"> written pass for </w:t>
      </w:r>
      <w:r>
        <w:rPr>
          <w:rFonts w:ascii="Book Antiqua" w:hAnsi="Book Antiqua"/>
          <w:b/>
          <w:sz w:val="18"/>
          <w:szCs w:val="18"/>
          <w:u w:val="single"/>
        </w:rPr>
        <w:t>each student</w:t>
      </w:r>
      <w:r>
        <w:rPr>
          <w:rFonts w:ascii="Book Antiqua" w:hAnsi="Book Antiqua"/>
          <w:b/>
          <w:sz w:val="18"/>
          <w:szCs w:val="18"/>
        </w:rPr>
        <w:t xml:space="preserve"> leaving class.  </w:t>
      </w:r>
      <w:r>
        <w:rPr>
          <w:rFonts w:ascii="Book Antiqua" w:hAnsi="Book Antiqua"/>
          <w:sz w:val="18"/>
          <w:szCs w:val="18"/>
        </w:rPr>
        <w:t>Students found out of class without</w:t>
      </w:r>
      <w:r w:rsidR="002E652D">
        <w:rPr>
          <w:rFonts w:ascii="Book Antiqua" w:hAnsi="Book Antiqua"/>
          <w:sz w:val="18"/>
          <w:szCs w:val="18"/>
        </w:rPr>
        <w:t xml:space="preserve"> a pass may receive</w:t>
      </w:r>
      <w:r>
        <w:rPr>
          <w:rFonts w:ascii="Book Antiqua" w:hAnsi="Book Antiqua"/>
          <w:sz w:val="18"/>
          <w:szCs w:val="18"/>
        </w:rPr>
        <w:t xml:space="preserve"> a two-day suspension.</w:t>
      </w:r>
    </w:p>
    <w:p w:rsidR="00B27D24" w:rsidRPr="00020D24" w:rsidRDefault="00B27D24" w:rsidP="00B27D24">
      <w:pPr>
        <w:ind w:left="-101" w:right="-101"/>
        <w:rPr>
          <w:rFonts w:ascii="Book Antiqua" w:hAnsi="Book Antiqua"/>
          <w:sz w:val="16"/>
          <w:szCs w:val="16"/>
        </w:rPr>
      </w:pPr>
    </w:p>
    <w:p w:rsidR="00B27D24" w:rsidRPr="0088738B" w:rsidRDefault="00B27D24" w:rsidP="00B27D24">
      <w:pPr>
        <w:ind w:left="-101" w:right="-101"/>
        <w:rPr>
          <w:rFonts w:ascii="Poster" w:hAnsi="Poster"/>
          <w:i/>
          <w:sz w:val="18"/>
          <w:szCs w:val="18"/>
          <w:u w:val="single"/>
        </w:rPr>
      </w:pPr>
      <w:r w:rsidRPr="0088738B">
        <w:rPr>
          <w:rFonts w:ascii="Poster" w:hAnsi="Poster"/>
          <w:i/>
          <w:sz w:val="22"/>
          <w:szCs w:val="22"/>
          <w:u w:val="single"/>
        </w:rPr>
        <w:t>WITHDRAWAL PROCESS</w:t>
      </w:r>
    </w:p>
    <w:p w:rsidR="00B27D24" w:rsidRDefault="00B27D24" w:rsidP="00B27D24">
      <w:pPr>
        <w:numPr>
          <w:ilvl w:val="0"/>
          <w:numId w:val="4"/>
        </w:numPr>
        <w:ind w:left="-101" w:right="-101"/>
        <w:rPr>
          <w:rFonts w:ascii="Book Antiqua" w:hAnsi="Book Antiqua"/>
          <w:sz w:val="18"/>
          <w:szCs w:val="18"/>
        </w:rPr>
      </w:pPr>
      <w:r>
        <w:rPr>
          <w:rFonts w:ascii="Book Antiqua" w:hAnsi="Book Antiqua"/>
          <w:sz w:val="18"/>
          <w:szCs w:val="18"/>
        </w:rPr>
        <w:t>The parent/guardian notifies the office of intention to withdraw student.</w:t>
      </w:r>
    </w:p>
    <w:p w:rsidR="00B27D24" w:rsidRDefault="00B27D24" w:rsidP="00B27D24">
      <w:pPr>
        <w:numPr>
          <w:ilvl w:val="0"/>
          <w:numId w:val="4"/>
        </w:numPr>
        <w:ind w:left="-101" w:right="-101"/>
        <w:rPr>
          <w:rFonts w:ascii="Book Antiqua" w:hAnsi="Book Antiqua"/>
          <w:sz w:val="18"/>
          <w:szCs w:val="18"/>
        </w:rPr>
      </w:pPr>
      <w:r>
        <w:rPr>
          <w:rFonts w:ascii="Book Antiqua" w:hAnsi="Book Antiqua"/>
          <w:sz w:val="18"/>
          <w:szCs w:val="18"/>
        </w:rPr>
        <w:t>The parent/guardian completes a withdrawal form.</w:t>
      </w:r>
    </w:p>
    <w:p w:rsidR="00B27D24" w:rsidRDefault="00B27D24" w:rsidP="00B27D24">
      <w:pPr>
        <w:numPr>
          <w:ilvl w:val="0"/>
          <w:numId w:val="4"/>
        </w:numPr>
        <w:ind w:left="-101" w:right="-101"/>
        <w:rPr>
          <w:rFonts w:ascii="Book Antiqua" w:hAnsi="Book Antiqua"/>
          <w:sz w:val="18"/>
          <w:szCs w:val="18"/>
        </w:rPr>
      </w:pPr>
      <w:r>
        <w:rPr>
          <w:rFonts w:ascii="Book Antiqua" w:hAnsi="Book Antiqua"/>
          <w:sz w:val="18"/>
          <w:szCs w:val="18"/>
        </w:rPr>
        <w:t>The parent/student must return textbooks, library books, and pay all outstanding charges and fines owed to the school.</w:t>
      </w:r>
    </w:p>
    <w:p w:rsidR="00B27D24" w:rsidRPr="00674FEA" w:rsidRDefault="002E652D" w:rsidP="00B27D24">
      <w:pPr>
        <w:numPr>
          <w:ilvl w:val="0"/>
          <w:numId w:val="4"/>
        </w:numPr>
        <w:ind w:left="-101" w:right="-101"/>
        <w:rPr>
          <w:rFonts w:ascii="Book Antiqua" w:hAnsi="Book Antiqua"/>
          <w:sz w:val="18"/>
          <w:szCs w:val="18"/>
        </w:rPr>
      </w:pPr>
      <w:r>
        <w:rPr>
          <w:rFonts w:ascii="Book Antiqua" w:hAnsi="Book Antiqua"/>
          <w:sz w:val="18"/>
          <w:szCs w:val="18"/>
        </w:rPr>
        <w:t xml:space="preserve">Identification cards must be returned to the school. </w:t>
      </w:r>
    </w:p>
    <w:p w:rsidR="00954B05" w:rsidRPr="00C55701" w:rsidRDefault="00954B05" w:rsidP="00B27D24">
      <w:pPr>
        <w:ind w:right="-101"/>
        <w:rPr>
          <w:rFonts w:ascii="Book Antiqua" w:hAnsi="Book Antiqua"/>
          <w:sz w:val="16"/>
          <w:szCs w:val="16"/>
        </w:rPr>
      </w:pPr>
    </w:p>
    <w:p w:rsidR="0088738B" w:rsidRDefault="0088738B" w:rsidP="0088738B">
      <w:pPr>
        <w:ind w:right="-101"/>
        <w:jc w:val="center"/>
        <w:rPr>
          <w:rFonts w:ascii="Poster" w:hAnsi="Poster"/>
          <w:b/>
          <w:sz w:val="22"/>
          <w:szCs w:val="22"/>
          <w:u w:val="single"/>
        </w:rPr>
      </w:pPr>
      <w:r w:rsidRPr="0088738B">
        <w:rPr>
          <w:rFonts w:ascii="Poster" w:hAnsi="Poster"/>
          <w:b/>
          <w:sz w:val="22"/>
          <w:szCs w:val="22"/>
          <w:u w:val="single"/>
        </w:rPr>
        <w:t>DRESS CODE</w:t>
      </w:r>
    </w:p>
    <w:p w:rsidR="00945330" w:rsidRPr="00945330" w:rsidRDefault="00945330" w:rsidP="0088738B">
      <w:pPr>
        <w:ind w:right="-101"/>
        <w:jc w:val="center"/>
        <w:rPr>
          <w:rFonts w:ascii="Poster" w:hAnsi="Poster"/>
          <w:b/>
          <w:sz w:val="16"/>
          <w:szCs w:val="16"/>
          <w:u w:val="single"/>
        </w:rPr>
      </w:pPr>
    </w:p>
    <w:p w:rsidR="008C714E" w:rsidRPr="0088738B" w:rsidRDefault="008C714E" w:rsidP="0088738B">
      <w:pPr>
        <w:ind w:right="-101"/>
        <w:rPr>
          <w:rFonts w:ascii="Poster" w:hAnsi="Poster"/>
          <w:sz w:val="22"/>
          <w:szCs w:val="22"/>
          <w:u w:val="single"/>
        </w:rPr>
      </w:pPr>
      <w:r w:rsidRPr="0088738B">
        <w:rPr>
          <w:rFonts w:ascii="Poster" w:hAnsi="Poster"/>
          <w:i/>
          <w:sz w:val="22"/>
          <w:szCs w:val="22"/>
          <w:u w:val="single"/>
        </w:rPr>
        <w:t>STUDENT CODE FOR DRESS, GROOMING AND OTHER ITEMS</w:t>
      </w:r>
    </w:p>
    <w:p w:rsidR="008C714E" w:rsidRDefault="008C714E" w:rsidP="008C714E">
      <w:pPr>
        <w:ind w:left="-101" w:right="-101"/>
        <w:rPr>
          <w:rFonts w:ascii="Book Antiqua" w:hAnsi="Book Antiqua"/>
          <w:sz w:val="18"/>
          <w:szCs w:val="18"/>
        </w:rPr>
      </w:pPr>
      <w:r>
        <w:rPr>
          <w:rFonts w:ascii="Book Antiqua" w:hAnsi="Book Antiqua"/>
          <w:sz w:val="18"/>
          <w:szCs w:val="18"/>
        </w:rPr>
        <w:t xml:space="preserve">   All students are expected to dress and groom appropriately, with an emphasis on modesty, decency, personal and public health.  In essence, </w:t>
      </w:r>
      <w:r w:rsidRPr="002E0283">
        <w:rPr>
          <w:rFonts w:ascii="Book Antiqua" w:hAnsi="Book Antiqua"/>
          <w:b/>
          <w:sz w:val="18"/>
          <w:szCs w:val="18"/>
        </w:rPr>
        <w:t>DRESS FOR SUCCESS</w:t>
      </w:r>
      <w:r>
        <w:rPr>
          <w:rFonts w:ascii="Book Antiqua" w:hAnsi="Book Antiqua"/>
          <w:sz w:val="18"/>
          <w:szCs w:val="18"/>
        </w:rPr>
        <w:t xml:space="preserve">.  Students are also expected to maintain a high standard of personal hygiene.  Therefore, the following items </w:t>
      </w:r>
      <w:r>
        <w:rPr>
          <w:rFonts w:ascii="Book Antiqua" w:hAnsi="Book Antiqua"/>
          <w:b/>
          <w:sz w:val="18"/>
          <w:szCs w:val="18"/>
          <w:u w:val="single"/>
        </w:rPr>
        <w:t>are not</w:t>
      </w:r>
      <w:r w:rsidR="0088738B">
        <w:rPr>
          <w:rFonts w:ascii="Book Antiqua" w:hAnsi="Book Antiqua"/>
          <w:sz w:val="18"/>
          <w:szCs w:val="18"/>
        </w:rPr>
        <w:t xml:space="preserve"> allowed on the A.A.V. </w:t>
      </w:r>
      <w:r>
        <w:rPr>
          <w:rFonts w:ascii="Book Antiqua" w:hAnsi="Book Antiqua"/>
          <w:sz w:val="18"/>
          <w:szCs w:val="18"/>
        </w:rPr>
        <w:t>campus.</w:t>
      </w:r>
    </w:p>
    <w:p w:rsidR="008C714E" w:rsidRPr="00C55701" w:rsidRDefault="008C714E" w:rsidP="008C714E">
      <w:pPr>
        <w:ind w:left="-101" w:right="-101"/>
        <w:rPr>
          <w:rFonts w:ascii="Book Antiqua" w:hAnsi="Book Antiqua"/>
          <w:sz w:val="16"/>
          <w:szCs w:val="16"/>
        </w:rPr>
      </w:pPr>
    </w:p>
    <w:p w:rsidR="008C714E" w:rsidRDefault="008C714E" w:rsidP="008C714E">
      <w:pPr>
        <w:numPr>
          <w:ilvl w:val="0"/>
          <w:numId w:val="5"/>
        </w:numPr>
        <w:ind w:left="-101" w:right="-101"/>
        <w:rPr>
          <w:rFonts w:ascii="Book Antiqua" w:hAnsi="Book Antiqua"/>
          <w:sz w:val="18"/>
          <w:szCs w:val="18"/>
        </w:rPr>
      </w:pPr>
      <w:r>
        <w:rPr>
          <w:rFonts w:ascii="Book Antiqua" w:hAnsi="Book Antiqua"/>
          <w:sz w:val="18"/>
          <w:szCs w:val="18"/>
        </w:rPr>
        <w:t xml:space="preserve">All students are required to wear appropriate footwear for school.  </w:t>
      </w:r>
      <w:r>
        <w:rPr>
          <w:rFonts w:ascii="Book Antiqua" w:hAnsi="Book Antiqua"/>
          <w:b/>
          <w:sz w:val="18"/>
          <w:szCs w:val="18"/>
          <w:u w:val="single"/>
        </w:rPr>
        <w:t xml:space="preserve">No </w:t>
      </w:r>
      <w:r w:rsidR="009D1946">
        <w:rPr>
          <w:rFonts w:ascii="Book Antiqua" w:hAnsi="Book Antiqua"/>
          <w:b/>
          <w:sz w:val="18"/>
          <w:szCs w:val="18"/>
          <w:u w:val="single"/>
        </w:rPr>
        <w:t>flip-flops</w:t>
      </w:r>
      <w:r>
        <w:rPr>
          <w:rFonts w:ascii="Book Antiqua" w:hAnsi="Book Antiqua"/>
          <w:b/>
          <w:sz w:val="18"/>
          <w:szCs w:val="18"/>
          <w:u w:val="single"/>
        </w:rPr>
        <w:t>.</w:t>
      </w:r>
    </w:p>
    <w:p w:rsidR="008C714E" w:rsidRDefault="008C714E" w:rsidP="008C714E">
      <w:pPr>
        <w:numPr>
          <w:ilvl w:val="0"/>
          <w:numId w:val="5"/>
        </w:numPr>
        <w:ind w:left="-101" w:right="-101"/>
        <w:rPr>
          <w:rFonts w:ascii="Book Antiqua" w:hAnsi="Book Antiqua"/>
          <w:sz w:val="18"/>
          <w:szCs w:val="18"/>
        </w:rPr>
      </w:pPr>
      <w:r>
        <w:rPr>
          <w:rFonts w:ascii="Book Antiqua" w:hAnsi="Book Antiqua"/>
          <w:sz w:val="18"/>
          <w:szCs w:val="18"/>
        </w:rPr>
        <w:t>All shirts and tops must cover the midriff at all times.  The following are examples of clothing that is unacceptable: tank tops, strapless, spaghetti straps, off the shoulder, cut out designs, low-cut shirts, bare back, sheer or mesh clothing that does not have an appropriate blouse or shirt underneath, etc.</w:t>
      </w:r>
    </w:p>
    <w:p w:rsidR="008C714E" w:rsidRDefault="008C714E" w:rsidP="008C714E">
      <w:pPr>
        <w:numPr>
          <w:ilvl w:val="0"/>
          <w:numId w:val="5"/>
        </w:numPr>
        <w:ind w:left="-101" w:right="-101"/>
        <w:rPr>
          <w:rFonts w:ascii="Book Antiqua" w:hAnsi="Book Antiqua"/>
          <w:sz w:val="18"/>
          <w:szCs w:val="18"/>
        </w:rPr>
      </w:pPr>
      <w:r>
        <w:rPr>
          <w:rFonts w:ascii="Book Antiqua" w:hAnsi="Book Antiqua"/>
          <w:sz w:val="18"/>
          <w:szCs w:val="18"/>
        </w:rPr>
        <w:t>All pants and shorts must fit at the waist.  No sagging or low riding will be permitted.  Clothing must cover undergarments when sitting, standing, or bending.</w:t>
      </w:r>
    </w:p>
    <w:p w:rsidR="008C714E" w:rsidRDefault="00BC6DA4" w:rsidP="008C714E">
      <w:pPr>
        <w:numPr>
          <w:ilvl w:val="0"/>
          <w:numId w:val="5"/>
        </w:numPr>
        <w:ind w:left="-101" w:right="-101"/>
        <w:rPr>
          <w:rFonts w:ascii="Book Antiqua" w:hAnsi="Book Antiqua"/>
          <w:sz w:val="18"/>
          <w:szCs w:val="18"/>
        </w:rPr>
      </w:pPr>
      <w:r>
        <w:rPr>
          <w:rFonts w:ascii="Book Antiqua" w:hAnsi="Book Antiqua"/>
          <w:sz w:val="18"/>
          <w:szCs w:val="18"/>
        </w:rPr>
        <w:t xml:space="preserve">Only </w:t>
      </w:r>
      <w:r w:rsidR="0088738B">
        <w:rPr>
          <w:rFonts w:ascii="Book Antiqua" w:hAnsi="Book Antiqua"/>
          <w:sz w:val="18"/>
          <w:szCs w:val="18"/>
        </w:rPr>
        <w:t>A.A.V.</w:t>
      </w:r>
      <w:r>
        <w:rPr>
          <w:rFonts w:ascii="Book Antiqua" w:hAnsi="Book Antiqua"/>
          <w:sz w:val="18"/>
          <w:szCs w:val="18"/>
        </w:rPr>
        <w:t xml:space="preserve"> hats</w:t>
      </w:r>
      <w:r w:rsidR="008C714E">
        <w:rPr>
          <w:rFonts w:ascii="Book Antiqua" w:hAnsi="Book Antiqua"/>
          <w:sz w:val="18"/>
          <w:szCs w:val="18"/>
        </w:rPr>
        <w:t xml:space="preserve"> that are purchased in the student store are acceptable and must be worn with the brim forward.</w:t>
      </w:r>
    </w:p>
    <w:p w:rsidR="008C714E" w:rsidRDefault="008C714E" w:rsidP="008C714E">
      <w:pPr>
        <w:numPr>
          <w:ilvl w:val="0"/>
          <w:numId w:val="5"/>
        </w:numPr>
        <w:ind w:left="-101" w:right="-101"/>
        <w:rPr>
          <w:rFonts w:ascii="Book Antiqua" w:hAnsi="Book Antiqua"/>
          <w:sz w:val="18"/>
          <w:szCs w:val="18"/>
        </w:rPr>
      </w:pPr>
      <w:r>
        <w:rPr>
          <w:rFonts w:ascii="Book Antiqua" w:hAnsi="Book Antiqua"/>
          <w:sz w:val="18"/>
          <w:szCs w:val="18"/>
        </w:rPr>
        <w:t>Hemline and slits on dresses, skirts, and shorts above m</w:t>
      </w:r>
      <w:r w:rsidR="00396537">
        <w:rPr>
          <w:rFonts w:ascii="Book Antiqua" w:hAnsi="Book Antiqua"/>
          <w:sz w:val="18"/>
          <w:szCs w:val="18"/>
        </w:rPr>
        <w:t>i</w:t>
      </w:r>
      <w:r>
        <w:rPr>
          <w:rFonts w:ascii="Book Antiqua" w:hAnsi="Book Antiqua"/>
          <w:sz w:val="18"/>
          <w:szCs w:val="18"/>
        </w:rPr>
        <w:t>d-thigh are not acceptable.</w:t>
      </w:r>
    </w:p>
    <w:p w:rsidR="008C714E" w:rsidRDefault="008C714E" w:rsidP="008C714E">
      <w:pPr>
        <w:numPr>
          <w:ilvl w:val="0"/>
          <w:numId w:val="5"/>
        </w:numPr>
        <w:ind w:left="-101" w:right="-101"/>
        <w:rPr>
          <w:rFonts w:ascii="Book Antiqua" w:hAnsi="Book Antiqua"/>
          <w:sz w:val="18"/>
          <w:szCs w:val="18"/>
        </w:rPr>
      </w:pPr>
      <w:r>
        <w:rPr>
          <w:rFonts w:ascii="Book Antiqua" w:hAnsi="Book Antiqua"/>
          <w:sz w:val="18"/>
          <w:szCs w:val="18"/>
        </w:rPr>
        <w:t xml:space="preserve">Clothing and hair accessories that are unsafe and/or dangerous are not permitted (for example, hair-picks and combs, studded belts, chains, spikes, handcuffs, safety pins, </w:t>
      </w:r>
      <w:bookmarkStart w:id="0" w:name="_GoBack"/>
      <w:bookmarkEnd w:id="0"/>
      <w:r>
        <w:rPr>
          <w:rFonts w:ascii="Book Antiqua" w:hAnsi="Book Antiqua"/>
          <w:sz w:val="18"/>
          <w:szCs w:val="18"/>
        </w:rPr>
        <w:t>needles, etc.).</w:t>
      </w:r>
    </w:p>
    <w:p w:rsidR="008C714E" w:rsidRDefault="008C714E" w:rsidP="008C714E">
      <w:pPr>
        <w:numPr>
          <w:ilvl w:val="0"/>
          <w:numId w:val="5"/>
        </w:numPr>
        <w:ind w:left="-101" w:right="-101"/>
        <w:rPr>
          <w:rFonts w:ascii="Book Antiqua" w:hAnsi="Book Antiqua"/>
          <w:sz w:val="18"/>
          <w:szCs w:val="18"/>
        </w:rPr>
      </w:pPr>
      <w:r>
        <w:rPr>
          <w:rFonts w:ascii="Book Antiqua" w:hAnsi="Book Antiqua"/>
          <w:sz w:val="18"/>
          <w:szCs w:val="18"/>
        </w:rPr>
        <w:t>Clothing or jewelry that depicts any “gang style” writing; illegal activity; sexually related or obscene gestures and material; tobacco; drugs; alcohol; or words, pictures, or phrases that depicts violence or intimidation may not be worn.</w:t>
      </w:r>
    </w:p>
    <w:p w:rsidR="008C714E" w:rsidRDefault="008C714E" w:rsidP="008C714E">
      <w:pPr>
        <w:numPr>
          <w:ilvl w:val="0"/>
          <w:numId w:val="5"/>
        </w:numPr>
        <w:ind w:left="-101" w:right="-101"/>
        <w:rPr>
          <w:rFonts w:ascii="Book Antiqua" w:hAnsi="Book Antiqua"/>
          <w:sz w:val="18"/>
          <w:szCs w:val="18"/>
        </w:rPr>
      </w:pPr>
      <w:r>
        <w:rPr>
          <w:rFonts w:ascii="Book Antiqua" w:hAnsi="Book Antiqua"/>
          <w:sz w:val="18"/>
          <w:szCs w:val="18"/>
        </w:rPr>
        <w:t>Any body piercing that presents a safety issue or major distraction will not be allowed.  Other than ear piercing, to be removed or covered.</w:t>
      </w:r>
    </w:p>
    <w:p w:rsidR="008C714E" w:rsidRDefault="008C714E" w:rsidP="008C714E">
      <w:pPr>
        <w:numPr>
          <w:ilvl w:val="0"/>
          <w:numId w:val="5"/>
        </w:numPr>
        <w:ind w:left="-101" w:right="-101"/>
        <w:rPr>
          <w:rFonts w:ascii="Book Antiqua" w:hAnsi="Book Antiqua"/>
          <w:sz w:val="18"/>
          <w:szCs w:val="18"/>
        </w:rPr>
      </w:pPr>
      <w:r>
        <w:rPr>
          <w:rFonts w:ascii="Book Antiqua" w:hAnsi="Book Antiqua"/>
          <w:sz w:val="18"/>
          <w:szCs w:val="18"/>
        </w:rPr>
        <w:t>Any clothing or styles of dress that may be construed to provoke fear, violence, or intimidation, including gang-related attire, is not acceptable.</w:t>
      </w:r>
    </w:p>
    <w:p w:rsidR="008C714E" w:rsidRPr="00C55701" w:rsidRDefault="008C714E" w:rsidP="008C714E">
      <w:pPr>
        <w:ind w:left="-101" w:right="-101"/>
        <w:rPr>
          <w:rFonts w:ascii="Book Antiqua" w:hAnsi="Book Antiqua"/>
          <w:sz w:val="16"/>
          <w:szCs w:val="16"/>
        </w:rPr>
      </w:pPr>
    </w:p>
    <w:p w:rsidR="008C714E" w:rsidRDefault="008C714E" w:rsidP="008C714E">
      <w:pPr>
        <w:ind w:left="-101" w:right="-101"/>
        <w:rPr>
          <w:rFonts w:ascii="Book Antiqua" w:hAnsi="Book Antiqua"/>
          <w:b/>
          <w:sz w:val="18"/>
          <w:szCs w:val="18"/>
        </w:rPr>
      </w:pPr>
      <w:r w:rsidRPr="00ED4E23">
        <w:rPr>
          <w:rFonts w:ascii="Book Antiqua" w:hAnsi="Book Antiqua"/>
          <w:b/>
          <w:sz w:val="18"/>
          <w:szCs w:val="18"/>
          <w:u w:val="single"/>
        </w:rPr>
        <w:t>Minimum</w:t>
      </w:r>
      <w:r>
        <w:rPr>
          <w:rFonts w:ascii="Book Antiqua" w:hAnsi="Book Antiqua"/>
          <w:b/>
          <w:sz w:val="18"/>
          <w:szCs w:val="18"/>
        </w:rPr>
        <w:t xml:space="preserve"> Penalties for Dress Code Violations</w:t>
      </w:r>
    </w:p>
    <w:p w:rsidR="008C714E" w:rsidRDefault="008C714E" w:rsidP="008C714E">
      <w:pPr>
        <w:ind w:left="-101" w:right="-101"/>
        <w:rPr>
          <w:rFonts w:ascii="Book Antiqua" w:hAnsi="Book Antiqua"/>
          <w:sz w:val="18"/>
          <w:szCs w:val="18"/>
        </w:rPr>
      </w:pPr>
      <w:r>
        <w:rPr>
          <w:rFonts w:ascii="Book Antiqua" w:hAnsi="Book Antiqua"/>
          <w:b/>
          <w:sz w:val="18"/>
          <w:szCs w:val="18"/>
        </w:rPr>
        <w:tab/>
      </w:r>
      <w:r>
        <w:rPr>
          <w:rFonts w:ascii="Book Antiqua" w:hAnsi="Book Antiqua"/>
          <w:sz w:val="18"/>
          <w:szCs w:val="18"/>
        </w:rPr>
        <w:t>First Offense:</w:t>
      </w:r>
      <w:r>
        <w:rPr>
          <w:rFonts w:ascii="Book Antiqua" w:hAnsi="Book Antiqua"/>
          <w:sz w:val="18"/>
          <w:szCs w:val="18"/>
        </w:rPr>
        <w:tab/>
      </w:r>
      <w:r>
        <w:rPr>
          <w:rFonts w:ascii="Book Antiqua" w:hAnsi="Book Antiqua"/>
          <w:sz w:val="18"/>
          <w:szCs w:val="18"/>
        </w:rPr>
        <w:tab/>
        <w:t>Warning (documented – Student conference with administrator.</w:t>
      </w:r>
    </w:p>
    <w:p w:rsidR="008C714E" w:rsidRDefault="008C714E" w:rsidP="008C714E">
      <w:pPr>
        <w:ind w:left="-101" w:right="-101" w:hanging="720"/>
        <w:rPr>
          <w:rFonts w:ascii="Book Antiqua" w:hAnsi="Book Antiqua"/>
          <w:sz w:val="18"/>
          <w:szCs w:val="18"/>
        </w:rPr>
      </w:pPr>
      <w:r>
        <w:rPr>
          <w:rFonts w:ascii="Book Antiqua" w:hAnsi="Book Antiqua"/>
          <w:sz w:val="18"/>
          <w:szCs w:val="18"/>
        </w:rPr>
        <w:tab/>
        <w:t>Second Offense:</w:t>
      </w:r>
      <w:r>
        <w:rPr>
          <w:rFonts w:ascii="Book Antiqua" w:hAnsi="Book Antiqua"/>
          <w:sz w:val="18"/>
          <w:szCs w:val="18"/>
        </w:rPr>
        <w:tab/>
      </w:r>
      <w:r>
        <w:rPr>
          <w:rFonts w:ascii="Book Antiqua" w:hAnsi="Book Antiqua"/>
          <w:sz w:val="18"/>
          <w:szCs w:val="18"/>
        </w:rPr>
        <w:tab/>
        <w:t xml:space="preserve">Parent Contact (phone/letter) – Student assigned to After School Work or Saturday </w:t>
      </w:r>
    </w:p>
    <w:p w:rsidR="008C714E" w:rsidRDefault="008C714E" w:rsidP="008C714E">
      <w:pPr>
        <w:ind w:left="-101" w:right="-101" w:hanging="720"/>
        <w:rPr>
          <w:rFonts w:ascii="Book Antiqua" w:hAnsi="Book Antiqua"/>
          <w:sz w:val="18"/>
          <w:szCs w:val="18"/>
        </w:rPr>
      </w:pPr>
      <w:r>
        <w:rPr>
          <w:rFonts w:ascii="Book Antiqua" w:hAnsi="Book Antiqua"/>
          <w:sz w:val="18"/>
          <w:szCs w:val="18"/>
        </w:rPr>
        <w:tab/>
      </w:r>
      <w:r>
        <w:rPr>
          <w:rFonts w:ascii="Book Antiqua" w:hAnsi="Book Antiqua"/>
          <w:sz w:val="18"/>
          <w:szCs w:val="18"/>
        </w:rPr>
        <w:tab/>
      </w:r>
      <w:r>
        <w:rPr>
          <w:rFonts w:ascii="Book Antiqua" w:hAnsi="Book Antiqua"/>
          <w:sz w:val="18"/>
          <w:szCs w:val="18"/>
        </w:rPr>
        <w:tab/>
      </w:r>
      <w:r>
        <w:rPr>
          <w:rFonts w:ascii="Book Antiqua" w:hAnsi="Book Antiqua"/>
          <w:sz w:val="18"/>
          <w:szCs w:val="18"/>
        </w:rPr>
        <w:tab/>
      </w:r>
      <w:r w:rsidR="00B27D24">
        <w:rPr>
          <w:rFonts w:ascii="Book Antiqua" w:hAnsi="Book Antiqua"/>
          <w:sz w:val="18"/>
          <w:szCs w:val="18"/>
        </w:rPr>
        <w:t xml:space="preserve">                    </w:t>
      </w:r>
      <w:proofErr w:type="gramStart"/>
      <w:r>
        <w:rPr>
          <w:rFonts w:ascii="Book Antiqua" w:hAnsi="Book Antiqua"/>
          <w:sz w:val="18"/>
          <w:szCs w:val="18"/>
        </w:rPr>
        <w:t>Work.</w:t>
      </w:r>
      <w:proofErr w:type="gramEnd"/>
    </w:p>
    <w:p w:rsidR="008C714E" w:rsidRDefault="008C714E" w:rsidP="008C714E">
      <w:pPr>
        <w:ind w:left="-101" w:right="-101" w:hanging="720"/>
        <w:rPr>
          <w:rFonts w:ascii="Book Antiqua" w:hAnsi="Book Antiqua"/>
          <w:sz w:val="18"/>
          <w:szCs w:val="18"/>
        </w:rPr>
      </w:pPr>
      <w:r>
        <w:rPr>
          <w:rFonts w:ascii="Book Antiqua" w:hAnsi="Book Antiqua"/>
          <w:sz w:val="18"/>
          <w:szCs w:val="18"/>
        </w:rPr>
        <w:tab/>
        <w:t>Third Offense:</w:t>
      </w:r>
      <w:r>
        <w:rPr>
          <w:rFonts w:ascii="Book Antiqua" w:hAnsi="Book Antiqua"/>
          <w:sz w:val="18"/>
          <w:szCs w:val="18"/>
        </w:rPr>
        <w:tab/>
      </w:r>
      <w:r>
        <w:rPr>
          <w:rFonts w:ascii="Book Antiqua" w:hAnsi="Book Antiqua"/>
          <w:sz w:val="18"/>
          <w:szCs w:val="18"/>
        </w:rPr>
        <w:tab/>
        <w:t>Suspension of one to three days – Parent contact.</w:t>
      </w:r>
    </w:p>
    <w:p w:rsidR="008C714E" w:rsidRDefault="008C714E" w:rsidP="008C714E">
      <w:pPr>
        <w:ind w:left="-101" w:right="-101" w:hanging="720"/>
        <w:rPr>
          <w:rFonts w:ascii="Book Antiqua" w:hAnsi="Book Antiqua"/>
          <w:sz w:val="18"/>
          <w:szCs w:val="18"/>
        </w:rPr>
      </w:pPr>
      <w:r>
        <w:rPr>
          <w:rFonts w:ascii="Book Antiqua" w:hAnsi="Book Antiqua"/>
          <w:sz w:val="18"/>
          <w:szCs w:val="18"/>
        </w:rPr>
        <w:tab/>
        <w:t>Fourth Offense:</w:t>
      </w:r>
      <w:r>
        <w:rPr>
          <w:rFonts w:ascii="Book Antiqua" w:hAnsi="Book Antiqua"/>
          <w:sz w:val="18"/>
          <w:szCs w:val="18"/>
        </w:rPr>
        <w:tab/>
      </w:r>
      <w:r>
        <w:rPr>
          <w:rFonts w:ascii="Book Antiqua" w:hAnsi="Book Antiqua"/>
          <w:sz w:val="18"/>
          <w:szCs w:val="18"/>
        </w:rPr>
        <w:tab/>
        <w:t xml:space="preserve">Suspension of three to five days – Possible placement to comprehensive school </w:t>
      </w:r>
    </w:p>
    <w:p w:rsidR="008C714E" w:rsidRDefault="008C714E" w:rsidP="008C714E">
      <w:pPr>
        <w:ind w:left="-101" w:right="-101" w:hanging="720"/>
        <w:rPr>
          <w:rFonts w:ascii="Book Antiqua" w:hAnsi="Book Antiqua"/>
          <w:sz w:val="18"/>
          <w:szCs w:val="18"/>
        </w:rPr>
      </w:pPr>
      <w:r>
        <w:rPr>
          <w:rFonts w:ascii="Book Antiqua" w:hAnsi="Book Antiqua"/>
          <w:sz w:val="18"/>
          <w:szCs w:val="18"/>
        </w:rPr>
        <w:tab/>
      </w:r>
      <w:r>
        <w:rPr>
          <w:rFonts w:ascii="Book Antiqua" w:hAnsi="Book Antiqua"/>
          <w:sz w:val="18"/>
          <w:szCs w:val="18"/>
        </w:rPr>
        <w:tab/>
      </w:r>
      <w:r>
        <w:rPr>
          <w:rFonts w:ascii="Book Antiqua" w:hAnsi="Book Antiqua"/>
          <w:sz w:val="18"/>
          <w:szCs w:val="18"/>
        </w:rPr>
        <w:tab/>
      </w:r>
      <w:r>
        <w:rPr>
          <w:rFonts w:ascii="Book Antiqua" w:hAnsi="Book Antiqua"/>
          <w:sz w:val="18"/>
          <w:szCs w:val="18"/>
        </w:rPr>
        <w:tab/>
      </w:r>
      <w:r w:rsidR="00B27D24">
        <w:rPr>
          <w:rFonts w:ascii="Book Antiqua" w:hAnsi="Book Antiqua"/>
          <w:sz w:val="18"/>
          <w:szCs w:val="18"/>
        </w:rPr>
        <w:t xml:space="preserve">                   </w:t>
      </w:r>
      <w:proofErr w:type="gramStart"/>
      <w:r>
        <w:rPr>
          <w:rFonts w:ascii="Book Antiqua" w:hAnsi="Book Antiqua"/>
          <w:sz w:val="18"/>
          <w:szCs w:val="18"/>
        </w:rPr>
        <w:t>alternative</w:t>
      </w:r>
      <w:proofErr w:type="gramEnd"/>
      <w:r>
        <w:rPr>
          <w:rFonts w:ascii="Book Antiqua" w:hAnsi="Book Antiqua"/>
          <w:sz w:val="18"/>
          <w:szCs w:val="18"/>
        </w:rPr>
        <w:t xml:space="preserve"> program for continued defiance of school rules.</w:t>
      </w:r>
    </w:p>
    <w:p w:rsidR="008C714E" w:rsidRDefault="008C714E" w:rsidP="008C714E">
      <w:pPr>
        <w:ind w:left="-101" w:right="-101" w:hanging="720"/>
        <w:rPr>
          <w:rFonts w:ascii="Book Antiqua" w:hAnsi="Book Antiqua"/>
          <w:sz w:val="18"/>
          <w:szCs w:val="18"/>
        </w:rPr>
      </w:pPr>
      <w:r>
        <w:rPr>
          <w:rFonts w:ascii="Book Antiqua" w:hAnsi="Book Antiqua"/>
          <w:sz w:val="18"/>
          <w:szCs w:val="18"/>
        </w:rPr>
        <w:tab/>
        <w:t>Fifth Offense:</w:t>
      </w:r>
      <w:r>
        <w:rPr>
          <w:rFonts w:ascii="Book Antiqua" w:hAnsi="Book Antiqua"/>
          <w:sz w:val="18"/>
          <w:szCs w:val="18"/>
        </w:rPr>
        <w:tab/>
      </w:r>
      <w:r>
        <w:rPr>
          <w:rFonts w:ascii="Book Antiqua" w:hAnsi="Book Antiqua"/>
          <w:sz w:val="18"/>
          <w:szCs w:val="18"/>
        </w:rPr>
        <w:tab/>
        <w:t>Subsequent offense following alternative placement shall result in a five-day suspension</w:t>
      </w:r>
    </w:p>
    <w:p w:rsidR="008C714E" w:rsidRDefault="008C714E" w:rsidP="008C714E">
      <w:pPr>
        <w:ind w:left="-101" w:right="-101" w:hanging="720"/>
        <w:rPr>
          <w:rFonts w:ascii="Book Antiqua" w:hAnsi="Book Antiqua"/>
          <w:sz w:val="18"/>
          <w:szCs w:val="18"/>
        </w:rPr>
      </w:pPr>
      <w:r>
        <w:rPr>
          <w:rFonts w:ascii="Book Antiqua" w:hAnsi="Book Antiqua"/>
          <w:sz w:val="18"/>
          <w:szCs w:val="18"/>
        </w:rPr>
        <w:tab/>
      </w:r>
      <w:r>
        <w:rPr>
          <w:rFonts w:ascii="Book Antiqua" w:hAnsi="Book Antiqua"/>
          <w:sz w:val="18"/>
          <w:szCs w:val="18"/>
        </w:rPr>
        <w:tab/>
      </w:r>
      <w:r>
        <w:rPr>
          <w:rFonts w:ascii="Book Antiqua" w:hAnsi="Book Antiqua"/>
          <w:sz w:val="18"/>
          <w:szCs w:val="18"/>
        </w:rPr>
        <w:tab/>
      </w:r>
      <w:r>
        <w:rPr>
          <w:rFonts w:ascii="Book Antiqua" w:hAnsi="Book Antiqua"/>
          <w:sz w:val="18"/>
          <w:szCs w:val="18"/>
        </w:rPr>
        <w:tab/>
      </w:r>
      <w:r w:rsidR="00B27D24">
        <w:rPr>
          <w:rFonts w:ascii="Book Antiqua" w:hAnsi="Book Antiqua"/>
          <w:sz w:val="18"/>
          <w:szCs w:val="18"/>
        </w:rPr>
        <w:t xml:space="preserve">                   </w:t>
      </w:r>
      <w:proofErr w:type="gramStart"/>
      <w:r>
        <w:rPr>
          <w:rFonts w:ascii="Book Antiqua" w:hAnsi="Book Antiqua"/>
          <w:sz w:val="18"/>
          <w:szCs w:val="18"/>
        </w:rPr>
        <w:t>and</w:t>
      </w:r>
      <w:proofErr w:type="gramEnd"/>
      <w:r>
        <w:rPr>
          <w:rFonts w:ascii="Book Antiqua" w:hAnsi="Book Antiqua"/>
          <w:sz w:val="18"/>
          <w:szCs w:val="18"/>
        </w:rPr>
        <w:t xml:space="preserve"> possible referral for expulsion.</w:t>
      </w:r>
    </w:p>
    <w:p w:rsidR="008C714E" w:rsidRPr="00945330" w:rsidRDefault="008C714E" w:rsidP="008C714E">
      <w:pPr>
        <w:ind w:left="-101" w:right="-101" w:hanging="720"/>
        <w:rPr>
          <w:rFonts w:ascii="Book Antiqua" w:hAnsi="Book Antiqua"/>
          <w:sz w:val="16"/>
          <w:szCs w:val="16"/>
        </w:rPr>
      </w:pPr>
      <w:r w:rsidRPr="00945330">
        <w:rPr>
          <w:rFonts w:ascii="Book Antiqua" w:hAnsi="Book Antiqua"/>
          <w:sz w:val="16"/>
          <w:szCs w:val="16"/>
        </w:rPr>
        <w:t xml:space="preserve"> </w:t>
      </w:r>
    </w:p>
    <w:p w:rsidR="008C714E" w:rsidRPr="0088738B" w:rsidRDefault="008C714E" w:rsidP="008C714E">
      <w:pPr>
        <w:ind w:left="-101" w:right="-101" w:hanging="720"/>
        <w:rPr>
          <w:rFonts w:ascii="Poster" w:hAnsi="Poster"/>
          <w:i/>
          <w:sz w:val="18"/>
          <w:szCs w:val="18"/>
          <w:u w:val="single"/>
        </w:rPr>
      </w:pPr>
      <w:r>
        <w:rPr>
          <w:rFonts w:ascii="Book Antiqua" w:hAnsi="Book Antiqua"/>
          <w:sz w:val="18"/>
          <w:szCs w:val="18"/>
        </w:rPr>
        <w:t xml:space="preserve"> </w:t>
      </w:r>
      <w:r w:rsidR="0088738B">
        <w:rPr>
          <w:rFonts w:ascii="Book Antiqua" w:hAnsi="Book Antiqua"/>
          <w:sz w:val="18"/>
          <w:szCs w:val="18"/>
        </w:rPr>
        <w:tab/>
      </w:r>
      <w:r w:rsidR="000D65B5" w:rsidRPr="0088738B">
        <w:rPr>
          <w:rFonts w:ascii="Poster" w:hAnsi="Poster"/>
          <w:i/>
          <w:sz w:val="22"/>
          <w:szCs w:val="22"/>
          <w:u w:val="single"/>
        </w:rPr>
        <w:t>GANG</w:t>
      </w:r>
      <w:r w:rsidRPr="0088738B">
        <w:rPr>
          <w:rFonts w:ascii="Poster" w:hAnsi="Poster"/>
          <w:i/>
          <w:sz w:val="22"/>
          <w:szCs w:val="22"/>
          <w:u w:val="single"/>
        </w:rPr>
        <w:t xml:space="preserve"> </w:t>
      </w:r>
      <w:r w:rsidR="00AD00CD" w:rsidRPr="0088738B">
        <w:rPr>
          <w:rFonts w:ascii="Poster" w:hAnsi="Poster"/>
          <w:i/>
          <w:sz w:val="22"/>
          <w:szCs w:val="22"/>
          <w:u w:val="single"/>
        </w:rPr>
        <w:t>DRESS</w:t>
      </w:r>
    </w:p>
    <w:p w:rsidR="008C714E" w:rsidRDefault="008C714E" w:rsidP="008C714E">
      <w:pPr>
        <w:numPr>
          <w:ilvl w:val="0"/>
          <w:numId w:val="6"/>
        </w:numPr>
        <w:ind w:left="-101" w:right="-101"/>
        <w:rPr>
          <w:rFonts w:ascii="Book Antiqua" w:hAnsi="Book Antiqua"/>
          <w:sz w:val="18"/>
          <w:szCs w:val="18"/>
        </w:rPr>
      </w:pPr>
      <w:r>
        <w:rPr>
          <w:rFonts w:ascii="Book Antiqua" w:hAnsi="Book Antiqua"/>
          <w:sz w:val="18"/>
          <w:szCs w:val="18"/>
        </w:rPr>
        <w:t>Pants oversized at the waist are not allowed</w:t>
      </w:r>
    </w:p>
    <w:p w:rsidR="008C714E" w:rsidRDefault="008C714E" w:rsidP="008C714E">
      <w:pPr>
        <w:numPr>
          <w:ilvl w:val="0"/>
          <w:numId w:val="6"/>
        </w:numPr>
        <w:ind w:left="-101" w:right="-101"/>
        <w:rPr>
          <w:rFonts w:ascii="Book Antiqua" w:hAnsi="Book Antiqua"/>
          <w:sz w:val="18"/>
          <w:szCs w:val="18"/>
        </w:rPr>
      </w:pPr>
      <w:r>
        <w:rPr>
          <w:rFonts w:ascii="Book Antiqua" w:hAnsi="Book Antiqua"/>
          <w:sz w:val="18"/>
          <w:szCs w:val="18"/>
        </w:rPr>
        <w:t>Wearing pants below the waist line (sagging) is not allowed.</w:t>
      </w:r>
    </w:p>
    <w:p w:rsidR="008C714E" w:rsidRDefault="008C714E" w:rsidP="008C714E">
      <w:pPr>
        <w:numPr>
          <w:ilvl w:val="0"/>
          <w:numId w:val="6"/>
        </w:numPr>
        <w:ind w:left="-101" w:right="-101"/>
        <w:rPr>
          <w:rFonts w:ascii="Book Antiqua" w:hAnsi="Book Antiqua"/>
          <w:sz w:val="18"/>
          <w:szCs w:val="18"/>
        </w:rPr>
      </w:pPr>
      <w:r>
        <w:rPr>
          <w:rFonts w:ascii="Book Antiqua" w:hAnsi="Book Antiqua"/>
          <w:sz w:val="18"/>
          <w:szCs w:val="18"/>
        </w:rPr>
        <w:t>No gang-related jewelry, insignia, colors, paraphernalia, materials, apparel, clothing or attire may be worn or carried on campus or at school activities.</w:t>
      </w:r>
    </w:p>
    <w:p w:rsidR="008C714E" w:rsidRDefault="008C714E" w:rsidP="008C714E">
      <w:pPr>
        <w:numPr>
          <w:ilvl w:val="0"/>
          <w:numId w:val="6"/>
        </w:numPr>
        <w:ind w:left="-101" w:right="-101"/>
        <w:rPr>
          <w:rFonts w:ascii="Book Antiqua" w:hAnsi="Book Antiqua"/>
          <w:sz w:val="18"/>
          <w:szCs w:val="18"/>
        </w:rPr>
      </w:pPr>
      <w:r>
        <w:rPr>
          <w:rFonts w:ascii="Book Antiqua" w:hAnsi="Book Antiqua"/>
          <w:sz w:val="18"/>
          <w:szCs w:val="18"/>
        </w:rPr>
        <w:t>Belt buckles with any initials are prohibited.</w:t>
      </w:r>
    </w:p>
    <w:p w:rsidR="008C714E" w:rsidRDefault="008C714E" w:rsidP="008C714E">
      <w:pPr>
        <w:numPr>
          <w:ilvl w:val="0"/>
          <w:numId w:val="6"/>
        </w:numPr>
        <w:ind w:left="-101" w:right="-101"/>
        <w:rPr>
          <w:rFonts w:ascii="Book Antiqua" w:hAnsi="Book Antiqua"/>
          <w:sz w:val="18"/>
          <w:szCs w:val="18"/>
        </w:rPr>
      </w:pPr>
      <w:r>
        <w:rPr>
          <w:rFonts w:ascii="Book Antiqua" w:hAnsi="Book Antiqua"/>
          <w:sz w:val="18"/>
          <w:szCs w:val="18"/>
        </w:rPr>
        <w:t>Wearing an oversized belt with one end hanging down is prohibited.</w:t>
      </w:r>
    </w:p>
    <w:p w:rsidR="008C714E" w:rsidRDefault="008C714E" w:rsidP="008C714E">
      <w:pPr>
        <w:numPr>
          <w:ilvl w:val="0"/>
          <w:numId w:val="6"/>
        </w:numPr>
        <w:ind w:left="-101" w:right="-101"/>
        <w:rPr>
          <w:rFonts w:ascii="Book Antiqua" w:hAnsi="Book Antiqua"/>
          <w:sz w:val="18"/>
          <w:szCs w:val="18"/>
        </w:rPr>
      </w:pPr>
      <w:r>
        <w:rPr>
          <w:rFonts w:ascii="Book Antiqua" w:hAnsi="Book Antiqua"/>
          <w:sz w:val="18"/>
          <w:szCs w:val="18"/>
        </w:rPr>
        <w:t>Excessive color identities – red, blue, purple, green, or black is prohibited.</w:t>
      </w:r>
    </w:p>
    <w:p w:rsidR="008C714E" w:rsidRDefault="008C714E" w:rsidP="008C714E">
      <w:pPr>
        <w:numPr>
          <w:ilvl w:val="0"/>
          <w:numId w:val="6"/>
        </w:numPr>
        <w:ind w:left="-101" w:right="-101"/>
        <w:rPr>
          <w:rFonts w:ascii="Book Antiqua" w:hAnsi="Book Antiqua"/>
          <w:sz w:val="18"/>
          <w:szCs w:val="18"/>
        </w:rPr>
      </w:pPr>
      <w:r>
        <w:rPr>
          <w:rFonts w:ascii="Book Antiqua" w:hAnsi="Book Antiqua"/>
          <w:sz w:val="18"/>
          <w:szCs w:val="18"/>
        </w:rPr>
        <w:t>No gang-related hats, or other related head wear can be worn – Only school hats that are bought in the student store.</w:t>
      </w:r>
    </w:p>
    <w:p w:rsidR="008C714E" w:rsidRDefault="008C714E" w:rsidP="008C714E">
      <w:pPr>
        <w:numPr>
          <w:ilvl w:val="0"/>
          <w:numId w:val="6"/>
        </w:numPr>
        <w:ind w:left="-101" w:right="-101"/>
        <w:rPr>
          <w:rFonts w:ascii="Book Antiqua" w:hAnsi="Book Antiqua"/>
          <w:sz w:val="18"/>
          <w:szCs w:val="18"/>
        </w:rPr>
      </w:pPr>
      <w:r>
        <w:rPr>
          <w:rFonts w:ascii="Book Antiqua" w:hAnsi="Book Antiqua"/>
          <w:sz w:val="18"/>
          <w:szCs w:val="18"/>
        </w:rPr>
        <w:t>Bandannas, red or blue belts, red or blue shoelaces, or rags that commonly signify gang identity by style or color are prohibited.</w:t>
      </w:r>
    </w:p>
    <w:p w:rsidR="008C714E" w:rsidRDefault="008C714E" w:rsidP="008C714E">
      <w:pPr>
        <w:numPr>
          <w:ilvl w:val="0"/>
          <w:numId w:val="6"/>
        </w:numPr>
        <w:ind w:left="-101" w:right="-101"/>
        <w:rPr>
          <w:rFonts w:ascii="Book Antiqua" w:hAnsi="Book Antiqua"/>
          <w:sz w:val="18"/>
          <w:szCs w:val="18"/>
        </w:rPr>
      </w:pPr>
      <w:r>
        <w:rPr>
          <w:rFonts w:ascii="Book Antiqua" w:hAnsi="Book Antiqua"/>
          <w:sz w:val="18"/>
          <w:szCs w:val="18"/>
        </w:rPr>
        <w:lastRenderedPageBreak/>
        <w:t>Clothing jewelry, paraphernalia or material which is obscene, sexually explicit or which depicts or suggests sexually-related or obscene gestures, pictures, or wording or which promotes violence, the use/abuse of drugs, tobacco or alcohol may not be worn or carried on campus or at school activities.</w:t>
      </w:r>
    </w:p>
    <w:p w:rsidR="008C714E" w:rsidRDefault="008C714E" w:rsidP="008C714E">
      <w:pPr>
        <w:numPr>
          <w:ilvl w:val="0"/>
          <w:numId w:val="6"/>
        </w:numPr>
        <w:ind w:left="-101" w:right="-101"/>
        <w:rPr>
          <w:rFonts w:ascii="Book Antiqua" w:hAnsi="Book Antiqua"/>
          <w:sz w:val="18"/>
          <w:szCs w:val="18"/>
        </w:rPr>
      </w:pPr>
      <w:r>
        <w:rPr>
          <w:rFonts w:ascii="Book Antiqua" w:hAnsi="Book Antiqua"/>
          <w:sz w:val="18"/>
          <w:szCs w:val="18"/>
        </w:rPr>
        <w:t>Shorts extending below the knee when worn with over-the calf socks are prohibited.  No pants can be worn with one leg up and one down.</w:t>
      </w:r>
    </w:p>
    <w:p w:rsidR="008C714E" w:rsidRDefault="008C714E" w:rsidP="008C714E">
      <w:pPr>
        <w:numPr>
          <w:ilvl w:val="0"/>
          <w:numId w:val="6"/>
        </w:numPr>
        <w:ind w:left="-101" w:right="-101"/>
        <w:rPr>
          <w:rFonts w:ascii="Book Antiqua" w:hAnsi="Book Antiqua"/>
          <w:sz w:val="18"/>
          <w:szCs w:val="18"/>
        </w:rPr>
      </w:pPr>
      <w:r>
        <w:rPr>
          <w:rFonts w:ascii="Book Antiqua" w:hAnsi="Book Antiqua"/>
          <w:sz w:val="18"/>
          <w:szCs w:val="18"/>
        </w:rPr>
        <w:t>No student may wear article of clothing jewelry, paraphernalia or accessories which pose a threat to the physical and/or emotional well-being and safety of the student or others on campus or at school activities.</w:t>
      </w:r>
    </w:p>
    <w:p w:rsidR="008C714E" w:rsidRDefault="008C714E" w:rsidP="008C714E">
      <w:pPr>
        <w:numPr>
          <w:ilvl w:val="0"/>
          <w:numId w:val="6"/>
        </w:numPr>
        <w:ind w:left="-101" w:right="-101"/>
        <w:rPr>
          <w:rFonts w:ascii="Book Antiqua" w:hAnsi="Book Antiqua"/>
          <w:sz w:val="18"/>
          <w:szCs w:val="18"/>
        </w:rPr>
      </w:pPr>
      <w:r>
        <w:rPr>
          <w:rFonts w:ascii="Book Antiqua" w:hAnsi="Book Antiqua"/>
          <w:sz w:val="18"/>
          <w:szCs w:val="18"/>
        </w:rPr>
        <w:t>Shirts buttoned at the top and unbuttoned at the bottom are prohibited.</w:t>
      </w:r>
    </w:p>
    <w:p w:rsidR="008C714E" w:rsidRDefault="008C714E" w:rsidP="008C714E">
      <w:pPr>
        <w:numPr>
          <w:ilvl w:val="0"/>
          <w:numId w:val="6"/>
        </w:numPr>
        <w:ind w:left="-101" w:right="-101"/>
        <w:rPr>
          <w:rFonts w:ascii="Book Antiqua" w:hAnsi="Book Antiqua"/>
          <w:sz w:val="18"/>
          <w:szCs w:val="18"/>
        </w:rPr>
      </w:pPr>
      <w:r>
        <w:rPr>
          <w:rFonts w:ascii="Book Antiqua" w:hAnsi="Book Antiqua"/>
          <w:sz w:val="18"/>
          <w:szCs w:val="18"/>
        </w:rPr>
        <w:t>Steel-toe combat style boots are prohibited.</w:t>
      </w:r>
    </w:p>
    <w:p w:rsidR="008C714E" w:rsidRDefault="008C714E" w:rsidP="008C714E">
      <w:pPr>
        <w:numPr>
          <w:ilvl w:val="0"/>
          <w:numId w:val="6"/>
        </w:numPr>
        <w:ind w:left="-101" w:right="-101"/>
        <w:rPr>
          <w:rFonts w:ascii="Book Antiqua" w:hAnsi="Book Antiqua"/>
          <w:sz w:val="18"/>
          <w:szCs w:val="18"/>
        </w:rPr>
      </w:pPr>
      <w:r>
        <w:rPr>
          <w:rFonts w:ascii="Book Antiqua" w:hAnsi="Book Antiqua"/>
          <w:sz w:val="18"/>
          <w:szCs w:val="18"/>
        </w:rPr>
        <w:t>Gang or tagger-crew writing on shoes clothes or body, backpacks or accessories are not permitted.</w:t>
      </w:r>
    </w:p>
    <w:p w:rsidR="008C714E" w:rsidRDefault="008C714E" w:rsidP="008C714E">
      <w:pPr>
        <w:numPr>
          <w:ilvl w:val="0"/>
          <w:numId w:val="6"/>
        </w:numPr>
        <w:ind w:left="-101" w:right="-101"/>
        <w:rPr>
          <w:rFonts w:ascii="Book Antiqua" w:hAnsi="Book Antiqua"/>
          <w:sz w:val="18"/>
          <w:szCs w:val="18"/>
        </w:rPr>
      </w:pPr>
      <w:r>
        <w:rPr>
          <w:rFonts w:ascii="Book Antiqua" w:hAnsi="Book Antiqua"/>
          <w:sz w:val="18"/>
          <w:szCs w:val="18"/>
        </w:rPr>
        <w:t>Sports jerseys, other than school jerseys, will not be allowed.</w:t>
      </w:r>
    </w:p>
    <w:p w:rsidR="008C714E" w:rsidRDefault="008C714E" w:rsidP="008C714E">
      <w:pPr>
        <w:numPr>
          <w:ilvl w:val="0"/>
          <w:numId w:val="6"/>
        </w:numPr>
        <w:ind w:left="-101" w:right="-101"/>
        <w:rPr>
          <w:rFonts w:ascii="Book Antiqua" w:hAnsi="Book Antiqua"/>
          <w:sz w:val="18"/>
          <w:szCs w:val="18"/>
        </w:rPr>
      </w:pPr>
      <w:r>
        <w:rPr>
          <w:rFonts w:ascii="Book Antiqua" w:hAnsi="Book Antiqua"/>
          <w:sz w:val="18"/>
          <w:szCs w:val="18"/>
        </w:rPr>
        <w:t>Clothing or articles of clothing (including, but not limited to gloves, bandannas, shoestrings, wristbands, jewelry) which are likely to provoke others to acts of violence or which are likely to cause others to be intimidated by fear of violence may not be worn on campus or at any school activity.</w:t>
      </w:r>
    </w:p>
    <w:p w:rsidR="008C714E" w:rsidRPr="00020D24" w:rsidRDefault="008C714E" w:rsidP="008C714E">
      <w:pPr>
        <w:ind w:left="-101" w:right="-101"/>
        <w:rPr>
          <w:rFonts w:ascii="Book Antiqua" w:hAnsi="Book Antiqua"/>
          <w:sz w:val="16"/>
          <w:szCs w:val="16"/>
        </w:rPr>
      </w:pPr>
    </w:p>
    <w:p w:rsidR="000567D2" w:rsidRDefault="008C714E" w:rsidP="000567D2">
      <w:pPr>
        <w:ind w:left="-101" w:right="-101"/>
        <w:rPr>
          <w:rFonts w:ascii="Book Antiqua" w:hAnsi="Book Antiqua"/>
          <w:sz w:val="16"/>
          <w:szCs w:val="16"/>
        </w:rPr>
      </w:pPr>
      <w:r>
        <w:rPr>
          <w:rFonts w:ascii="Book Antiqua" w:hAnsi="Book Antiqua"/>
          <w:b/>
          <w:sz w:val="16"/>
          <w:szCs w:val="16"/>
        </w:rPr>
        <w:t>NOTE:</w:t>
      </w:r>
      <w:r>
        <w:rPr>
          <w:rFonts w:ascii="Book Antiqua" w:hAnsi="Book Antiqua"/>
          <w:sz w:val="16"/>
          <w:szCs w:val="16"/>
        </w:rPr>
        <w:t xml:space="preserve">  The administration reserves the right to objectively determine any necessary changes or additions to the above requirements as per California Education Codes 35010 and 35291.</w:t>
      </w:r>
    </w:p>
    <w:p w:rsidR="00954B05" w:rsidRPr="004C6A59" w:rsidRDefault="00954B05" w:rsidP="000567D2">
      <w:pPr>
        <w:ind w:left="-101" w:right="-101"/>
        <w:rPr>
          <w:rFonts w:ascii="Poster" w:hAnsi="Poster"/>
          <w:sz w:val="16"/>
          <w:szCs w:val="16"/>
        </w:rPr>
      </w:pPr>
    </w:p>
    <w:p w:rsidR="000567D2" w:rsidRPr="0088738B" w:rsidRDefault="000567D2" w:rsidP="000567D2">
      <w:pPr>
        <w:ind w:left="-101" w:right="-101"/>
        <w:jc w:val="center"/>
        <w:rPr>
          <w:rFonts w:ascii="Poster" w:hAnsi="Poster"/>
          <w:b/>
          <w:sz w:val="22"/>
          <w:szCs w:val="22"/>
          <w:u w:val="single"/>
        </w:rPr>
      </w:pPr>
      <w:r w:rsidRPr="0088738B">
        <w:rPr>
          <w:rFonts w:ascii="Poster" w:hAnsi="Poster"/>
          <w:b/>
          <w:sz w:val="22"/>
          <w:szCs w:val="22"/>
          <w:u w:val="single"/>
        </w:rPr>
        <w:t>DISCIPLINARY PROCEDURE</w:t>
      </w:r>
    </w:p>
    <w:p w:rsidR="000567D2" w:rsidRPr="0088738B" w:rsidRDefault="000567D2" w:rsidP="000567D2">
      <w:pPr>
        <w:ind w:left="-101" w:right="-101"/>
        <w:rPr>
          <w:rFonts w:ascii="Poster" w:hAnsi="Poster"/>
          <w:i/>
          <w:sz w:val="22"/>
          <w:szCs w:val="22"/>
          <w:u w:val="single"/>
        </w:rPr>
      </w:pPr>
      <w:r w:rsidRPr="0088738B">
        <w:rPr>
          <w:rFonts w:ascii="Poster" w:hAnsi="Poster"/>
          <w:i/>
          <w:sz w:val="22"/>
          <w:szCs w:val="22"/>
          <w:u w:val="single"/>
        </w:rPr>
        <w:t>PHILOSOPHY</w:t>
      </w:r>
    </w:p>
    <w:p w:rsidR="000567D2" w:rsidRDefault="000567D2" w:rsidP="000567D2">
      <w:pPr>
        <w:ind w:left="-101" w:right="-101"/>
        <w:rPr>
          <w:rFonts w:ascii="Book Antiqua" w:hAnsi="Book Antiqua"/>
          <w:sz w:val="18"/>
          <w:szCs w:val="18"/>
        </w:rPr>
      </w:pPr>
      <w:r>
        <w:rPr>
          <w:rFonts w:ascii="Book Antiqua" w:hAnsi="Book Antiqua"/>
          <w:sz w:val="18"/>
          <w:szCs w:val="18"/>
        </w:rPr>
        <w:t xml:space="preserve">   </w:t>
      </w:r>
      <w:r w:rsidRPr="00773342">
        <w:rPr>
          <w:rFonts w:ascii="Book Antiqua" w:hAnsi="Book Antiqua"/>
          <w:sz w:val="18"/>
          <w:szCs w:val="18"/>
        </w:rPr>
        <w:t xml:space="preserve">The Board of Education has the responsibility to see that an appropriate education program is available to each student in our schools.  Rules and regulations are established to ensure a proper climate in which students may pursue their studies.  School personnel have been charged by the Board to carry out these rules in a friendly, firm and fair manner in order to safeguard each student’s right to the finest education we can provide.  The Board further feels that good discipline is a </w:t>
      </w:r>
      <w:r w:rsidRPr="00773342">
        <w:rPr>
          <w:rFonts w:ascii="Book Antiqua" w:hAnsi="Book Antiqua"/>
          <w:sz w:val="18"/>
          <w:szCs w:val="18"/>
          <w:u w:val="single"/>
        </w:rPr>
        <w:t>shared responsibility.</w:t>
      </w:r>
      <w:r w:rsidRPr="00773342">
        <w:rPr>
          <w:rFonts w:ascii="Book Antiqua" w:hAnsi="Book Antiqua"/>
          <w:sz w:val="18"/>
          <w:szCs w:val="18"/>
        </w:rPr>
        <w:t xml:space="preserve">  Students, parents, teachers, and administrators all share in th</w:t>
      </w:r>
      <w:r>
        <w:rPr>
          <w:rFonts w:ascii="Book Antiqua" w:hAnsi="Book Antiqua"/>
          <w:sz w:val="18"/>
          <w:szCs w:val="18"/>
        </w:rPr>
        <w:t>is endeavor and responsibility.</w:t>
      </w:r>
    </w:p>
    <w:p w:rsidR="008C714E" w:rsidRPr="00020D24" w:rsidRDefault="008C714E" w:rsidP="000567D2">
      <w:pPr>
        <w:ind w:right="-101"/>
        <w:rPr>
          <w:rFonts w:ascii="Poster" w:hAnsi="Poster"/>
          <w:sz w:val="16"/>
          <w:szCs w:val="16"/>
        </w:rPr>
      </w:pPr>
    </w:p>
    <w:p w:rsidR="008C714E" w:rsidRPr="0088738B" w:rsidRDefault="008C714E" w:rsidP="008C714E">
      <w:pPr>
        <w:ind w:left="-101" w:right="-101"/>
        <w:rPr>
          <w:rFonts w:ascii="Poster" w:hAnsi="Poster"/>
          <w:i/>
          <w:sz w:val="22"/>
          <w:szCs w:val="22"/>
          <w:u w:val="single"/>
        </w:rPr>
      </w:pPr>
      <w:r w:rsidRPr="0088738B">
        <w:rPr>
          <w:rFonts w:ascii="Poster" w:hAnsi="Poster"/>
          <w:i/>
          <w:sz w:val="22"/>
          <w:szCs w:val="22"/>
          <w:u w:val="single"/>
        </w:rPr>
        <w:t>CLASSROOM BEHAVIOR</w:t>
      </w:r>
    </w:p>
    <w:p w:rsidR="008C714E" w:rsidRPr="00773342" w:rsidRDefault="008C714E" w:rsidP="008C714E">
      <w:pPr>
        <w:ind w:left="-101" w:right="-101"/>
        <w:rPr>
          <w:rFonts w:ascii="Book Antiqua" w:hAnsi="Book Antiqua"/>
          <w:sz w:val="18"/>
          <w:szCs w:val="18"/>
        </w:rPr>
      </w:pPr>
      <w:r>
        <w:rPr>
          <w:rFonts w:ascii="Book Antiqua" w:hAnsi="Book Antiqua"/>
          <w:sz w:val="18"/>
          <w:szCs w:val="18"/>
        </w:rPr>
        <w:t xml:space="preserve">   </w:t>
      </w:r>
      <w:r w:rsidRPr="00773342">
        <w:rPr>
          <w:rFonts w:ascii="Book Antiqua" w:hAnsi="Book Antiqua"/>
          <w:sz w:val="18"/>
          <w:szCs w:val="18"/>
        </w:rPr>
        <w:t>School and District personnel are obligated to keep the classroom free from threats of harmful influence or disruptive behavior and to adopt rules that further this end.  Teachers have the right to add expectations as is appropriate for their classroom setting.</w:t>
      </w:r>
    </w:p>
    <w:p w:rsidR="008C714E" w:rsidRPr="00020D24" w:rsidRDefault="008C714E" w:rsidP="008C714E">
      <w:pPr>
        <w:ind w:left="-101" w:right="-101"/>
        <w:rPr>
          <w:rFonts w:ascii="Poster" w:hAnsi="Poster"/>
          <w:sz w:val="16"/>
          <w:szCs w:val="16"/>
        </w:rPr>
      </w:pPr>
    </w:p>
    <w:p w:rsidR="008C714E" w:rsidRPr="0088738B" w:rsidRDefault="008C714E" w:rsidP="008C714E">
      <w:pPr>
        <w:ind w:left="-101" w:right="-101"/>
        <w:rPr>
          <w:rFonts w:ascii="Poster" w:hAnsi="Poster"/>
          <w:i/>
          <w:sz w:val="22"/>
          <w:szCs w:val="22"/>
          <w:u w:val="single"/>
        </w:rPr>
      </w:pPr>
      <w:r w:rsidRPr="0088738B">
        <w:rPr>
          <w:rFonts w:ascii="Poster" w:hAnsi="Poster"/>
          <w:i/>
          <w:sz w:val="22"/>
          <w:szCs w:val="22"/>
          <w:u w:val="single"/>
        </w:rPr>
        <w:t>LOST OR DAMAGED SCHOOL PROPERTY</w:t>
      </w:r>
    </w:p>
    <w:p w:rsidR="008C714E" w:rsidRPr="00773342" w:rsidRDefault="008C714E" w:rsidP="008C714E">
      <w:pPr>
        <w:ind w:left="-101" w:right="-101"/>
        <w:rPr>
          <w:rFonts w:ascii="Book Antiqua" w:hAnsi="Book Antiqua"/>
          <w:sz w:val="18"/>
          <w:szCs w:val="18"/>
        </w:rPr>
      </w:pPr>
      <w:r w:rsidRPr="0088738B">
        <w:rPr>
          <w:rFonts w:ascii="Book Antiqua" w:hAnsi="Book Antiqua"/>
          <w:i/>
          <w:sz w:val="18"/>
          <w:szCs w:val="18"/>
        </w:rPr>
        <w:t xml:space="preserve">   Students are loaned books and other materials </w:t>
      </w:r>
      <w:r w:rsidRPr="00773342">
        <w:rPr>
          <w:rFonts w:ascii="Book Antiqua" w:hAnsi="Book Antiqua"/>
          <w:sz w:val="18"/>
          <w:szCs w:val="18"/>
        </w:rPr>
        <w:t>during the school year.  These are to be returned in good order.  Fines will be assessed for any misused books or materials and also for any lost books or materials.</w:t>
      </w:r>
    </w:p>
    <w:p w:rsidR="008C714E" w:rsidRPr="00020D24" w:rsidRDefault="008C714E" w:rsidP="008C714E">
      <w:pPr>
        <w:ind w:left="-101" w:right="-101"/>
        <w:rPr>
          <w:rFonts w:ascii="Bookman Old Style" w:hAnsi="Bookman Old Style"/>
          <w:sz w:val="16"/>
          <w:szCs w:val="16"/>
        </w:rPr>
      </w:pPr>
    </w:p>
    <w:p w:rsidR="008C714E" w:rsidRPr="0088738B" w:rsidRDefault="008C714E" w:rsidP="008C714E">
      <w:pPr>
        <w:ind w:left="-101" w:right="-101"/>
        <w:rPr>
          <w:rFonts w:ascii="Poster" w:hAnsi="Poster"/>
          <w:i/>
          <w:sz w:val="20"/>
          <w:szCs w:val="20"/>
          <w:u w:val="single"/>
        </w:rPr>
      </w:pPr>
      <w:r w:rsidRPr="0088738B">
        <w:rPr>
          <w:rFonts w:ascii="Poster" w:hAnsi="Poster"/>
          <w:i/>
          <w:sz w:val="22"/>
          <w:szCs w:val="22"/>
          <w:u w:val="single"/>
        </w:rPr>
        <w:t>SEXUAL HARASSMENT POLICY</w:t>
      </w:r>
    </w:p>
    <w:p w:rsidR="008C714E" w:rsidRPr="00773342" w:rsidRDefault="008C714E" w:rsidP="008C714E">
      <w:pPr>
        <w:ind w:left="-101" w:right="-101"/>
        <w:rPr>
          <w:rFonts w:ascii="Book Antiqua" w:hAnsi="Book Antiqua"/>
          <w:sz w:val="18"/>
          <w:szCs w:val="18"/>
        </w:rPr>
      </w:pPr>
      <w:r>
        <w:rPr>
          <w:rFonts w:ascii="Book Antiqua" w:hAnsi="Book Antiqua"/>
          <w:sz w:val="18"/>
          <w:szCs w:val="18"/>
        </w:rPr>
        <w:t xml:space="preserve">   </w:t>
      </w:r>
      <w:r w:rsidRPr="00773342">
        <w:rPr>
          <w:rFonts w:ascii="Book Antiqua" w:hAnsi="Book Antiqua"/>
          <w:sz w:val="18"/>
          <w:szCs w:val="18"/>
        </w:rPr>
        <w:t>The Board of Trustees prohibits unlawful sexual harassment of or by any student by anyone in or from the district.  Teachers shall discuss this policy with their students in age-appropriate ways and should assure them that they need not endure any form of sexual harassment.  Any student who engages in the sexual harassment of anyone in or from the district may be subject to disciplinary action up to and including expulsion.  Any employee who permits or engages in sexual harassment may be subject to disciplinary action up to and including dismissal. (BP5145.7, 4119.23)</w:t>
      </w:r>
    </w:p>
    <w:p w:rsidR="008C714E" w:rsidRPr="00020D24" w:rsidRDefault="008C714E" w:rsidP="008C714E">
      <w:pPr>
        <w:ind w:left="-101" w:right="-101"/>
        <w:rPr>
          <w:rFonts w:ascii="Book Antiqua" w:hAnsi="Book Antiqua"/>
          <w:sz w:val="16"/>
          <w:szCs w:val="16"/>
        </w:rPr>
      </w:pPr>
    </w:p>
    <w:p w:rsidR="008C714E" w:rsidRPr="00773342" w:rsidRDefault="008C714E" w:rsidP="008C714E">
      <w:pPr>
        <w:ind w:left="-101" w:right="-101"/>
        <w:rPr>
          <w:rFonts w:ascii="Book Antiqua" w:hAnsi="Book Antiqua"/>
          <w:sz w:val="18"/>
          <w:szCs w:val="18"/>
        </w:rPr>
      </w:pPr>
      <w:r>
        <w:rPr>
          <w:rFonts w:ascii="Book Antiqua" w:hAnsi="Book Antiqua"/>
          <w:sz w:val="18"/>
          <w:szCs w:val="18"/>
        </w:rPr>
        <w:t xml:space="preserve">   </w:t>
      </w:r>
      <w:r w:rsidRPr="00773342">
        <w:rPr>
          <w:rFonts w:ascii="Book Antiqua" w:hAnsi="Book Antiqua"/>
          <w:sz w:val="18"/>
          <w:szCs w:val="18"/>
        </w:rPr>
        <w:t>The Board expects student and staff to immediately report incidents of sexual harassment to the principal or designee or to another district administrator.  Any student who is being harassed should immediately contact the principal or designee or another district administrator in order to obtain a copy of AR1312.3 – Uniform Complaint Procedures.  Complaints of harassment can be filed in accordance with these procedures.  The district prohibits retaliatory behavior against any complainant or any participant in the complaint process.  Each complaint of sexual harassment shall be promptly investigated in a way that respects the privacy of all parties concerned.</w:t>
      </w:r>
    </w:p>
    <w:p w:rsidR="008C714E" w:rsidRPr="00020D24" w:rsidRDefault="008C714E" w:rsidP="00290DDA">
      <w:pPr>
        <w:ind w:right="-101"/>
        <w:rPr>
          <w:rFonts w:ascii="Bookman Old Style" w:hAnsi="Bookman Old Style"/>
          <w:sz w:val="16"/>
          <w:szCs w:val="16"/>
        </w:rPr>
      </w:pPr>
    </w:p>
    <w:p w:rsidR="008C714E" w:rsidRPr="0088738B" w:rsidRDefault="008C714E" w:rsidP="008C714E">
      <w:pPr>
        <w:ind w:left="-101" w:right="-101"/>
        <w:rPr>
          <w:rFonts w:ascii="Poster" w:hAnsi="Poster"/>
          <w:i/>
          <w:sz w:val="18"/>
          <w:szCs w:val="18"/>
          <w:u w:val="single"/>
        </w:rPr>
      </w:pPr>
      <w:r w:rsidRPr="0088738B">
        <w:rPr>
          <w:rFonts w:ascii="Poster" w:hAnsi="Poster"/>
          <w:i/>
          <w:sz w:val="22"/>
          <w:szCs w:val="22"/>
          <w:u w:val="single"/>
        </w:rPr>
        <w:t>PUBLIC DISPLAY OF AFFECTION</w:t>
      </w:r>
    </w:p>
    <w:p w:rsidR="008C714E" w:rsidRDefault="008C714E" w:rsidP="008C714E">
      <w:pPr>
        <w:ind w:left="-101" w:right="-101"/>
        <w:rPr>
          <w:rFonts w:ascii="Book Antiqua" w:hAnsi="Book Antiqua"/>
          <w:sz w:val="18"/>
          <w:szCs w:val="18"/>
        </w:rPr>
      </w:pPr>
      <w:r>
        <w:rPr>
          <w:rFonts w:ascii="Book Antiqua" w:hAnsi="Book Antiqua"/>
          <w:sz w:val="18"/>
          <w:szCs w:val="18"/>
        </w:rPr>
        <w:t xml:space="preserve">   Flagrant and/or provocative displays of affection do not have a place at any time in our school.  This behavior may result in disciplinary action up to and including an off-campus suspension or removal from the program.</w:t>
      </w:r>
    </w:p>
    <w:p w:rsidR="008C714E" w:rsidRPr="00020D24" w:rsidRDefault="008C714E" w:rsidP="008C714E">
      <w:pPr>
        <w:ind w:left="-101" w:right="-101"/>
        <w:rPr>
          <w:rFonts w:ascii="Book Antiqua" w:hAnsi="Book Antiqua"/>
          <w:sz w:val="16"/>
          <w:szCs w:val="16"/>
        </w:rPr>
      </w:pPr>
    </w:p>
    <w:p w:rsidR="008C714E" w:rsidRPr="0088738B" w:rsidRDefault="008C714E" w:rsidP="008C714E">
      <w:pPr>
        <w:ind w:left="-101" w:right="-101"/>
        <w:rPr>
          <w:rFonts w:ascii="Poster" w:hAnsi="Poster"/>
          <w:i/>
          <w:sz w:val="18"/>
          <w:szCs w:val="18"/>
          <w:u w:val="single"/>
        </w:rPr>
      </w:pPr>
      <w:r w:rsidRPr="0088738B">
        <w:rPr>
          <w:rFonts w:ascii="Poster" w:hAnsi="Poster"/>
          <w:i/>
          <w:sz w:val="22"/>
          <w:szCs w:val="22"/>
          <w:u w:val="single"/>
        </w:rPr>
        <w:t>ELECTRONIC DEVICES</w:t>
      </w:r>
    </w:p>
    <w:p w:rsidR="008C714E" w:rsidRDefault="008C714E" w:rsidP="008C714E">
      <w:pPr>
        <w:ind w:left="-101" w:right="-101"/>
        <w:rPr>
          <w:rFonts w:ascii="Book Antiqua" w:hAnsi="Book Antiqua"/>
          <w:sz w:val="18"/>
          <w:szCs w:val="18"/>
        </w:rPr>
      </w:pPr>
      <w:r>
        <w:rPr>
          <w:rFonts w:ascii="Book Antiqua" w:hAnsi="Book Antiqua"/>
          <w:sz w:val="18"/>
          <w:szCs w:val="18"/>
        </w:rPr>
        <w:t xml:space="preserve">   </w:t>
      </w:r>
      <w:r w:rsidRPr="00AE148C">
        <w:rPr>
          <w:rFonts w:ascii="Book Antiqua" w:hAnsi="Book Antiqua"/>
          <w:b/>
          <w:sz w:val="18"/>
          <w:szCs w:val="18"/>
          <w:u w:val="single"/>
        </w:rPr>
        <w:t>Cell phone use is strictly prohibited during the school day</w:t>
      </w:r>
      <w:r>
        <w:rPr>
          <w:rFonts w:ascii="Book Antiqua" w:hAnsi="Book Antiqua"/>
          <w:sz w:val="18"/>
          <w:szCs w:val="18"/>
        </w:rPr>
        <w:t>.  Inappropriate use of MP3 players/CD players can result in disciplinary action including confiscation or suspension.  Student owned electronic devices of any kind are brought on campus at the student’s own risk.  We will not investigate any thefts of these devices.</w:t>
      </w:r>
    </w:p>
    <w:p w:rsidR="008C714E" w:rsidRPr="00020D24" w:rsidRDefault="008C714E" w:rsidP="008C714E">
      <w:pPr>
        <w:ind w:left="-101" w:right="-101"/>
        <w:rPr>
          <w:rFonts w:ascii="Poster" w:hAnsi="Poster"/>
          <w:sz w:val="16"/>
          <w:szCs w:val="16"/>
        </w:rPr>
      </w:pPr>
    </w:p>
    <w:p w:rsidR="008C714E" w:rsidRPr="0088738B" w:rsidRDefault="008C714E" w:rsidP="008C714E">
      <w:pPr>
        <w:ind w:left="-101" w:right="-101"/>
        <w:rPr>
          <w:rFonts w:ascii="Poster" w:hAnsi="Poster"/>
          <w:i/>
          <w:sz w:val="22"/>
          <w:szCs w:val="22"/>
          <w:u w:val="single"/>
        </w:rPr>
      </w:pPr>
      <w:r w:rsidRPr="0088738B">
        <w:rPr>
          <w:rFonts w:ascii="Poster" w:hAnsi="Poster"/>
          <w:i/>
          <w:sz w:val="22"/>
          <w:szCs w:val="22"/>
          <w:u w:val="single"/>
        </w:rPr>
        <w:t>IDENTIFICATION CARDS</w:t>
      </w:r>
    </w:p>
    <w:p w:rsidR="008C714E" w:rsidRPr="002C5A1E" w:rsidRDefault="008C714E" w:rsidP="008C714E">
      <w:pPr>
        <w:ind w:left="-101" w:right="-101"/>
        <w:rPr>
          <w:rFonts w:ascii="Book Antiqua" w:hAnsi="Book Antiqua"/>
          <w:sz w:val="18"/>
          <w:szCs w:val="18"/>
        </w:rPr>
      </w:pPr>
      <w:r>
        <w:rPr>
          <w:rFonts w:ascii="Eras Bold ITC" w:hAnsi="Eras Bold ITC"/>
          <w:sz w:val="22"/>
          <w:szCs w:val="22"/>
        </w:rPr>
        <w:t xml:space="preserve">   </w:t>
      </w:r>
      <w:r>
        <w:rPr>
          <w:rFonts w:ascii="Book Antiqua" w:hAnsi="Book Antiqua"/>
          <w:sz w:val="18"/>
          <w:szCs w:val="18"/>
        </w:rPr>
        <w:t>Each student will be i</w:t>
      </w:r>
      <w:r w:rsidR="0088738B">
        <w:rPr>
          <w:rFonts w:ascii="Book Antiqua" w:hAnsi="Book Antiqua"/>
          <w:sz w:val="18"/>
          <w:szCs w:val="18"/>
        </w:rPr>
        <w:t>ssued an official A.A.V.</w:t>
      </w:r>
      <w:r>
        <w:rPr>
          <w:rFonts w:ascii="Book Antiqua" w:hAnsi="Book Antiqua"/>
          <w:sz w:val="18"/>
          <w:szCs w:val="18"/>
        </w:rPr>
        <w:t xml:space="preserve"> photo I.D. badge at the beginning of the school year</w:t>
      </w:r>
      <w:r w:rsidRPr="00CA1B1B">
        <w:rPr>
          <w:rFonts w:ascii="Book Antiqua" w:hAnsi="Book Antiqua"/>
          <w:b/>
          <w:sz w:val="18"/>
          <w:szCs w:val="18"/>
        </w:rPr>
        <w:t xml:space="preserve">. </w:t>
      </w:r>
      <w:r w:rsidRPr="00AE148C">
        <w:rPr>
          <w:rFonts w:ascii="Book Antiqua" w:hAnsi="Book Antiqua"/>
          <w:b/>
          <w:sz w:val="18"/>
          <w:szCs w:val="18"/>
          <w:u w:val="single"/>
        </w:rPr>
        <w:t xml:space="preserve"> Students</w:t>
      </w:r>
      <w:r w:rsidRPr="00AE148C">
        <w:rPr>
          <w:rFonts w:ascii="Book Antiqua" w:hAnsi="Book Antiqua"/>
          <w:sz w:val="18"/>
          <w:szCs w:val="18"/>
          <w:u w:val="single"/>
        </w:rPr>
        <w:t xml:space="preserve"> </w:t>
      </w:r>
      <w:r w:rsidRPr="00AE148C">
        <w:rPr>
          <w:rFonts w:ascii="Book Antiqua" w:hAnsi="Book Antiqua"/>
          <w:b/>
          <w:sz w:val="18"/>
          <w:szCs w:val="18"/>
          <w:u w:val="single"/>
        </w:rPr>
        <w:t>are required to wear the I.D. badge during</w:t>
      </w:r>
      <w:r w:rsidR="00737DF5">
        <w:rPr>
          <w:rFonts w:ascii="Book Antiqua" w:hAnsi="Book Antiqua"/>
          <w:b/>
          <w:sz w:val="18"/>
          <w:szCs w:val="18"/>
          <w:u w:val="single"/>
        </w:rPr>
        <w:t xml:space="preserve"> and</w:t>
      </w:r>
      <w:r w:rsidRPr="00AE148C">
        <w:rPr>
          <w:rFonts w:ascii="Book Antiqua" w:hAnsi="Book Antiqua"/>
          <w:b/>
          <w:sz w:val="18"/>
          <w:szCs w:val="18"/>
          <w:u w:val="single"/>
        </w:rPr>
        <w:t xml:space="preserve"> at all times while</w:t>
      </w:r>
      <w:r w:rsidR="0088738B">
        <w:rPr>
          <w:rFonts w:ascii="Book Antiqua" w:hAnsi="Book Antiqua"/>
          <w:b/>
          <w:sz w:val="18"/>
          <w:szCs w:val="18"/>
          <w:u w:val="single"/>
        </w:rPr>
        <w:t xml:space="preserve"> on campus.</w:t>
      </w:r>
      <w:r w:rsidRPr="00AE148C">
        <w:rPr>
          <w:rFonts w:ascii="Book Antiqua" w:hAnsi="Book Antiqua"/>
          <w:b/>
          <w:sz w:val="18"/>
          <w:szCs w:val="18"/>
          <w:u w:val="single"/>
        </w:rPr>
        <w:t xml:space="preserve"> </w:t>
      </w:r>
      <w:r>
        <w:rPr>
          <w:rFonts w:ascii="Book Antiqua" w:hAnsi="Book Antiqua"/>
          <w:sz w:val="18"/>
          <w:szCs w:val="18"/>
        </w:rPr>
        <w:t xml:space="preserve"> Admissi</w:t>
      </w:r>
      <w:r w:rsidR="00DC1BC4">
        <w:rPr>
          <w:rFonts w:ascii="Book Antiqua" w:hAnsi="Book Antiqua"/>
          <w:sz w:val="18"/>
          <w:szCs w:val="18"/>
        </w:rPr>
        <w:t>on to all school events (all AV</w:t>
      </w:r>
      <w:r>
        <w:rPr>
          <w:rFonts w:ascii="Book Antiqua" w:hAnsi="Book Antiqua"/>
          <w:sz w:val="18"/>
          <w:szCs w:val="18"/>
        </w:rPr>
        <w:t>HSD sch</w:t>
      </w:r>
      <w:r w:rsidR="0088738B">
        <w:rPr>
          <w:rFonts w:ascii="Book Antiqua" w:hAnsi="Book Antiqua"/>
          <w:sz w:val="18"/>
          <w:szCs w:val="18"/>
        </w:rPr>
        <w:t xml:space="preserve">ools) will be restricted to </w:t>
      </w:r>
      <w:r>
        <w:rPr>
          <w:rFonts w:ascii="Book Antiqua" w:hAnsi="Book Antiqua"/>
          <w:sz w:val="18"/>
          <w:szCs w:val="18"/>
        </w:rPr>
        <w:t xml:space="preserve">School I.D. badge holders.  A $5.00 charge will be paid prior to the replacement of lost/stolen I.D. badges.  Students not wearing I.D. badges will be subject to dress code violation consequences.  Replacement I.D.’s will be available in the school office. </w:t>
      </w:r>
    </w:p>
    <w:p w:rsidR="00674FEA" w:rsidRPr="00945330" w:rsidRDefault="00674FEA" w:rsidP="00674FEA">
      <w:pPr>
        <w:ind w:left="-101" w:right="-101"/>
        <w:rPr>
          <w:rFonts w:ascii="Book Antiqua" w:hAnsi="Book Antiqua"/>
          <w:sz w:val="16"/>
          <w:szCs w:val="16"/>
        </w:rPr>
      </w:pPr>
      <w:r w:rsidRPr="00945330">
        <w:rPr>
          <w:rFonts w:ascii="Book Antiqua" w:hAnsi="Book Antiqua"/>
          <w:sz w:val="16"/>
          <w:szCs w:val="16"/>
        </w:rPr>
        <w:lastRenderedPageBreak/>
        <w:t xml:space="preserve">   </w:t>
      </w:r>
    </w:p>
    <w:p w:rsidR="008C714E" w:rsidRPr="0088738B" w:rsidRDefault="008C714E" w:rsidP="008C714E">
      <w:pPr>
        <w:ind w:left="-101" w:right="-101"/>
        <w:rPr>
          <w:rFonts w:ascii="Poster" w:hAnsi="Poster"/>
          <w:i/>
          <w:sz w:val="18"/>
          <w:szCs w:val="18"/>
          <w:u w:val="single"/>
        </w:rPr>
      </w:pPr>
      <w:r w:rsidRPr="0047145A">
        <w:rPr>
          <w:rFonts w:ascii="Poster" w:hAnsi="Poster"/>
          <w:i/>
          <w:sz w:val="22"/>
          <w:szCs w:val="22"/>
          <w:u w:val="single"/>
        </w:rPr>
        <w:t>PARKING LOT</w:t>
      </w:r>
    </w:p>
    <w:p w:rsidR="008C714E" w:rsidRDefault="008C714E" w:rsidP="008C714E">
      <w:pPr>
        <w:ind w:left="-101" w:right="-101"/>
        <w:rPr>
          <w:rFonts w:ascii="Book Antiqua" w:hAnsi="Book Antiqua"/>
          <w:sz w:val="18"/>
          <w:szCs w:val="18"/>
        </w:rPr>
      </w:pPr>
      <w:r>
        <w:rPr>
          <w:rFonts w:ascii="Book Antiqua" w:hAnsi="Book Antiqua"/>
          <w:sz w:val="18"/>
          <w:szCs w:val="18"/>
        </w:rPr>
        <w:t xml:space="preserve">   The parking lot is a place to keep the student’s</w:t>
      </w:r>
      <w:r w:rsidR="00BC6DA4">
        <w:rPr>
          <w:rFonts w:ascii="Book Antiqua" w:hAnsi="Book Antiqua"/>
          <w:sz w:val="18"/>
          <w:szCs w:val="18"/>
        </w:rPr>
        <w:t xml:space="preserve"> car</w:t>
      </w:r>
      <w:r w:rsidR="00674FEA">
        <w:rPr>
          <w:rFonts w:ascii="Book Antiqua" w:hAnsi="Book Antiqua"/>
          <w:sz w:val="18"/>
          <w:szCs w:val="18"/>
        </w:rPr>
        <w:t xml:space="preserve"> during the school day.</w:t>
      </w:r>
      <w:r>
        <w:rPr>
          <w:rFonts w:ascii="Book Antiqua" w:hAnsi="Book Antiqua"/>
          <w:sz w:val="18"/>
          <w:szCs w:val="18"/>
        </w:rPr>
        <w:t xml:space="preserve"> Antelope Valley Union</w:t>
      </w:r>
      <w:r w:rsidR="00674FEA">
        <w:rPr>
          <w:rFonts w:ascii="Book Antiqua" w:hAnsi="Book Antiqua"/>
          <w:sz w:val="18"/>
          <w:szCs w:val="18"/>
        </w:rPr>
        <w:t xml:space="preserve"> High School District does not</w:t>
      </w:r>
      <w:r w:rsidR="00BC6DA4">
        <w:rPr>
          <w:rFonts w:ascii="Book Antiqua" w:hAnsi="Book Antiqua"/>
          <w:sz w:val="18"/>
          <w:szCs w:val="18"/>
        </w:rPr>
        <w:t xml:space="preserve"> assume any</w:t>
      </w:r>
      <w:r>
        <w:rPr>
          <w:rFonts w:ascii="Book Antiqua" w:hAnsi="Book Antiqua"/>
          <w:sz w:val="18"/>
          <w:szCs w:val="18"/>
        </w:rPr>
        <w:t xml:space="preserve"> responsibility for theft or damage.  In an effort to protect the student’s car and other possessions, we require that students:</w:t>
      </w:r>
    </w:p>
    <w:p w:rsidR="008C714E" w:rsidRDefault="008C714E" w:rsidP="008C714E">
      <w:pPr>
        <w:numPr>
          <w:ilvl w:val="0"/>
          <w:numId w:val="8"/>
        </w:numPr>
        <w:ind w:left="-101" w:right="-101"/>
        <w:rPr>
          <w:rFonts w:ascii="Book Antiqua" w:hAnsi="Book Antiqua"/>
          <w:sz w:val="18"/>
          <w:szCs w:val="18"/>
        </w:rPr>
      </w:pPr>
      <w:r>
        <w:rPr>
          <w:rFonts w:ascii="Book Antiqua" w:hAnsi="Book Antiqua"/>
          <w:sz w:val="18"/>
          <w:szCs w:val="18"/>
        </w:rPr>
        <w:t>Not be in the parking lot during break/lunch or any class period.</w:t>
      </w:r>
    </w:p>
    <w:p w:rsidR="008C714E" w:rsidRDefault="00674FEA" w:rsidP="008C714E">
      <w:pPr>
        <w:numPr>
          <w:ilvl w:val="0"/>
          <w:numId w:val="8"/>
        </w:numPr>
        <w:ind w:left="-101" w:right="-101"/>
        <w:rPr>
          <w:rFonts w:ascii="Book Antiqua" w:hAnsi="Book Antiqua"/>
          <w:sz w:val="18"/>
          <w:szCs w:val="18"/>
        </w:rPr>
      </w:pPr>
      <w:r>
        <w:rPr>
          <w:rFonts w:ascii="Book Antiqua" w:hAnsi="Book Antiqua"/>
          <w:sz w:val="18"/>
          <w:szCs w:val="18"/>
        </w:rPr>
        <w:t>No loitering</w:t>
      </w:r>
      <w:r w:rsidR="008C714E">
        <w:rPr>
          <w:rFonts w:ascii="Book Antiqua" w:hAnsi="Book Antiqua"/>
          <w:sz w:val="18"/>
          <w:szCs w:val="18"/>
        </w:rPr>
        <w:t xml:space="preserve"> in the parking lot before or after school.</w:t>
      </w:r>
    </w:p>
    <w:p w:rsidR="008C714E" w:rsidRDefault="008C714E" w:rsidP="004C6A59">
      <w:pPr>
        <w:ind w:left="-101" w:right="-101"/>
        <w:rPr>
          <w:rFonts w:ascii="Book Antiqua" w:hAnsi="Book Antiqua"/>
          <w:b/>
          <w:sz w:val="18"/>
          <w:szCs w:val="18"/>
        </w:rPr>
      </w:pPr>
      <w:r>
        <w:rPr>
          <w:rFonts w:ascii="Book Antiqua" w:hAnsi="Book Antiqua"/>
          <w:b/>
          <w:sz w:val="18"/>
          <w:szCs w:val="18"/>
        </w:rPr>
        <w:t>All vehicles must be parked legally and in designated area only.  Violators may be cited and towed away.</w:t>
      </w:r>
    </w:p>
    <w:p w:rsidR="008C714E" w:rsidRPr="000D70F3" w:rsidRDefault="008C714E" w:rsidP="004C6A59">
      <w:pPr>
        <w:ind w:left="-101" w:right="-101"/>
        <w:rPr>
          <w:rFonts w:ascii="Book Antiqua" w:hAnsi="Book Antiqua"/>
          <w:b/>
          <w:sz w:val="18"/>
          <w:szCs w:val="18"/>
        </w:rPr>
      </w:pPr>
      <w:r w:rsidRPr="000D70F3">
        <w:rPr>
          <w:rFonts w:ascii="Book Antiqua" w:hAnsi="Book Antiqua"/>
          <w:b/>
          <w:sz w:val="18"/>
          <w:szCs w:val="18"/>
        </w:rPr>
        <w:t>Students found in the parking lot during class time or break may receive disciplinary action.</w:t>
      </w:r>
      <w:r w:rsidR="00954B05">
        <w:rPr>
          <w:rFonts w:ascii="Book Antiqua" w:hAnsi="Book Antiqua"/>
          <w:b/>
          <w:sz w:val="18"/>
          <w:szCs w:val="18"/>
        </w:rPr>
        <w:t xml:space="preserve"> </w:t>
      </w:r>
    </w:p>
    <w:p w:rsidR="008C714E" w:rsidRPr="00945330" w:rsidRDefault="008C714E" w:rsidP="008C714E">
      <w:pPr>
        <w:ind w:left="-101" w:right="-101"/>
        <w:rPr>
          <w:rFonts w:ascii="Book Antiqua" w:hAnsi="Book Antiqua"/>
          <w:sz w:val="16"/>
          <w:szCs w:val="16"/>
        </w:rPr>
      </w:pPr>
    </w:p>
    <w:p w:rsidR="008C714E" w:rsidRPr="0088738B" w:rsidRDefault="008C714E" w:rsidP="004C6A59">
      <w:pPr>
        <w:ind w:left="-101" w:right="-101"/>
        <w:rPr>
          <w:rFonts w:ascii="Poster" w:hAnsi="Poster"/>
          <w:i/>
          <w:sz w:val="18"/>
          <w:szCs w:val="18"/>
          <w:u w:val="single"/>
        </w:rPr>
      </w:pPr>
      <w:r w:rsidRPr="0088738B">
        <w:rPr>
          <w:rFonts w:ascii="Poster" w:hAnsi="Poster"/>
          <w:i/>
          <w:sz w:val="22"/>
          <w:szCs w:val="22"/>
          <w:u w:val="single"/>
        </w:rPr>
        <w:t>DISTRIBUTION OF LITERATURE</w:t>
      </w:r>
    </w:p>
    <w:p w:rsidR="008C714E" w:rsidRDefault="008C714E" w:rsidP="008C714E">
      <w:pPr>
        <w:ind w:left="-101" w:right="-101"/>
        <w:rPr>
          <w:rFonts w:ascii="Book Antiqua" w:hAnsi="Book Antiqua"/>
          <w:sz w:val="18"/>
          <w:szCs w:val="18"/>
        </w:rPr>
      </w:pPr>
      <w:r>
        <w:rPr>
          <w:rFonts w:ascii="Book Antiqua" w:hAnsi="Book Antiqua"/>
          <w:sz w:val="18"/>
          <w:szCs w:val="18"/>
        </w:rPr>
        <w:t xml:space="preserve">   </w:t>
      </w:r>
      <w:r w:rsidR="00674FEA">
        <w:rPr>
          <w:rFonts w:ascii="Book Antiqua" w:hAnsi="Book Antiqua"/>
          <w:sz w:val="18"/>
          <w:szCs w:val="18"/>
        </w:rPr>
        <w:t>Any non-A.A.V</w:t>
      </w:r>
      <w:r w:rsidR="00DC1BC4">
        <w:rPr>
          <w:rFonts w:ascii="Book Antiqua" w:hAnsi="Book Antiqua"/>
          <w:sz w:val="18"/>
          <w:szCs w:val="18"/>
        </w:rPr>
        <w:t>.</w:t>
      </w:r>
      <w:r>
        <w:rPr>
          <w:rFonts w:ascii="Book Antiqua" w:hAnsi="Book Antiqua"/>
          <w:sz w:val="18"/>
          <w:szCs w:val="18"/>
        </w:rPr>
        <w:t xml:space="preserve"> affiliated lite</w:t>
      </w:r>
      <w:r w:rsidR="00674FEA">
        <w:rPr>
          <w:rFonts w:ascii="Book Antiqua" w:hAnsi="Book Antiqua"/>
          <w:sz w:val="18"/>
          <w:szCs w:val="18"/>
        </w:rPr>
        <w:t>rature must be pre-approved by A.A.V</w:t>
      </w:r>
      <w:r w:rsidR="00DC1BC4">
        <w:rPr>
          <w:rFonts w:ascii="Book Antiqua" w:hAnsi="Book Antiqua"/>
          <w:sz w:val="18"/>
          <w:szCs w:val="18"/>
        </w:rPr>
        <w:t>.</w:t>
      </w:r>
      <w:r>
        <w:rPr>
          <w:rFonts w:ascii="Book Antiqua" w:hAnsi="Book Antiqua"/>
          <w:sz w:val="18"/>
          <w:szCs w:val="18"/>
        </w:rPr>
        <w:t xml:space="preserve"> Administration.  Restrictions can be placed on student speech when:</w:t>
      </w:r>
    </w:p>
    <w:p w:rsidR="008C714E" w:rsidRDefault="008C714E" w:rsidP="008C714E">
      <w:pPr>
        <w:numPr>
          <w:ilvl w:val="0"/>
          <w:numId w:val="9"/>
        </w:numPr>
        <w:ind w:left="-101" w:right="-101"/>
        <w:rPr>
          <w:rFonts w:ascii="Book Antiqua" w:hAnsi="Book Antiqua"/>
          <w:sz w:val="18"/>
          <w:szCs w:val="18"/>
        </w:rPr>
      </w:pPr>
      <w:r>
        <w:rPr>
          <w:rFonts w:ascii="Book Antiqua" w:hAnsi="Book Antiqua"/>
          <w:sz w:val="18"/>
          <w:szCs w:val="18"/>
        </w:rPr>
        <w:t>It is materially and substantially disruptive to the educational process.</w:t>
      </w:r>
    </w:p>
    <w:p w:rsidR="008C714E" w:rsidRDefault="008C714E" w:rsidP="008C714E">
      <w:pPr>
        <w:numPr>
          <w:ilvl w:val="0"/>
          <w:numId w:val="9"/>
        </w:numPr>
        <w:ind w:left="-101" w:right="-101"/>
        <w:rPr>
          <w:rFonts w:ascii="Book Antiqua" w:hAnsi="Book Antiqua"/>
          <w:sz w:val="18"/>
          <w:szCs w:val="18"/>
        </w:rPr>
      </w:pPr>
      <w:r>
        <w:rPr>
          <w:rFonts w:ascii="Book Antiqua" w:hAnsi="Book Antiqua"/>
          <w:sz w:val="18"/>
          <w:szCs w:val="18"/>
        </w:rPr>
        <w:t>It is pervasively vulgar in content or nature.</w:t>
      </w:r>
    </w:p>
    <w:p w:rsidR="008C714E" w:rsidRDefault="008C714E" w:rsidP="008C714E">
      <w:pPr>
        <w:numPr>
          <w:ilvl w:val="0"/>
          <w:numId w:val="9"/>
        </w:numPr>
        <w:ind w:left="-101" w:right="-101"/>
        <w:rPr>
          <w:rFonts w:ascii="Book Antiqua" w:hAnsi="Book Antiqua"/>
          <w:sz w:val="18"/>
          <w:szCs w:val="18"/>
        </w:rPr>
      </w:pPr>
      <w:r>
        <w:rPr>
          <w:rFonts w:ascii="Book Antiqua" w:hAnsi="Book Antiqua"/>
          <w:sz w:val="18"/>
          <w:szCs w:val="18"/>
        </w:rPr>
        <w:t>It is harmful to students.</w:t>
      </w:r>
    </w:p>
    <w:p w:rsidR="008C714E" w:rsidRPr="00C55701" w:rsidRDefault="008C714E" w:rsidP="008C714E">
      <w:pPr>
        <w:ind w:left="-101" w:right="-101"/>
        <w:rPr>
          <w:rFonts w:ascii="Book Antiqua" w:hAnsi="Book Antiqua"/>
          <w:sz w:val="16"/>
          <w:szCs w:val="16"/>
        </w:rPr>
      </w:pPr>
    </w:p>
    <w:p w:rsidR="008C714E" w:rsidRPr="0088738B" w:rsidRDefault="008C714E" w:rsidP="004C6A59">
      <w:pPr>
        <w:ind w:left="-101" w:right="-101"/>
        <w:rPr>
          <w:rFonts w:ascii="Poster" w:hAnsi="Poster"/>
          <w:i/>
          <w:sz w:val="18"/>
          <w:szCs w:val="18"/>
          <w:u w:val="single"/>
        </w:rPr>
      </w:pPr>
      <w:r w:rsidRPr="0088738B">
        <w:rPr>
          <w:rFonts w:ascii="Poster" w:hAnsi="Poster"/>
          <w:i/>
          <w:sz w:val="22"/>
          <w:szCs w:val="22"/>
          <w:u w:val="single"/>
        </w:rPr>
        <w:t>SOLICITATIONS</w:t>
      </w:r>
    </w:p>
    <w:p w:rsidR="008C714E" w:rsidRDefault="008C714E" w:rsidP="008C714E">
      <w:pPr>
        <w:ind w:left="-101" w:right="-101"/>
        <w:rPr>
          <w:rFonts w:ascii="Book Antiqua" w:hAnsi="Book Antiqua"/>
          <w:sz w:val="18"/>
          <w:szCs w:val="18"/>
        </w:rPr>
      </w:pPr>
      <w:r>
        <w:rPr>
          <w:rFonts w:ascii="Book Antiqua" w:hAnsi="Book Antiqua"/>
          <w:sz w:val="18"/>
          <w:szCs w:val="18"/>
        </w:rPr>
        <w:t xml:space="preserve">   Individuals</w:t>
      </w:r>
      <w:r w:rsidR="00BC6DA4">
        <w:rPr>
          <w:rFonts w:ascii="Book Antiqua" w:hAnsi="Book Antiqua"/>
          <w:sz w:val="18"/>
          <w:szCs w:val="18"/>
        </w:rPr>
        <w:t>/Students</w:t>
      </w:r>
      <w:r>
        <w:rPr>
          <w:rFonts w:ascii="Book Antiqua" w:hAnsi="Book Antiqua"/>
          <w:sz w:val="18"/>
          <w:szCs w:val="18"/>
        </w:rPr>
        <w:t xml:space="preserve"> are </w:t>
      </w:r>
      <w:r w:rsidRPr="00AA75A7">
        <w:rPr>
          <w:rFonts w:ascii="Book Antiqua" w:hAnsi="Book Antiqua"/>
          <w:sz w:val="18"/>
          <w:szCs w:val="18"/>
          <w:u w:val="single"/>
        </w:rPr>
        <w:t>not</w:t>
      </w:r>
      <w:r>
        <w:rPr>
          <w:rFonts w:ascii="Book Antiqua" w:hAnsi="Book Antiqua"/>
          <w:sz w:val="18"/>
          <w:szCs w:val="18"/>
        </w:rPr>
        <w:t xml:space="preserve"> allowed to sell </w:t>
      </w:r>
      <w:r w:rsidRPr="00BC6DA4">
        <w:rPr>
          <w:rFonts w:ascii="Book Antiqua" w:hAnsi="Book Antiqua"/>
          <w:b/>
          <w:sz w:val="18"/>
          <w:szCs w:val="18"/>
        </w:rPr>
        <w:t>any</w:t>
      </w:r>
      <w:r>
        <w:rPr>
          <w:rFonts w:ascii="Book Antiqua" w:hAnsi="Book Antiqua"/>
          <w:sz w:val="18"/>
          <w:szCs w:val="18"/>
        </w:rPr>
        <w:t xml:space="preserve"> items on campus without prior approval of the Administration Office.  In addition, students are not allowed to panhandle/beg for money, etc.</w:t>
      </w:r>
    </w:p>
    <w:p w:rsidR="008C714E" w:rsidRPr="00C55701" w:rsidRDefault="008C714E" w:rsidP="008C714E">
      <w:pPr>
        <w:ind w:left="-101" w:right="-101"/>
        <w:rPr>
          <w:rFonts w:ascii="Book Antiqua" w:hAnsi="Book Antiqua"/>
          <w:sz w:val="16"/>
          <w:szCs w:val="16"/>
        </w:rPr>
      </w:pPr>
    </w:p>
    <w:p w:rsidR="008C714E" w:rsidRPr="0088738B" w:rsidRDefault="008C714E" w:rsidP="004C6A59">
      <w:pPr>
        <w:ind w:left="-101" w:right="-101"/>
        <w:rPr>
          <w:rFonts w:ascii="Poster" w:hAnsi="Poster"/>
          <w:i/>
          <w:sz w:val="18"/>
          <w:szCs w:val="18"/>
          <w:u w:val="single"/>
        </w:rPr>
      </w:pPr>
      <w:r w:rsidRPr="0088738B">
        <w:rPr>
          <w:rFonts w:ascii="Poster" w:hAnsi="Poster"/>
          <w:i/>
          <w:sz w:val="22"/>
          <w:szCs w:val="22"/>
          <w:u w:val="single"/>
        </w:rPr>
        <w:t>SKATEBOARDS</w:t>
      </w:r>
    </w:p>
    <w:p w:rsidR="008C714E" w:rsidRDefault="008C714E" w:rsidP="008C714E">
      <w:pPr>
        <w:ind w:left="-101" w:right="-101"/>
        <w:rPr>
          <w:rFonts w:ascii="Book Antiqua" w:hAnsi="Book Antiqua"/>
          <w:sz w:val="18"/>
          <w:szCs w:val="18"/>
        </w:rPr>
      </w:pPr>
      <w:r w:rsidRPr="000D70F3">
        <w:rPr>
          <w:rFonts w:ascii="Book Antiqua" w:hAnsi="Book Antiqua"/>
          <w:b/>
          <w:sz w:val="18"/>
          <w:szCs w:val="18"/>
          <w:u w:val="single"/>
        </w:rPr>
        <w:t>Skateboards present a safety hazard and are not allowed on campus.  Any student in possession of a skateboard will be subject to discipline</w:t>
      </w:r>
      <w:r>
        <w:rPr>
          <w:rFonts w:ascii="Book Antiqua" w:hAnsi="Book Antiqua"/>
          <w:sz w:val="18"/>
          <w:szCs w:val="18"/>
        </w:rPr>
        <w:t>.</w:t>
      </w:r>
    </w:p>
    <w:p w:rsidR="008C714E" w:rsidRPr="00C55701" w:rsidRDefault="008C714E" w:rsidP="00AA75A7">
      <w:pPr>
        <w:ind w:right="-101"/>
        <w:rPr>
          <w:rFonts w:ascii="Book Antiqua" w:hAnsi="Book Antiqua"/>
          <w:sz w:val="16"/>
          <w:szCs w:val="16"/>
        </w:rPr>
      </w:pPr>
    </w:p>
    <w:p w:rsidR="008C714E" w:rsidRPr="0088738B" w:rsidRDefault="008C714E" w:rsidP="004C6A59">
      <w:pPr>
        <w:ind w:left="-101" w:right="-101"/>
        <w:rPr>
          <w:rFonts w:ascii="Poster" w:hAnsi="Poster"/>
          <w:i/>
          <w:sz w:val="18"/>
          <w:szCs w:val="18"/>
          <w:u w:val="single"/>
        </w:rPr>
      </w:pPr>
      <w:r w:rsidRPr="0088738B">
        <w:rPr>
          <w:rFonts w:ascii="Poster" w:hAnsi="Poster"/>
          <w:i/>
          <w:sz w:val="22"/>
          <w:szCs w:val="22"/>
          <w:u w:val="single"/>
        </w:rPr>
        <w:t>TRESPASSING</w:t>
      </w:r>
    </w:p>
    <w:p w:rsidR="008C714E" w:rsidRDefault="008C714E" w:rsidP="008C714E">
      <w:pPr>
        <w:ind w:left="-101" w:right="-101"/>
        <w:rPr>
          <w:rFonts w:ascii="Book Antiqua" w:hAnsi="Book Antiqua"/>
          <w:sz w:val="18"/>
          <w:szCs w:val="18"/>
        </w:rPr>
      </w:pPr>
      <w:r>
        <w:rPr>
          <w:rFonts w:ascii="Book Antiqua" w:hAnsi="Book Antiqua"/>
          <w:sz w:val="18"/>
          <w:szCs w:val="18"/>
        </w:rPr>
        <w:t xml:space="preserve">   </w:t>
      </w:r>
      <w:r w:rsidRPr="00D30E2D">
        <w:rPr>
          <w:rFonts w:ascii="Book Antiqua" w:hAnsi="Book Antiqua"/>
          <w:sz w:val="18"/>
          <w:szCs w:val="18"/>
        </w:rPr>
        <w:t>Students leaving assigned school grounds</w:t>
      </w:r>
      <w:r>
        <w:rPr>
          <w:rFonts w:ascii="Book Antiqua" w:hAnsi="Book Antiqua"/>
          <w:sz w:val="18"/>
          <w:szCs w:val="18"/>
        </w:rPr>
        <w:t xml:space="preserve"> and entering another school campus without the authorization of Administration is strictly prohibited.  Violators will be suspen</w:t>
      </w:r>
      <w:r w:rsidR="00954B05">
        <w:rPr>
          <w:rFonts w:ascii="Book Antiqua" w:hAnsi="Book Antiqua"/>
          <w:sz w:val="18"/>
          <w:szCs w:val="18"/>
        </w:rPr>
        <w:t>ded five days with</w:t>
      </w:r>
      <w:r>
        <w:rPr>
          <w:rFonts w:ascii="Book Antiqua" w:hAnsi="Book Antiqua"/>
          <w:sz w:val="18"/>
          <w:szCs w:val="18"/>
        </w:rPr>
        <w:t xml:space="preserve"> notification to sheriff (Education Code Section 653G and 602).  Any </w:t>
      </w:r>
      <w:proofErr w:type="gramStart"/>
      <w:r>
        <w:rPr>
          <w:rFonts w:ascii="Book Antiqua" w:hAnsi="Book Antiqua"/>
          <w:sz w:val="18"/>
          <w:szCs w:val="18"/>
        </w:rPr>
        <w:t>student</w:t>
      </w:r>
      <w:proofErr w:type="gramEnd"/>
      <w:r>
        <w:rPr>
          <w:rFonts w:ascii="Book Antiqua" w:hAnsi="Book Antiqua"/>
          <w:sz w:val="18"/>
          <w:szCs w:val="18"/>
        </w:rPr>
        <w:t xml:space="preserve"> who brings outsiders onto campus with the intent to cause disruption, fight, theft, assault, etc., is subject to suspension and/or expulsion, and/or arrest.  </w:t>
      </w:r>
      <w:r w:rsidR="00674FEA">
        <w:rPr>
          <w:rFonts w:ascii="Book Antiqua" w:hAnsi="Book Antiqua"/>
          <w:b/>
          <w:sz w:val="18"/>
          <w:szCs w:val="18"/>
        </w:rPr>
        <w:t>Any individual or non-A.A.V</w:t>
      </w:r>
      <w:r w:rsidR="00DC1BC4">
        <w:rPr>
          <w:rFonts w:ascii="Book Antiqua" w:hAnsi="Book Antiqua"/>
          <w:b/>
          <w:sz w:val="18"/>
          <w:szCs w:val="18"/>
        </w:rPr>
        <w:t>.</w:t>
      </w:r>
      <w:r>
        <w:rPr>
          <w:rFonts w:ascii="Book Antiqua" w:hAnsi="Book Antiqua"/>
          <w:b/>
          <w:sz w:val="18"/>
          <w:szCs w:val="18"/>
        </w:rPr>
        <w:t xml:space="preserve"> student who enters a classroom without the express permission of the school Administration may be subject to Sheriff’s referral.</w:t>
      </w:r>
    </w:p>
    <w:p w:rsidR="008C714E" w:rsidRPr="00C55701" w:rsidRDefault="008C714E" w:rsidP="008C714E">
      <w:pPr>
        <w:ind w:left="-101" w:right="-101"/>
        <w:rPr>
          <w:rFonts w:ascii="Book Antiqua" w:hAnsi="Book Antiqua"/>
          <w:sz w:val="16"/>
          <w:szCs w:val="16"/>
        </w:rPr>
      </w:pPr>
    </w:p>
    <w:p w:rsidR="008C714E" w:rsidRPr="0088738B" w:rsidRDefault="008C714E" w:rsidP="004C6A59">
      <w:pPr>
        <w:ind w:left="-101" w:right="-101"/>
        <w:rPr>
          <w:rFonts w:ascii="Poster" w:hAnsi="Poster"/>
          <w:i/>
          <w:sz w:val="18"/>
          <w:szCs w:val="18"/>
          <w:u w:val="single"/>
        </w:rPr>
      </w:pPr>
      <w:r w:rsidRPr="0088738B">
        <w:rPr>
          <w:rFonts w:ascii="Poster" w:hAnsi="Poster"/>
          <w:i/>
          <w:sz w:val="22"/>
          <w:szCs w:val="22"/>
          <w:u w:val="single"/>
        </w:rPr>
        <w:t>STUDENT SEARCHES</w:t>
      </w:r>
    </w:p>
    <w:p w:rsidR="008C714E" w:rsidRDefault="008C714E" w:rsidP="008C714E">
      <w:pPr>
        <w:ind w:left="-101" w:right="-101"/>
        <w:rPr>
          <w:rFonts w:ascii="Book Antiqua" w:hAnsi="Book Antiqua"/>
          <w:sz w:val="18"/>
          <w:szCs w:val="18"/>
        </w:rPr>
      </w:pPr>
      <w:r>
        <w:rPr>
          <w:rFonts w:ascii="Book Antiqua" w:hAnsi="Book Antiqua"/>
          <w:sz w:val="18"/>
          <w:szCs w:val="18"/>
        </w:rPr>
        <w:t xml:space="preserve">   To maintain order and discipline in the schools and to protect the safety and welfare of students and school personnel, school personnel, school authorities may conduct a search of a student’s person, personal property, school property or vehicle when there are reasonable ground for suspecting the student possesses illegal or unauthorized materials.  School authorities may immediately take possession of any illegal, unauthorized or contraband materials discovered in the search.  As used in this policy, the term “unauthorized” means any item dangerous or detrimental to the health, safety or welfare of students or school personnel, disruptive of any lawful function, mission or process of the school or any described as unauthorized current school rules or District policies.</w:t>
      </w:r>
    </w:p>
    <w:p w:rsidR="008C714E" w:rsidRPr="00C55701" w:rsidRDefault="008C714E" w:rsidP="00AA75A7">
      <w:pPr>
        <w:ind w:right="-101"/>
        <w:rPr>
          <w:rFonts w:ascii="Book Antiqua" w:hAnsi="Book Antiqua"/>
          <w:sz w:val="16"/>
          <w:szCs w:val="16"/>
        </w:rPr>
      </w:pPr>
    </w:p>
    <w:p w:rsidR="008C714E" w:rsidRPr="0088738B" w:rsidRDefault="008C714E" w:rsidP="004C6A59">
      <w:pPr>
        <w:ind w:left="-101" w:right="-101"/>
        <w:rPr>
          <w:rFonts w:ascii="Poster" w:hAnsi="Poster"/>
          <w:i/>
          <w:sz w:val="18"/>
          <w:szCs w:val="18"/>
          <w:u w:val="single"/>
        </w:rPr>
      </w:pPr>
      <w:r w:rsidRPr="0088738B">
        <w:rPr>
          <w:rFonts w:ascii="Poster" w:hAnsi="Poster"/>
          <w:i/>
          <w:sz w:val="22"/>
          <w:szCs w:val="22"/>
          <w:u w:val="single"/>
        </w:rPr>
        <w:t>LAW ENFORCEMENT – REMOVING STUDENT FROM SCHOOL</w:t>
      </w:r>
    </w:p>
    <w:p w:rsidR="008C714E" w:rsidRDefault="008C714E" w:rsidP="008C714E">
      <w:pPr>
        <w:ind w:left="-101" w:right="-101"/>
        <w:rPr>
          <w:rFonts w:ascii="Book Antiqua" w:hAnsi="Book Antiqua"/>
          <w:sz w:val="18"/>
          <w:szCs w:val="18"/>
        </w:rPr>
      </w:pPr>
      <w:r>
        <w:rPr>
          <w:rFonts w:ascii="Book Antiqua" w:hAnsi="Book Antiqua"/>
          <w:sz w:val="18"/>
          <w:szCs w:val="18"/>
        </w:rPr>
        <w:t xml:space="preserve">   Upon presentation of proper identification to the principal or designee, police officers have the authority to remove students from the school premises.  The principal or designee shall take immediate steps to notify the parent, guardian, or responsible relative of the minor regarding the release of the minor to the officer, and regarding the place to which the minor is reportedly being taken, except when a minor has been taken into custody as a victim of suspected child abuse.  In those cases, the school official shall provide the police officer with the address and telephone number of the minor’s parent or guardian.  (Education Code 48906)</w:t>
      </w:r>
    </w:p>
    <w:p w:rsidR="00B27D24" w:rsidRPr="00C55701" w:rsidRDefault="00B27D24" w:rsidP="008C714E">
      <w:pPr>
        <w:ind w:left="-101" w:right="-101"/>
        <w:rPr>
          <w:rFonts w:ascii="Book Antiqua" w:hAnsi="Book Antiqua"/>
          <w:sz w:val="16"/>
          <w:szCs w:val="16"/>
        </w:rPr>
      </w:pPr>
    </w:p>
    <w:p w:rsidR="00B27D24" w:rsidRPr="0088738B" w:rsidRDefault="00B27D24" w:rsidP="00B27D24">
      <w:pPr>
        <w:ind w:left="-101" w:right="-101"/>
        <w:rPr>
          <w:rFonts w:ascii="Poster" w:hAnsi="Poster"/>
          <w:i/>
          <w:sz w:val="18"/>
          <w:szCs w:val="18"/>
          <w:u w:val="single"/>
        </w:rPr>
      </w:pPr>
      <w:r w:rsidRPr="0088738B">
        <w:rPr>
          <w:rFonts w:ascii="Poster" w:hAnsi="Poster"/>
          <w:i/>
          <w:sz w:val="22"/>
          <w:szCs w:val="22"/>
          <w:u w:val="single"/>
        </w:rPr>
        <w:t>PERSONAL PROPERTY</w:t>
      </w:r>
    </w:p>
    <w:p w:rsidR="00B27D24" w:rsidRDefault="00B27D24" w:rsidP="00B27D24">
      <w:pPr>
        <w:ind w:left="-101" w:right="-101"/>
        <w:rPr>
          <w:rFonts w:ascii="Book Antiqua" w:hAnsi="Book Antiqua"/>
          <w:sz w:val="18"/>
          <w:szCs w:val="18"/>
        </w:rPr>
      </w:pPr>
      <w:r>
        <w:rPr>
          <w:rFonts w:ascii="Book Antiqua" w:hAnsi="Book Antiqua"/>
          <w:sz w:val="18"/>
          <w:szCs w:val="18"/>
        </w:rPr>
        <w:t xml:space="preserve">   </w:t>
      </w:r>
      <w:r w:rsidR="00674FEA">
        <w:rPr>
          <w:rFonts w:ascii="Book Antiqua" w:hAnsi="Book Antiqua"/>
          <w:sz w:val="18"/>
          <w:szCs w:val="18"/>
        </w:rPr>
        <w:t>Academies of the Antelope Valley</w:t>
      </w:r>
      <w:r>
        <w:rPr>
          <w:rFonts w:ascii="Book Antiqua" w:hAnsi="Book Antiqua"/>
          <w:sz w:val="18"/>
          <w:szCs w:val="18"/>
        </w:rPr>
        <w:t xml:space="preserve"> shall not assume responsibility for the theft of, the loss of, or damage to personal property stored, installed, used, or brought to the school premises.  </w:t>
      </w:r>
      <w:r>
        <w:rPr>
          <w:rFonts w:ascii="Book Antiqua" w:hAnsi="Book Antiqua"/>
          <w:b/>
          <w:sz w:val="18"/>
          <w:szCs w:val="18"/>
        </w:rPr>
        <w:t xml:space="preserve">Do not bring valuables to school.   </w:t>
      </w:r>
      <w:r>
        <w:rPr>
          <w:rFonts w:ascii="Book Antiqua" w:hAnsi="Book Antiqua"/>
          <w:sz w:val="18"/>
          <w:szCs w:val="18"/>
        </w:rPr>
        <w:t>This includes cell phones, MP3 players, CD pla</w:t>
      </w:r>
      <w:r w:rsidR="00674FEA">
        <w:rPr>
          <w:rFonts w:ascii="Book Antiqua" w:hAnsi="Book Antiqua"/>
          <w:sz w:val="18"/>
          <w:szCs w:val="18"/>
        </w:rPr>
        <w:t>yers, etc.  A.A.V</w:t>
      </w:r>
      <w:r w:rsidR="00DC1BC4">
        <w:rPr>
          <w:rFonts w:ascii="Book Antiqua" w:hAnsi="Book Antiqua"/>
          <w:sz w:val="18"/>
          <w:szCs w:val="18"/>
        </w:rPr>
        <w:t>.</w:t>
      </w:r>
      <w:r>
        <w:rPr>
          <w:rFonts w:ascii="Book Antiqua" w:hAnsi="Book Antiqua"/>
          <w:sz w:val="18"/>
          <w:szCs w:val="18"/>
        </w:rPr>
        <w:t xml:space="preserve"> staff will not investigate the theft of electronic devices.</w:t>
      </w:r>
    </w:p>
    <w:p w:rsidR="00B27D24" w:rsidRPr="00C55701" w:rsidRDefault="00B27D24" w:rsidP="00B27D24">
      <w:pPr>
        <w:ind w:left="-101" w:right="-101"/>
        <w:rPr>
          <w:rFonts w:ascii="Book Antiqua" w:hAnsi="Book Antiqua"/>
          <w:sz w:val="16"/>
          <w:szCs w:val="16"/>
        </w:rPr>
      </w:pPr>
    </w:p>
    <w:p w:rsidR="00B27D24" w:rsidRDefault="00B27D24" w:rsidP="009D1946">
      <w:pPr>
        <w:ind w:left="-101" w:right="-101"/>
        <w:jc w:val="center"/>
        <w:rPr>
          <w:rFonts w:ascii="Poster" w:hAnsi="Poster"/>
          <w:b/>
          <w:sz w:val="22"/>
          <w:szCs w:val="22"/>
          <w:u w:val="single"/>
        </w:rPr>
      </w:pPr>
      <w:r w:rsidRPr="0088738B">
        <w:rPr>
          <w:rFonts w:ascii="Poster" w:hAnsi="Poster"/>
          <w:b/>
          <w:sz w:val="22"/>
          <w:szCs w:val="22"/>
          <w:u w:val="single"/>
        </w:rPr>
        <w:t>FREE OR REDUCED LUNCH</w:t>
      </w:r>
    </w:p>
    <w:p w:rsidR="00C55701" w:rsidRPr="00C55701" w:rsidRDefault="00C55701" w:rsidP="009D1946">
      <w:pPr>
        <w:ind w:left="-101" w:right="-101"/>
        <w:jc w:val="center"/>
        <w:rPr>
          <w:rFonts w:ascii="Poster" w:hAnsi="Poster"/>
          <w:b/>
          <w:sz w:val="16"/>
          <w:szCs w:val="16"/>
          <w:u w:val="single"/>
        </w:rPr>
      </w:pPr>
    </w:p>
    <w:p w:rsidR="00B27D24" w:rsidRDefault="00B27D24" w:rsidP="00B27D24">
      <w:pPr>
        <w:ind w:left="-101" w:right="-101"/>
        <w:rPr>
          <w:rFonts w:ascii="Book Antiqua" w:hAnsi="Book Antiqua"/>
          <w:sz w:val="18"/>
          <w:szCs w:val="18"/>
        </w:rPr>
      </w:pPr>
      <w:r>
        <w:rPr>
          <w:rFonts w:ascii="Book Antiqua" w:hAnsi="Book Antiqua"/>
          <w:sz w:val="18"/>
          <w:szCs w:val="18"/>
        </w:rPr>
        <w:t xml:space="preserve">   Application f</w:t>
      </w:r>
      <w:r w:rsidR="00954B05">
        <w:rPr>
          <w:rFonts w:ascii="Book Antiqua" w:hAnsi="Book Antiqua"/>
          <w:sz w:val="18"/>
          <w:szCs w:val="18"/>
        </w:rPr>
        <w:t xml:space="preserve">orms are available on </w:t>
      </w:r>
      <w:hyperlink r:id="rId7" w:history="1">
        <w:r w:rsidR="00954B05" w:rsidRPr="001818A4">
          <w:rPr>
            <w:rStyle w:val="Hyperlink"/>
            <w:rFonts w:ascii="Book Antiqua" w:hAnsi="Book Antiqua"/>
            <w:sz w:val="18"/>
            <w:szCs w:val="18"/>
          </w:rPr>
          <w:t>www.schoollunchapp.com</w:t>
        </w:r>
      </w:hyperlink>
      <w:r w:rsidR="00954B05">
        <w:rPr>
          <w:rFonts w:ascii="Book Antiqua" w:hAnsi="Book Antiqua"/>
          <w:sz w:val="18"/>
          <w:szCs w:val="18"/>
        </w:rPr>
        <w:t xml:space="preserve"> </w:t>
      </w:r>
      <w:r>
        <w:rPr>
          <w:rFonts w:ascii="Book Antiqua" w:hAnsi="Book Antiqua"/>
          <w:sz w:val="18"/>
          <w:szCs w:val="18"/>
        </w:rPr>
        <w:t>for student whose financial situation may indicate a reduction in lunch pricing</w:t>
      </w:r>
      <w:r w:rsidR="00954B05">
        <w:rPr>
          <w:rFonts w:ascii="Book Antiqua" w:hAnsi="Book Antiqua"/>
          <w:sz w:val="18"/>
          <w:szCs w:val="18"/>
        </w:rPr>
        <w:t>.  (Education Code 49510-49520).</w:t>
      </w:r>
    </w:p>
    <w:p w:rsidR="00B27D24" w:rsidRPr="00C55701" w:rsidRDefault="00B27D24" w:rsidP="004C6A59">
      <w:pPr>
        <w:ind w:right="-101"/>
        <w:rPr>
          <w:rFonts w:ascii="Book Antiqua" w:hAnsi="Book Antiqua"/>
          <w:sz w:val="16"/>
          <w:szCs w:val="16"/>
        </w:rPr>
      </w:pPr>
    </w:p>
    <w:p w:rsidR="00B27D24" w:rsidRDefault="00B27D24" w:rsidP="009D1946">
      <w:pPr>
        <w:ind w:left="-101" w:right="-101"/>
        <w:jc w:val="center"/>
        <w:rPr>
          <w:rFonts w:ascii="Poster" w:hAnsi="Poster"/>
          <w:b/>
          <w:sz w:val="22"/>
          <w:szCs w:val="22"/>
          <w:u w:val="single"/>
        </w:rPr>
      </w:pPr>
      <w:r w:rsidRPr="0088738B">
        <w:rPr>
          <w:rFonts w:ascii="Poster" w:hAnsi="Poster"/>
          <w:b/>
          <w:sz w:val="22"/>
          <w:szCs w:val="22"/>
          <w:u w:val="single"/>
        </w:rPr>
        <w:t>INSPECTION OF RECORDS</w:t>
      </w:r>
    </w:p>
    <w:p w:rsidR="00C55701" w:rsidRPr="00C55701" w:rsidRDefault="00C55701" w:rsidP="009D1946">
      <w:pPr>
        <w:ind w:left="-101" w:right="-101"/>
        <w:jc w:val="center"/>
        <w:rPr>
          <w:rFonts w:ascii="Poster" w:hAnsi="Poster"/>
          <w:b/>
          <w:sz w:val="16"/>
          <w:szCs w:val="16"/>
          <w:u w:val="single"/>
        </w:rPr>
      </w:pPr>
    </w:p>
    <w:p w:rsidR="000A3C0D" w:rsidRDefault="00B27D24" w:rsidP="00DC1BC4">
      <w:pPr>
        <w:ind w:left="-101" w:right="-101"/>
        <w:rPr>
          <w:rFonts w:ascii="Book Antiqua" w:hAnsi="Book Antiqua"/>
          <w:sz w:val="18"/>
          <w:szCs w:val="18"/>
        </w:rPr>
      </w:pPr>
      <w:r>
        <w:rPr>
          <w:rFonts w:ascii="Book Antiqua" w:hAnsi="Book Antiqua"/>
          <w:sz w:val="18"/>
          <w:szCs w:val="18"/>
        </w:rPr>
        <w:t xml:space="preserve">   Pupil records are available for review during regular school hours.  Requests for access should be directed to the Principal and must be acted upon within five days from the date of the </w:t>
      </w:r>
      <w:r w:rsidR="004C6A59">
        <w:rPr>
          <w:rFonts w:ascii="Book Antiqua" w:hAnsi="Book Antiqua"/>
          <w:sz w:val="18"/>
          <w:szCs w:val="18"/>
        </w:rPr>
        <w:t>request.  (Education Code 49069)</w:t>
      </w:r>
    </w:p>
    <w:p w:rsidR="008C714E" w:rsidRDefault="008C714E" w:rsidP="00674FEA">
      <w:pPr>
        <w:ind w:right="-101"/>
        <w:rPr>
          <w:rFonts w:ascii="Book Antiqua" w:hAnsi="Book Antiqua"/>
          <w:sz w:val="16"/>
          <w:szCs w:val="16"/>
          <w:u w:val="single"/>
        </w:rPr>
      </w:pPr>
    </w:p>
    <w:p w:rsidR="00020D24" w:rsidRPr="00C55701" w:rsidRDefault="00020D24" w:rsidP="00674FEA">
      <w:pPr>
        <w:ind w:right="-101"/>
        <w:rPr>
          <w:rFonts w:ascii="Book Antiqua" w:hAnsi="Book Antiqua"/>
          <w:sz w:val="16"/>
          <w:szCs w:val="16"/>
          <w:u w:val="single"/>
        </w:rPr>
      </w:pPr>
    </w:p>
    <w:p w:rsidR="008C714E" w:rsidRDefault="008C714E" w:rsidP="009D1946">
      <w:pPr>
        <w:ind w:left="-101" w:right="-101"/>
        <w:jc w:val="center"/>
        <w:rPr>
          <w:rFonts w:ascii="Poster" w:hAnsi="Poster"/>
          <w:b/>
          <w:sz w:val="22"/>
          <w:szCs w:val="22"/>
          <w:u w:val="single"/>
        </w:rPr>
      </w:pPr>
      <w:r w:rsidRPr="0088738B">
        <w:rPr>
          <w:rFonts w:ascii="Poster" w:hAnsi="Poster"/>
          <w:b/>
          <w:sz w:val="22"/>
          <w:szCs w:val="22"/>
          <w:u w:val="single"/>
        </w:rPr>
        <w:lastRenderedPageBreak/>
        <w:t>WORK PERMITS</w:t>
      </w:r>
    </w:p>
    <w:p w:rsidR="00C55701" w:rsidRPr="00C55701" w:rsidRDefault="00C55701" w:rsidP="009D1946">
      <w:pPr>
        <w:ind w:left="-101" w:right="-101"/>
        <w:jc w:val="center"/>
        <w:rPr>
          <w:rFonts w:ascii="Poster" w:hAnsi="Poster"/>
          <w:b/>
          <w:sz w:val="16"/>
          <w:szCs w:val="16"/>
          <w:u w:val="single"/>
        </w:rPr>
      </w:pPr>
    </w:p>
    <w:p w:rsidR="008C714E" w:rsidRDefault="008C714E" w:rsidP="008C714E">
      <w:pPr>
        <w:ind w:left="-101" w:right="-101"/>
        <w:rPr>
          <w:rFonts w:ascii="Book Antiqua" w:hAnsi="Book Antiqua"/>
          <w:sz w:val="18"/>
          <w:szCs w:val="18"/>
        </w:rPr>
      </w:pPr>
      <w:r>
        <w:rPr>
          <w:rFonts w:ascii="Book Antiqua" w:hAnsi="Book Antiqua"/>
          <w:sz w:val="18"/>
          <w:szCs w:val="18"/>
        </w:rPr>
        <w:t xml:space="preserve">   All students under the 18 years of age, who have a job, </w:t>
      </w:r>
      <w:r>
        <w:rPr>
          <w:rFonts w:ascii="Book Antiqua" w:hAnsi="Book Antiqua"/>
          <w:b/>
          <w:sz w:val="18"/>
          <w:szCs w:val="18"/>
        </w:rPr>
        <w:t>MUST</w:t>
      </w:r>
      <w:r>
        <w:rPr>
          <w:rFonts w:ascii="Book Antiqua" w:hAnsi="Book Antiqua"/>
          <w:sz w:val="18"/>
          <w:szCs w:val="18"/>
        </w:rPr>
        <w:t xml:space="preserve"> have a work permit.  The “Work Experience Coordinator” at each comprehensive site issues a “Permit to Employ” after the “Request for a Work Permit” is completed by the student</w:t>
      </w:r>
      <w:r w:rsidR="0088738B">
        <w:rPr>
          <w:rFonts w:ascii="Book Antiqua" w:hAnsi="Book Antiqua"/>
          <w:sz w:val="18"/>
          <w:szCs w:val="18"/>
        </w:rPr>
        <w:t>, employer, and parent.  At A.A.V.</w:t>
      </w:r>
      <w:r>
        <w:rPr>
          <w:rFonts w:ascii="Book Antiqua" w:hAnsi="Book Antiqua"/>
          <w:sz w:val="18"/>
          <w:szCs w:val="18"/>
        </w:rPr>
        <w:t xml:space="preserve"> see the Principal’s Secretary for work permit information.</w:t>
      </w:r>
    </w:p>
    <w:p w:rsidR="000567D2" w:rsidRPr="00C55701" w:rsidRDefault="000567D2" w:rsidP="000567D2">
      <w:pPr>
        <w:ind w:left="-101" w:right="-101"/>
        <w:rPr>
          <w:rFonts w:ascii="Book Antiqua" w:hAnsi="Book Antiqua"/>
          <w:sz w:val="16"/>
          <w:szCs w:val="16"/>
        </w:rPr>
      </w:pPr>
    </w:p>
    <w:p w:rsidR="000567D2" w:rsidRDefault="000567D2" w:rsidP="009D1946">
      <w:pPr>
        <w:ind w:left="-101" w:right="-101"/>
        <w:jc w:val="center"/>
        <w:rPr>
          <w:rFonts w:ascii="Poster" w:hAnsi="Poster"/>
          <w:b/>
          <w:sz w:val="22"/>
          <w:szCs w:val="22"/>
          <w:u w:val="single"/>
        </w:rPr>
      </w:pPr>
      <w:r w:rsidRPr="0088738B">
        <w:rPr>
          <w:rFonts w:ascii="Poster" w:hAnsi="Poster"/>
          <w:b/>
          <w:sz w:val="22"/>
          <w:szCs w:val="22"/>
          <w:u w:val="single"/>
        </w:rPr>
        <w:t>HEALTH AND EMMERGENCY POLICY</w:t>
      </w:r>
    </w:p>
    <w:p w:rsidR="00C55701" w:rsidRPr="00C55701" w:rsidRDefault="00C55701" w:rsidP="009D1946">
      <w:pPr>
        <w:ind w:left="-101" w:right="-101"/>
        <w:jc w:val="center"/>
        <w:rPr>
          <w:rFonts w:ascii="Poster" w:hAnsi="Poster"/>
          <w:b/>
          <w:sz w:val="16"/>
          <w:szCs w:val="16"/>
          <w:u w:val="single"/>
        </w:rPr>
      </w:pPr>
    </w:p>
    <w:p w:rsidR="000567D2" w:rsidRDefault="000567D2" w:rsidP="004C6A59">
      <w:pPr>
        <w:ind w:left="-101" w:right="-101"/>
        <w:rPr>
          <w:rFonts w:ascii="Book Antiqua" w:hAnsi="Book Antiqua"/>
          <w:sz w:val="18"/>
          <w:szCs w:val="18"/>
        </w:rPr>
      </w:pPr>
      <w:r>
        <w:rPr>
          <w:rFonts w:ascii="Book Antiqua" w:hAnsi="Book Antiqua"/>
          <w:sz w:val="18"/>
          <w:szCs w:val="18"/>
        </w:rPr>
        <w:t xml:space="preserve">  If a student is injured or becomes ill at school, every effort will be made to notify the parents.  If the parents cannot be reached, then the “designated-to-be-called” person(s) will be notified in the case of an emergency.  Parents and students are asked to inform the school of any changes regarding telephone numbers, places of work, or emergency contacts.</w:t>
      </w:r>
    </w:p>
    <w:p w:rsidR="000567D2" w:rsidRDefault="000567D2" w:rsidP="00B27D24">
      <w:pPr>
        <w:ind w:left="-101" w:right="-101"/>
        <w:rPr>
          <w:rFonts w:ascii="Book Antiqua" w:hAnsi="Book Antiqua"/>
          <w:b/>
          <w:sz w:val="18"/>
          <w:szCs w:val="18"/>
        </w:rPr>
      </w:pPr>
      <w:r>
        <w:rPr>
          <w:rFonts w:ascii="Book Antiqua" w:hAnsi="Book Antiqua"/>
          <w:sz w:val="18"/>
          <w:szCs w:val="18"/>
        </w:rPr>
        <w:t xml:space="preserve">  The office must also receive a written statement from the physician detailing the method, amount, and time schedules by which any medication is to be taken, and a written statement from the parent/guardian indicating that they desire the school district to assist their student in the matter set forth by the physician.  Student must check all prescription medication into the office.  Students are not allowed to carry medication of any kind while on campus.  (</w:t>
      </w:r>
      <w:r>
        <w:rPr>
          <w:rFonts w:ascii="Book Antiqua" w:hAnsi="Book Antiqua"/>
          <w:b/>
          <w:sz w:val="18"/>
          <w:szCs w:val="18"/>
        </w:rPr>
        <w:t>Education Code:  49423)  If your student has a chronic or acute health condition which may affect them at school, please contact the Distr</w:t>
      </w:r>
      <w:r w:rsidR="00954B05">
        <w:rPr>
          <w:rFonts w:ascii="Book Antiqua" w:hAnsi="Book Antiqua"/>
          <w:b/>
          <w:sz w:val="18"/>
          <w:szCs w:val="18"/>
        </w:rPr>
        <w:t xml:space="preserve">ict Nurse 661-946-3800 ext. 1044. </w:t>
      </w:r>
    </w:p>
    <w:p w:rsidR="00737DF5" w:rsidRDefault="00737DF5" w:rsidP="00B27D24">
      <w:pPr>
        <w:ind w:left="-101" w:right="-101"/>
        <w:rPr>
          <w:rFonts w:ascii="Book Antiqua" w:hAnsi="Book Antiqua"/>
          <w:b/>
          <w:sz w:val="18"/>
          <w:szCs w:val="18"/>
        </w:rPr>
      </w:pPr>
    </w:p>
    <w:p w:rsidR="00737DF5" w:rsidRDefault="00737DF5" w:rsidP="00737DF5">
      <w:pPr>
        <w:ind w:left="-101" w:right="-101"/>
        <w:jc w:val="center"/>
        <w:rPr>
          <w:rFonts w:ascii="Poster" w:hAnsi="Poster"/>
          <w:b/>
          <w:sz w:val="22"/>
          <w:szCs w:val="22"/>
          <w:u w:val="single"/>
        </w:rPr>
      </w:pPr>
      <w:r w:rsidRPr="0088738B">
        <w:rPr>
          <w:rFonts w:ascii="Poster" w:hAnsi="Poster"/>
          <w:b/>
          <w:sz w:val="22"/>
          <w:szCs w:val="22"/>
          <w:u w:val="single"/>
        </w:rPr>
        <w:t>MESSAGES AND DELIVERY OF ITEMS TO STUDENTS</w:t>
      </w:r>
    </w:p>
    <w:p w:rsidR="00737DF5" w:rsidRPr="00020D24" w:rsidRDefault="00737DF5" w:rsidP="00737DF5">
      <w:pPr>
        <w:ind w:left="-101" w:right="-101"/>
        <w:jc w:val="center"/>
        <w:rPr>
          <w:rFonts w:ascii="Poster" w:hAnsi="Poster"/>
          <w:b/>
          <w:sz w:val="16"/>
          <w:szCs w:val="16"/>
          <w:u w:val="single"/>
        </w:rPr>
      </w:pPr>
    </w:p>
    <w:p w:rsidR="00737DF5" w:rsidRDefault="00737DF5" w:rsidP="00737DF5">
      <w:pPr>
        <w:ind w:left="-101" w:right="-101"/>
        <w:jc w:val="center"/>
        <w:rPr>
          <w:rFonts w:ascii="Book Antiqua" w:hAnsi="Book Antiqua"/>
          <w:sz w:val="18"/>
          <w:szCs w:val="18"/>
        </w:rPr>
      </w:pPr>
      <w:r>
        <w:rPr>
          <w:rFonts w:ascii="Book Antiqua" w:hAnsi="Book Antiqua"/>
          <w:sz w:val="18"/>
          <w:szCs w:val="18"/>
        </w:rPr>
        <w:t xml:space="preserve">In an effort to avoid disrupting the classroom, </w:t>
      </w:r>
      <w:r>
        <w:rPr>
          <w:rFonts w:ascii="Book Antiqua" w:hAnsi="Book Antiqua"/>
          <w:b/>
          <w:sz w:val="18"/>
          <w:szCs w:val="18"/>
          <w:u w:val="single"/>
        </w:rPr>
        <w:t xml:space="preserve">the </w:t>
      </w:r>
      <w:r w:rsidRPr="008B0624">
        <w:rPr>
          <w:rFonts w:ascii="Book Antiqua" w:hAnsi="Book Antiqua"/>
          <w:b/>
          <w:sz w:val="18"/>
          <w:szCs w:val="18"/>
          <w:u w:val="single"/>
        </w:rPr>
        <w:t>school office does not accept or deliver personal messages, personal items or phone calls to students at any time during the school day.  Please be sure to remind your student before they leave for school about any personal business they have that day.</w:t>
      </w:r>
      <w:r w:rsidRPr="008B0624">
        <w:rPr>
          <w:rFonts w:ascii="Book Antiqua" w:hAnsi="Book Antiqua"/>
          <w:sz w:val="18"/>
          <w:szCs w:val="18"/>
          <w:u w:val="single"/>
        </w:rPr>
        <w:t xml:space="preserve">  </w:t>
      </w:r>
      <w:r w:rsidRPr="008B0624">
        <w:rPr>
          <w:rFonts w:ascii="Book Antiqua" w:hAnsi="Book Antiqua"/>
          <w:b/>
          <w:sz w:val="18"/>
          <w:szCs w:val="18"/>
          <w:u w:val="single"/>
        </w:rPr>
        <w:t>Also, please make all ride and other arrangements prior to departure for school each morning.</w:t>
      </w:r>
      <w:r>
        <w:rPr>
          <w:rFonts w:ascii="Book Antiqua" w:hAnsi="Book Antiqua"/>
          <w:sz w:val="18"/>
          <w:szCs w:val="18"/>
        </w:rPr>
        <w:t xml:space="preserve">  An office phone is available for student use prior to school, at snack, lunch, and after school.</w:t>
      </w:r>
    </w:p>
    <w:p w:rsidR="00737DF5" w:rsidRPr="00737DF5" w:rsidRDefault="00737DF5" w:rsidP="00B27D24">
      <w:pPr>
        <w:ind w:left="-101" w:right="-101"/>
        <w:rPr>
          <w:rFonts w:ascii="Book Antiqua" w:hAnsi="Book Antiqua"/>
          <w:sz w:val="16"/>
          <w:szCs w:val="16"/>
        </w:rPr>
      </w:pPr>
    </w:p>
    <w:p w:rsidR="00EF7DF8" w:rsidRPr="007C3AD3" w:rsidRDefault="00EF7DF8" w:rsidP="00EF7DF8">
      <w:pPr>
        <w:ind w:left="-101" w:right="-101"/>
        <w:jc w:val="center"/>
        <w:rPr>
          <w:rFonts w:ascii="Poster" w:hAnsi="Poster"/>
          <w:b/>
          <w:sz w:val="20"/>
          <w:szCs w:val="20"/>
          <w:u w:val="single"/>
        </w:rPr>
      </w:pPr>
      <w:r w:rsidRPr="007C3AD3">
        <w:rPr>
          <w:rFonts w:ascii="Poster" w:hAnsi="Poster"/>
          <w:b/>
          <w:sz w:val="20"/>
          <w:szCs w:val="20"/>
          <w:u w:val="single"/>
        </w:rPr>
        <w:t>PARTICIPATION IN ACTIVITIES IS A PRIVILEGE</w:t>
      </w:r>
    </w:p>
    <w:p w:rsidR="000567D2" w:rsidRPr="00020D24" w:rsidRDefault="000567D2" w:rsidP="008C714E">
      <w:pPr>
        <w:ind w:left="-101" w:right="-101"/>
        <w:rPr>
          <w:rFonts w:ascii="Book Antiqua" w:hAnsi="Book Antiqua"/>
          <w:sz w:val="16"/>
          <w:szCs w:val="16"/>
        </w:rPr>
      </w:pPr>
    </w:p>
    <w:p w:rsidR="0004264B" w:rsidRPr="007C3AD3" w:rsidRDefault="0004264B" w:rsidP="0004264B">
      <w:pPr>
        <w:widowControl w:val="0"/>
        <w:tabs>
          <w:tab w:val="right" w:pos="9360"/>
        </w:tabs>
        <w:jc w:val="both"/>
        <w:rPr>
          <w:b/>
          <w:snapToGrid w:val="0"/>
          <w:sz w:val="20"/>
          <w:szCs w:val="20"/>
        </w:rPr>
      </w:pPr>
      <w:r w:rsidRPr="007C3AD3">
        <w:rPr>
          <w:b/>
          <w:snapToGrid w:val="0"/>
          <w:sz w:val="20"/>
          <w:szCs w:val="20"/>
        </w:rPr>
        <w:t>Instruction</w:t>
      </w:r>
      <w:r w:rsidRPr="007C3AD3">
        <w:rPr>
          <w:b/>
          <w:snapToGrid w:val="0"/>
          <w:sz w:val="20"/>
          <w:szCs w:val="20"/>
        </w:rPr>
        <w:tab/>
        <w:t xml:space="preserve">             BP 6145 (a)</w:t>
      </w:r>
    </w:p>
    <w:p w:rsidR="0004264B" w:rsidRPr="00020D24" w:rsidRDefault="0004264B" w:rsidP="0004264B">
      <w:pPr>
        <w:widowControl w:val="0"/>
        <w:jc w:val="both"/>
        <w:rPr>
          <w:b/>
          <w:snapToGrid w:val="0"/>
          <w:sz w:val="16"/>
          <w:szCs w:val="16"/>
        </w:rPr>
      </w:pPr>
    </w:p>
    <w:p w:rsidR="0004264B" w:rsidRPr="007C3AD3" w:rsidRDefault="0004264B" w:rsidP="0004264B">
      <w:pPr>
        <w:widowControl w:val="0"/>
        <w:jc w:val="both"/>
        <w:rPr>
          <w:b/>
          <w:snapToGrid w:val="0"/>
          <w:sz w:val="20"/>
          <w:szCs w:val="20"/>
        </w:rPr>
      </w:pPr>
      <w:r w:rsidRPr="007C3AD3">
        <w:rPr>
          <w:b/>
          <w:snapToGrid w:val="0"/>
          <w:sz w:val="20"/>
          <w:szCs w:val="20"/>
        </w:rPr>
        <w:t>EXTRA/COCURRICULAR ACTIVITIES</w:t>
      </w:r>
    </w:p>
    <w:p w:rsidR="0004264B" w:rsidRPr="00020D24" w:rsidRDefault="0004264B" w:rsidP="0004264B">
      <w:pPr>
        <w:widowControl w:val="0"/>
        <w:jc w:val="both"/>
        <w:rPr>
          <w:b/>
          <w:snapToGrid w:val="0"/>
          <w:sz w:val="16"/>
          <w:szCs w:val="16"/>
        </w:rPr>
      </w:pPr>
    </w:p>
    <w:p w:rsidR="0004264B" w:rsidRPr="0004264B" w:rsidRDefault="0004264B" w:rsidP="0004264B">
      <w:pPr>
        <w:widowControl w:val="0"/>
        <w:jc w:val="both"/>
        <w:rPr>
          <w:rFonts w:ascii="Book Antiqua" w:hAnsi="Book Antiqua"/>
          <w:snapToGrid w:val="0"/>
          <w:sz w:val="18"/>
          <w:szCs w:val="18"/>
        </w:rPr>
      </w:pPr>
      <w:r w:rsidRPr="0004264B">
        <w:rPr>
          <w:rFonts w:ascii="Book Antiqua" w:hAnsi="Book Antiqua"/>
          <w:snapToGrid w:val="0"/>
          <w:sz w:val="18"/>
          <w:szCs w:val="18"/>
        </w:rPr>
        <w:t>The Board of Trustees recognizes that extra/</w:t>
      </w:r>
      <w:proofErr w:type="spellStart"/>
      <w:r w:rsidRPr="0004264B">
        <w:rPr>
          <w:rFonts w:ascii="Book Antiqua" w:hAnsi="Book Antiqua"/>
          <w:snapToGrid w:val="0"/>
          <w:sz w:val="18"/>
          <w:szCs w:val="18"/>
        </w:rPr>
        <w:t>cocurricular</w:t>
      </w:r>
      <w:proofErr w:type="spellEnd"/>
      <w:r w:rsidRPr="0004264B">
        <w:rPr>
          <w:rFonts w:ascii="Book Antiqua" w:hAnsi="Book Antiqua"/>
          <w:snapToGrid w:val="0"/>
          <w:sz w:val="18"/>
          <w:szCs w:val="18"/>
        </w:rPr>
        <w:t xml:space="preserve"> activities enrich the educational and social development and experiences of students.  The District shall encourage and support student participation in extra/</w:t>
      </w:r>
      <w:proofErr w:type="spellStart"/>
      <w:r w:rsidRPr="0004264B">
        <w:rPr>
          <w:rFonts w:ascii="Book Antiqua" w:hAnsi="Book Antiqua"/>
          <w:snapToGrid w:val="0"/>
          <w:sz w:val="18"/>
          <w:szCs w:val="18"/>
        </w:rPr>
        <w:t>cocurricular</w:t>
      </w:r>
      <w:proofErr w:type="spellEnd"/>
      <w:r w:rsidRPr="0004264B">
        <w:rPr>
          <w:rFonts w:ascii="Book Antiqua" w:hAnsi="Book Antiqua"/>
          <w:snapToGrid w:val="0"/>
          <w:sz w:val="18"/>
          <w:szCs w:val="18"/>
        </w:rPr>
        <w:t xml:space="preserve"> activities without compromising the integrity and purpose of the educational program.</w:t>
      </w:r>
    </w:p>
    <w:p w:rsidR="0004264B" w:rsidRPr="0004264B" w:rsidRDefault="0004264B" w:rsidP="0004264B">
      <w:pPr>
        <w:widowControl w:val="0"/>
        <w:autoSpaceDE w:val="0"/>
        <w:autoSpaceDN w:val="0"/>
        <w:adjustRightInd w:val="0"/>
        <w:jc w:val="both"/>
        <w:rPr>
          <w:rFonts w:ascii="Book Antiqua" w:hAnsi="Book Antiqua"/>
          <w:snapToGrid w:val="0"/>
          <w:sz w:val="18"/>
          <w:szCs w:val="18"/>
        </w:rPr>
      </w:pPr>
      <w:r w:rsidRPr="0004264B">
        <w:rPr>
          <w:rFonts w:ascii="Book Antiqua" w:hAnsi="Book Antiqua"/>
          <w:snapToGrid w:val="0"/>
          <w:sz w:val="18"/>
          <w:szCs w:val="18"/>
        </w:rPr>
        <w:t xml:space="preserve">Unless specifically authorized by law, no fee shall be charged to students for participation in extracurricular and </w:t>
      </w:r>
      <w:proofErr w:type="spellStart"/>
      <w:r w:rsidRPr="0004264B">
        <w:rPr>
          <w:rFonts w:ascii="Book Antiqua" w:hAnsi="Book Antiqua"/>
          <w:snapToGrid w:val="0"/>
          <w:sz w:val="18"/>
          <w:szCs w:val="18"/>
        </w:rPr>
        <w:t>cocurricular</w:t>
      </w:r>
      <w:proofErr w:type="spellEnd"/>
      <w:r w:rsidRPr="0004264B">
        <w:rPr>
          <w:rFonts w:ascii="Book Antiqua" w:hAnsi="Book Antiqua"/>
          <w:snapToGrid w:val="0"/>
          <w:sz w:val="18"/>
          <w:szCs w:val="18"/>
        </w:rPr>
        <w:t xml:space="preserve"> activities related to the educational program, including materials or equipment related to the activity.</w:t>
      </w:r>
    </w:p>
    <w:p w:rsidR="0004264B" w:rsidRPr="00020D24" w:rsidRDefault="0004264B" w:rsidP="0004264B">
      <w:pPr>
        <w:widowControl w:val="0"/>
        <w:autoSpaceDE w:val="0"/>
        <w:autoSpaceDN w:val="0"/>
        <w:adjustRightInd w:val="0"/>
        <w:jc w:val="both"/>
        <w:rPr>
          <w:rFonts w:ascii="Book Antiqua" w:hAnsi="Book Antiqua"/>
          <w:i/>
          <w:snapToGrid w:val="0"/>
          <w:sz w:val="16"/>
          <w:szCs w:val="16"/>
        </w:rPr>
      </w:pPr>
    </w:p>
    <w:p w:rsidR="0004264B" w:rsidRPr="0004264B" w:rsidRDefault="0004264B" w:rsidP="0004264B">
      <w:pPr>
        <w:widowControl w:val="0"/>
        <w:autoSpaceDE w:val="0"/>
        <w:autoSpaceDN w:val="0"/>
        <w:adjustRightInd w:val="0"/>
        <w:jc w:val="both"/>
        <w:rPr>
          <w:rFonts w:ascii="Book Antiqua" w:hAnsi="Book Antiqua"/>
          <w:i/>
          <w:snapToGrid w:val="0"/>
          <w:sz w:val="18"/>
          <w:szCs w:val="18"/>
        </w:rPr>
      </w:pPr>
      <w:r w:rsidRPr="0004264B">
        <w:rPr>
          <w:rFonts w:ascii="Book Antiqua" w:hAnsi="Book Antiqua"/>
          <w:i/>
          <w:snapToGrid w:val="0"/>
          <w:sz w:val="18"/>
          <w:szCs w:val="18"/>
        </w:rPr>
        <w:t>(cf. 3260 - Fees and Charges)</w:t>
      </w:r>
    </w:p>
    <w:p w:rsidR="0004264B" w:rsidRPr="003C5F19" w:rsidRDefault="0004264B" w:rsidP="0004264B">
      <w:pPr>
        <w:widowControl w:val="0"/>
        <w:autoSpaceDE w:val="0"/>
        <w:autoSpaceDN w:val="0"/>
        <w:adjustRightInd w:val="0"/>
        <w:jc w:val="both"/>
        <w:rPr>
          <w:rFonts w:ascii="Book Antiqua" w:hAnsi="Book Antiqua"/>
          <w:i/>
          <w:snapToGrid w:val="0"/>
          <w:sz w:val="18"/>
          <w:szCs w:val="18"/>
        </w:rPr>
      </w:pPr>
      <w:r w:rsidRPr="0004264B">
        <w:rPr>
          <w:rFonts w:ascii="Book Antiqua" w:hAnsi="Book Antiqua"/>
          <w:i/>
          <w:snapToGrid w:val="0"/>
          <w:sz w:val="18"/>
          <w:szCs w:val="18"/>
        </w:rPr>
        <w:t>(cf. 3452 - Student Activity Funds)</w:t>
      </w:r>
    </w:p>
    <w:p w:rsidR="0004264B" w:rsidRPr="0004264B" w:rsidRDefault="0004264B" w:rsidP="0004264B">
      <w:pPr>
        <w:widowControl w:val="0"/>
        <w:jc w:val="both"/>
        <w:rPr>
          <w:rFonts w:ascii="Book Antiqua" w:hAnsi="Book Antiqua"/>
          <w:snapToGrid w:val="0"/>
          <w:sz w:val="18"/>
          <w:szCs w:val="18"/>
        </w:rPr>
      </w:pPr>
      <w:r w:rsidRPr="0004264B">
        <w:rPr>
          <w:rFonts w:ascii="Book Antiqua" w:hAnsi="Book Antiqua"/>
          <w:snapToGrid w:val="0"/>
          <w:sz w:val="18"/>
          <w:szCs w:val="18"/>
        </w:rPr>
        <w:t>Extra/</w:t>
      </w:r>
      <w:proofErr w:type="spellStart"/>
      <w:r w:rsidRPr="0004264B">
        <w:rPr>
          <w:rFonts w:ascii="Book Antiqua" w:hAnsi="Book Antiqua"/>
          <w:snapToGrid w:val="0"/>
          <w:sz w:val="18"/>
          <w:szCs w:val="18"/>
        </w:rPr>
        <w:t>cocurricular</w:t>
      </w:r>
      <w:proofErr w:type="spellEnd"/>
      <w:r w:rsidRPr="0004264B">
        <w:rPr>
          <w:rFonts w:ascii="Book Antiqua" w:hAnsi="Book Antiqua"/>
          <w:snapToGrid w:val="0"/>
          <w:sz w:val="18"/>
          <w:szCs w:val="18"/>
        </w:rPr>
        <w:t xml:space="preserve"> activities shall be supervised by District employees whenever they are conducted under the name of the District.</w:t>
      </w:r>
    </w:p>
    <w:p w:rsidR="0004264B" w:rsidRPr="00020D24" w:rsidRDefault="0004264B" w:rsidP="0004264B">
      <w:pPr>
        <w:widowControl w:val="0"/>
        <w:jc w:val="both"/>
        <w:rPr>
          <w:snapToGrid w:val="0"/>
          <w:sz w:val="16"/>
          <w:szCs w:val="16"/>
        </w:rPr>
      </w:pPr>
    </w:p>
    <w:p w:rsidR="0004264B" w:rsidRPr="007C3AD3" w:rsidRDefault="0004264B" w:rsidP="0004264B">
      <w:pPr>
        <w:widowControl w:val="0"/>
        <w:jc w:val="both"/>
        <w:rPr>
          <w:snapToGrid w:val="0"/>
          <w:sz w:val="20"/>
          <w:szCs w:val="20"/>
        </w:rPr>
      </w:pPr>
      <w:r w:rsidRPr="007C3AD3">
        <w:rPr>
          <w:b/>
          <w:snapToGrid w:val="0"/>
          <w:sz w:val="20"/>
          <w:szCs w:val="20"/>
        </w:rPr>
        <w:t>Eligibility Requirements</w:t>
      </w:r>
    </w:p>
    <w:p w:rsidR="0004264B" w:rsidRPr="00020D24" w:rsidRDefault="0004264B" w:rsidP="0004264B">
      <w:pPr>
        <w:widowControl w:val="0"/>
        <w:jc w:val="both"/>
        <w:rPr>
          <w:snapToGrid w:val="0"/>
          <w:sz w:val="16"/>
          <w:szCs w:val="16"/>
        </w:rPr>
      </w:pPr>
    </w:p>
    <w:p w:rsidR="0004264B" w:rsidRPr="0004264B" w:rsidRDefault="0004264B" w:rsidP="0004264B">
      <w:pPr>
        <w:widowControl w:val="0"/>
        <w:jc w:val="both"/>
        <w:rPr>
          <w:rFonts w:ascii="Book Antiqua" w:hAnsi="Book Antiqua"/>
          <w:snapToGrid w:val="0"/>
          <w:sz w:val="18"/>
          <w:szCs w:val="18"/>
        </w:rPr>
      </w:pPr>
      <w:r w:rsidRPr="0004264B">
        <w:rPr>
          <w:rFonts w:ascii="Book Antiqua" w:hAnsi="Book Antiqua"/>
          <w:snapToGrid w:val="0"/>
          <w:sz w:val="18"/>
          <w:szCs w:val="18"/>
        </w:rPr>
        <w:t>In order to participate in extra/</w:t>
      </w:r>
      <w:proofErr w:type="spellStart"/>
      <w:r w:rsidRPr="0004264B">
        <w:rPr>
          <w:rFonts w:ascii="Book Antiqua" w:hAnsi="Book Antiqua"/>
          <w:snapToGrid w:val="0"/>
          <w:sz w:val="18"/>
          <w:szCs w:val="18"/>
        </w:rPr>
        <w:t>cocurricular</w:t>
      </w:r>
      <w:proofErr w:type="spellEnd"/>
      <w:r w:rsidRPr="0004264B">
        <w:rPr>
          <w:rFonts w:ascii="Book Antiqua" w:hAnsi="Book Antiqua"/>
          <w:snapToGrid w:val="0"/>
          <w:sz w:val="18"/>
          <w:szCs w:val="18"/>
        </w:rPr>
        <w:t xml:space="preserve"> activities, students must demonstrate satisfactory educational progress in meeting the requirements for graduation.</w:t>
      </w:r>
    </w:p>
    <w:p w:rsidR="0004264B" w:rsidRDefault="0004264B" w:rsidP="0004264B">
      <w:pPr>
        <w:widowControl w:val="0"/>
        <w:jc w:val="both"/>
        <w:rPr>
          <w:rFonts w:ascii="Book Antiqua" w:hAnsi="Book Antiqua"/>
          <w:snapToGrid w:val="0"/>
          <w:sz w:val="18"/>
          <w:szCs w:val="18"/>
        </w:rPr>
      </w:pPr>
      <w:r w:rsidRPr="0004264B">
        <w:rPr>
          <w:rFonts w:ascii="Book Antiqua" w:hAnsi="Book Antiqua"/>
          <w:snapToGrid w:val="0"/>
          <w:sz w:val="18"/>
          <w:szCs w:val="18"/>
        </w:rPr>
        <w:t>The Superintendent or designee may revoke a student’s eligibility for participation in extra/</w:t>
      </w:r>
      <w:proofErr w:type="spellStart"/>
      <w:r w:rsidRPr="0004264B">
        <w:rPr>
          <w:rFonts w:ascii="Book Antiqua" w:hAnsi="Book Antiqua"/>
          <w:snapToGrid w:val="0"/>
          <w:sz w:val="18"/>
          <w:szCs w:val="18"/>
        </w:rPr>
        <w:t>cocurricular</w:t>
      </w:r>
      <w:proofErr w:type="spellEnd"/>
      <w:r w:rsidRPr="0004264B">
        <w:rPr>
          <w:rFonts w:ascii="Book Antiqua" w:hAnsi="Book Antiqua"/>
          <w:snapToGrid w:val="0"/>
          <w:sz w:val="18"/>
          <w:szCs w:val="18"/>
        </w:rPr>
        <w:t xml:space="preserve"> activities when a student’s poor citizenship or school attendance is serious enough to warrant loss of this privilege.</w:t>
      </w:r>
    </w:p>
    <w:p w:rsidR="008C714E" w:rsidRPr="003C5F19" w:rsidRDefault="008C714E" w:rsidP="00B27D24">
      <w:pPr>
        <w:rPr>
          <w:sz w:val="16"/>
          <w:szCs w:val="16"/>
        </w:rPr>
      </w:pPr>
    </w:p>
    <w:p w:rsidR="0004264B" w:rsidRPr="007C3AD3" w:rsidRDefault="0004264B" w:rsidP="0004264B">
      <w:pPr>
        <w:tabs>
          <w:tab w:val="right" w:pos="9360"/>
        </w:tabs>
        <w:jc w:val="both"/>
        <w:rPr>
          <w:b/>
          <w:sz w:val="20"/>
          <w:szCs w:val="20"/>
        </w:rPr>
      </w:pPr>
      <w:r w:rsidRPr="007C3AD3">
        <w:rPr>
          <w:b/>
          <w:sz w:val="20"/>
          <w:szCs w:val="20"/>
        </w:rPr>
        <w:t>Instruction</w:t>
      </w:r>
      <w:r w:rsidRPr="007C3AD3">
        <w:rPr>
          <w:b/>
          <w:sz w:val="20"/>
          <w:szCs w:val="20"/>
        </w:rPr>
        <w:tab/>
        <w:t xml:space="preserve">             BP 6145 (b)</w:t>
      </w:r>
    </w:p>
    <w:p w:rsidR="0004264B" w:rsidRPr="003C5F19" w:rsidRDefault="00737DF5" w:rsidP="0004264B">
      <w:pPr>
        <w:jc w:val="both"/>
        <w:rPr>
          <w:b/>
          <w:sz w:val="16"/>
          <w:szCs w:val="16"/>
        </w:rPr>
      </w:pPr>
      <w:r>
        <w:rPr>
          <w:b/>
          <w:sz w:val="16"/>
          <w:szCs w:val="16"/>
        </w:rPr>
        <w:t xml:space="preserve"> </w:t>
      </w:r>
    </w:p>
    <w:p w:rsidR="0004264B" w:rsidRPr="007C3AD3" w:rsidRDefault="0004264B" w:rsidP="0004264B">
      <w:pPr>
        <w:jc w:val="both"/>
        <w:rPr>
          <w:b/>
          <w:sz w:val="20"/>
          <w:szCs w:val="20"/>
        </w:rPr>
      </w:pPr>
      <w:r w:rsidRPr="007C3AD3">
        <w:rPr>
          <w:b/>
          <w:sz w:val="20"/>
          <w:szCs w:val="20"/>
        </w:rPr>
        <w:t>EXTRA/COCURRICULAR ACTIVITIES</w:t>
      </w:r>
    </w:p>
    <w:p w:rsidR="0004264B" w:rsidRPr="00020D24" w:rsidRDefault="0004264B" w:rsidP="0004264B">
      <w:pPr>
        <w:autoSpaceDE w:val="0"/>
        <w:autoSpaceDN w:val="0"/>
        <w:adjustRightInd w:val="0"/>
        <w:jc w:val="both"/>
        <w:rPr>
          <w:rFonts w:ascii="BookmanOldStyle" w:hAnsi="BookmanOldStyle" w:cs="BookmanOldStyle"/>
          <w:sz w:val="16"/>
          <w:szCs w:val="16"/>
        </w:rPr>
      </w:pPr>
    </w:p>
    <w:p w:rsidR="0004264B" w:rsidRPr="003C5F19" w:rsidRDefault="0004264B" w:rsidP="0004264B">
      <w:pPr>
        <w:jc w:val="both"/>
        <w:rPr>
          <w:i/>
          <w:sz w:val="16"/>
          <w:szCs w:val="16"/>
        </w:rPr>
      </w:pPr>
      <w:r w:rsidRPr="003C5F19">
        <w:rPr>
          <w:i/>
          <w:sz w:val="16"/>
          <w:szCs w:val="16"/>
        </w:rPr>
        <w:t>Legal Reference:</w:t>
      </w:r>
    </w:p>
    <w:p w:rsidR="0004264B" w:rsidRPr="003C5F19" w:rsidRDefault="0004264B" w:rsidP="0004264B">
      <w:pPr>
        <w:ind w:firstLine="720"/>
        <w:jc w:val="both"/>
        <w:rPr>
          <w:i/>
          <w:sz w:val="16"/>
          <w:szCs w:val="16"/>
        </w:rPr>
      </w:pPr>
      <w:r w:rsidRPr="003C5F19">
        <w:rPr>
          <w:i/>
          <w:sz w:val="16"/>
          <w:szCs w:val="16"/>
        </w:rPr>
        <w:t>EDUCATION CODE</w:t>
      </w:r>
    </w:p>
    <w:p w:rsidR="0004264B" w:rsidRPr="003C5F19" w:rsidRDefault="0004264B" w:rsidP="0004264B">
      <w:pPr>
        <w:ind w:left="720"/>
        <w:jc w:val="both"/>
        <w:rPr>
          <w:i/>
          <w:sz w:val="16"/>
          <w:szCs w:val="16"/>
        </w:rPr>
      </w:pPr>
      <w:r w:rsidRPr="003C5F19">
        <w:rPr>
          <w:i/>
          <w:sz w:val="16"/>
          <w:szCs w:val="16"/>
        </w:rPr>
        <w:t>35160.5 District policy rules and regulations; requirements; matters subject to regulation</w:t>
      </w:r>
    </w:p>
    <w:p w:rsidR="0004264B" w:rsidRPr="003C5F19" w:rsidRDefault="0004264B" w:rsidP="0004264B">
      <w:pPr>
        <w:ind w:left="720"/>
        <w:jc w:val="both"/>
        <w:rPr>
          <w:i/>
          <w:sz w:val="16"/>
          <w:szCs w:val="16"/>
        </w:rPr>
      </w:pPr>
      <w:r w:rsidRPr="003C5F19">
        <w:rPr>
          <w:i/>
          <w:sz w:val="16"/>
          <w:szCs w:val="16"/>
        </w:rPr>
        <w:t>35179 Interscholastic athletics; associations or consortia</w:t>
      </w:r>
    </w:p>
    <w:p w:rsidR="0004264B" w:rsidRPr="003C5F19" w:rsidRDefault="0004264B" w:rsidP="0004264B">
      <w:pPr>
        <w:ind w:left="720"/>
        <w:jc w:val="both"/>
        <w:rPr>
          <w:i/>
          <w:sz w:val="16"/>
          <w:szCs w:val="16"/>
        </w:rPr>
      </w:pPr>
      <w:r w:rsidRPr="003C5F19">
        <w:rPr>
          <w:i/>
          <w:sz w:val="16"/>
          <w:szCs w:val="16"/>
        </w:rPr>
        <w:t>48930-48938 Student organizations</w:t>
      </w:r>
    </w:p>
    <w:p w:rsidR="0004264B" w:rsidRPr="003C5F19" w:rsidRDefault="0004264B" w:rsidP="0004264B">
      <w:pPr>
        <w:ind w:left="720"/>
        <w:jc w:val="both"/>
        <w:rPr>
          <w:i/>
          <w:sz w:val="16"/>
          <w:szCs w:val="16"/>
        </w:rPr>
      </w:pPr>
      <w:r w:rsidRPr="003C5F19">
        <w:rPr>
          <w:i/>
          <w:sz w:val="16"/>
          <w:szCs w:val="16"/>
        </w:rPr>
        <w:t>CALIFORNIA CONSTITUTION</w:t>
      </w:r>
    </w:p>
    <w:p w:rsidR="0004264B" w:rsidRPr="003C5F19" w:rsidRDefault="0004264B" w:rsidP="0004264B">
      <w:pPr>
        <w:ind w:left="720"/>
        <w:jc w:val="both"/>
        <w:rPr>
          <w:i/>
          <w:sz w:val="16"/>
          <w:szCs w:val="16"/>
        </w:rPr>
      </w:pPr>
      <w:r w:rsidRPr="003C5F19">
        <w:rPr>
          <w:i/>
          <w:sz w:val="16"/>
          <w:szCs w:val="16"/>
        </w:rPr>
        <w:t>Article 9, Section 5 Common School System</w:t>
      </w:r>
    </w:p>
    <w:p w:rsidR="0004264B" w:rsidRPr="003C5F19" w:rsidRDefault="0004264B" w:rsidP="0004264B">
      <w:pPr>
        <w:ind w:left="720"/>
        <w:jc w:val="both"/>
        <w:rPr>
          <w:i/>
          <w:sz w:val="16"/>
          <w:szCs w:val="16"/>
        </w:rPr>
      </w:pPr>
      <w:r w:rsidRPr="003C5F19">
        <w:rPr>
          <w:i/>
          <w:sz w:val="16"/>
          <w:szCs w:val="16"/>
        </w:rPr>
        <w:t>CODE OF REGULATIONS, TITLE 5</w:t>
      </w:r>
    </w:p>
    <w:p w:rsidR="0004264B" w:rsidRPr="003C5F19" w:rsidRDefault="0004264B" w:rsidP="0004264B">
      <w:pPr>
        <w:ind w:firstLine="720"/>
        <w:jc w:val="both"/>
        <w:rPr>
          <w:i/>
          <w:sz w:val="16"/>
          <w:szCs w:val="16"/>
        </w:rPr>
      </w:pPr>
      <w:r w:rsidRPr="003C5F19">
        <w:rPr>
          <w:i/>
          <w:sz w:val="16"/>
          <w:szCs w:val="16"/>
        </w:rPr>
        <w:t>350 Fees not permitted</w:t>
      </w:r>
    </w:p>
    <w:p w:rsidR="0004264B" w:rsidRPr="003C5F19" w:rsidRDefault="0004264B" w:rsidP="0004264B">
      <w:pPr>
        <w:ind w:firstLine="720"/>
        <w:jc w:val="both"/>
        <w:rPr>
          <w:i/>
          <w:sz w:val="16"/>
          <w:szCs w:val="16"/>
        </w:rPr>
      </w:pPr>
      <w:r w:rsidRPr="003C5F19">
        <w:rPr>
          <w:i/>
          <w:sz w:val="16"/>
          <w:szCs w:val="16"/>
        </w:rPr>
        <w:t>5531 Supervision of extracurricular activities of pupils</w:t>
      </w:r>
    </w:p>
    <w:p w:rsidR="0004264B" w:rsidRDefault="0004264B" w:rsidP="00C55701">
      <w:pPr>
        <w:ind w:firstLine="720"/>
        <w:jc w:val="both"/>
        <w:rPr>
          <w:i/>
          <w:sz w:val="16"/>
          <w:szCs w:val="16"/>
        </w:rPr>
      </w:pPr>
      <w:proofErr w:type="spellStart"/>
      <w:r w:rsidRPr="003C5F19">
        <w:rPr>
          <w:i/>
          <w:sz w:val="16"/>
          <w:szCs w:val="16"/>
        </w:rPr>
        <w:t>Harzell</w:t>
      </w:r>
      <w:proofErr w:type="spellEnd"/>
      <w:r w:rsidRPr="003C5F19">
        <w:rPr>
          <w:i/>
          <w:sz w:val="16"/>
          <w:szCs w:val="16"/>
        </w:rPr>
        <w:t xml:space="preserve"> v. Connell, 84 Daily Journal D.A.R. 1417 (April 20, 1984)</w:t>
      </w:r>
    </w:p>
    <w:p w:rsidR="005041DC" w:rsidRDefault="005041DC" w:rsidP="00C55701">
      <w:pPr>
        <w:ind w:firstLine="720"/>
        <w:jc w:val="both"/>
        <w:rPr>
          <w:i/>
          <w:sz w:val="16"/>
          <w:szCs w:val="16"/>
        </w:rPr>
      </w:pPr>
    </w:p>
    <w:p w:rsidR="005041DC" w:rsidRPr="007C3AD3" w:rsidRDefault="005041DC" w:rsidP="005041DC">
      <w:pPr>
        <w:widowControl w:val="0"/>
        <w:jc w:val="both"/>
        <w:rPr>
          <w:rFonts w:ascii="Book Antiqua" w:hAnsi="Book Antiqua"/>
          <w:b/>
          <w:i/>
          <w:snapToGrid w:val="0"/>
          <w:sz w:val="18"/>
          <w:szCs w:val="18"/>
        </w:rPr>
      </w:pPr>
      <w:r>
        <w:rPr>
          <w:rFonts w:ascii="Book Antiqua" w:hAnsi="Book Antiqua"/>
          <w:b/>
          <w:i/>
          <w:snapToGrid w:val="0"/>
          <w:sz w:val="18"/>
          <w:szCs w:val="18"/>
        </w:rPr>
        <w:t xml:space="preserve">The Academies of the Antelope Valley </w:t>
      </w:r>
      <w:r w:rsidRPr="0047145A">
        <w:rPr>
          <w:rFonts w:ascii="Book Antiqua" w:hAnsi="Book Antiqua"/>
          <w:b/>
          <w:i/>
          <w:snapToGrid w:val="0"/>
          <w:sz w:val="18"/>
          <w:szCs w:val="18"/>
        </w:rPr>
        <w:t>requires students to have and maintain a 2.0</w:t>
      </w:r>
      <w:r>
        <w:rPr>
          <w:rFonts w:ascii="Book Antiqua" w:hAnsi="Book Antiqua"/>
          <w:b/>
          <w:i/>
          <w:snapToGrid w:val="0"/>
          <w:sz w:val="18"/>
          <w:szCs w:val="18"/>
        </w:rPr>
        <w:t xml:space="preserve"> GPA</w:t>
      </w:r>
      <w:r w:rsidRPr="0047145A">
        <w:rPr>
          <w:rFonts w:ascii="Book Antiqua" w:hAnsi="Book Antiqua"/>
          <w:b/>
          <w:i/>
          <w:snapToGrid w:val="0"/>
          <w:sz w:val="18"/>
          <w:szCs w:val="18"/>
        </w:rPr>
        <w:t xml:space="preserve"> </w:t>
      </w:r>
      <w:r>
        <w:rPr>
          <w:rFonts w:ascii="Book Antiqua" w:hAnsi="Book Antiqua"/>
          <w:b/>
          <w:i/>
          <w:snapToGrid w:val="0"/>
          <w:sz w:val="18"/>
          <w:szCs w:val="18"/>
        </w:rPr>
        <w:t>and above in order to participate in any extra/</w:t>
      </w:r>
      <w:proofErr w:type="spellStart"/>
      <w:r>
        <w:rPr>
          <w:rFonts w:ascii="Book Antiqua" w:hAnsi="Book Antiqua"/>
          <w:b/>
          <w:i/>
          <w:snapToGrid w:val="0"/>
          <w:sz w:val="18"/>
          <w:szCs w:val="18"/>
        </w:rPr>
        <w:t>cocurricular</w:t>
      </w:r>
      <w:proofErr w:type="spellEnd"/>
      <w:r>
        <w:rPr>
          <w:rFonts w:ascii="Book Antiqua" w:hAnsi="Book Antiqua"/>
          <w:b/>
          <w:i/>
          <w:snapToGrid w:val="0"/>
          <w:sz w:val="18"/>
          <w:szCs w:val="18"/>
        </w:rPr>
        <w:t xml:space="preserve"> </w:t>
      </w:r>
      <w:proofErr w:type="spellStart"/>
      <w:r>
        <w:rPr>
          <w:rFonts w:ascii="Book Antiqua" w:hAnsi="Book Antiqua"/>
          <w:b/>
          <w:i/>
          <w:snapToGrid w:val="0"/>
          <w:sz w:val="18"/>
          <w:szCs w:val="18"/>
        </w:rPr>
        <w:t>activites</w:t>
      </w:r>
      <w:proofErr w:type="spellEnd"/>
      <w:r>
        <w:rPr>
          <w:rFonts w:ascii="Book Antiqua" w:hAnsi="Book Antiqua"/>
          <w:b/>
          <w:i/>
          <w:snapToGrid w:val="0"/>
          <w:sz w:val="18"/>
          <w:szCs w:val="18"/>
        </w:rPr>
        <w:t>. Disciplinary actions could prevent a student from</w:t>
      </w:r>
      <w:r w:rsidRPr="0047145A">
        <w:rPr>
          <w:rFonts w:ascii="Book Antiqua" w:hAnsi="Book Antiqua"/>
          <w:b/>
          <w:i/>
          <w:snapToGrid w:val="0"/>
          <w:sz w:val="18"/>
          <w:szCs w:val="18"/>
        </w:rPr>
        <w:t xml:space="preserve"> participat</w:t>
      </w:r>
      <w:r>
        <w:rPr>
          <w:rFonts w:ascii="Book Antiqua" w:hAnsi="Book Antiqua"/>
          <w:b/>
          <w:i/>
          <w:snapToGrid w:val="0"/>
          <w:sz w:val="18"/>
          <w:szCs w:val="18"/>
        </w:rPr>
        <w:t>ing</w:t>
      </w:r>
      <w:r w:rsidRPr="0047145A">
        <w:rPr>
          <w:rFonts w:ascii="Book Antiqua" w:hAnsi="Book Antiqua"/>
          <w:b/>
          <w:i/>
          <w:snapToGrid w:val="0"/>
          <w:sz w:val="18"/>
          <w:szCs w:val="18"/>
        </w:rPr>
        <w:t xml:space="preserve"> in any extra/</w:t>
      </w:r>
      <w:proofErr w:type="spellStart"/>
      <w:r w:rsidRPr="0047145A">
        <w:rPr>
          <w:rFonts w:ascii="Book Antiqua" w:hAnsi="Book Antiqua"/>
          <w:b/>
          <w:i/>
          <w:snapToGrid w:val="0"/>
          <w:sz w:val="18"/>
          <w:szCs w:val="18"/>
        </w:rPr>
        <w:t>cocurricular</w:t>
      </w:r>
      <w:proofErr w:type="spellEnd"/>
      <w:r w:rsidRPr="0047145A">
        <w:rPr>
          <w:rFonts w:ascii="Book Antiqua" w:hAnsi="Book Antiqua"/>
          <w:b/>
          <w:i/>
          <w:snapToGrid w:val="0"/>
          <w:sz w:val="18"/>
          <w:szCs w:val="18"/>
        </w:rPr>
        <w:t xml:space="preserve"> activities.</w:t>
      </w:r>
    </w:p>
    <w:p w:rsidR="001226F5" w:rsidRDefault="001226F5" w:rsidP="001226F5">
      <w:pPr>
        <w:widowControl w:val="0"/>
        <w:tabs>
          <w:tab w:val="left" w:pos="360"/>
        </w:tabs>
        <w:jc w:val="right"/>
        <w:rPr>
          <w:i/>
        </w:rPr>
      </w:pPr>
      <w:r>
        <w:rPr>
          <w:i/>
        </w:rPr>
        <w:lastRenderedPageBreak/>
        <w:t>Revised 03/06/13</w:t>
      </w:r>
    </w:p>
    <w:p w:rsidR="001226F5" w:rsidRPr="009974ED" w:rsidRDefault="001226F5" w:rsidP="001226F5">
      <w:pPr>
        <w:widowControl w:val="0"/>
        <w:tabs>
          <w:tab w:val="left" w:pos="360"/>
        </w:tabs>
        <w:jc w:val="right"/>
        <w:rPr>
          <w:b/>
        </w:rPr>
      </w:pPr>
      <w:r>
        <w:rPr>
          <w:b/>
        </w:rPr>
        <w:t>AVUHSD Exhibit 5144.1</w:t>
      </w:r>
    </w:p>
    <w:p w:rsidR="001226F5" w:rsidRPr="009974ED" w:rsidRDefault="001226F5" w:rsidP="001226F5">
      <w:pPr>
        <w:widowControl w:val="0"/>
        <w:tabs>
          <w:tab w:val="left" w:pos="360"/>
        </w:tabs>
        <w:jc w:val="center"/>
        <w:rPr>
          <w:b/>
        </w:rPr>
      </w:pPr>
      <w:smartTag w:uri="urn:schemas-microsoft-com:office:smarttags" w:element="place">
        <w:smartTag w:uri="urn:schemas-microsoft-com:office:smarttags" w:element="PlaceName">
          <w:r w:rsidRPr="009974ED">
            <w:rPr>
              <w:b/>
            </w:rPr>
            <w:t>Antelope</w:t>
          </w:r>
        </w:smartTag>
        <w:r w:rsidRPr="009974ED">
          <w:rPr>
            <w:b/>
          </w:rPr>
          <w:t xml:space="preserve"> </w:t>
        </w:r>
        <w:smartTag w:uri="urn:schemas-microsoft-com:office:smarttags" w:element="PlaceType">
          <w:r w:rsidRPr="009974ED">
            <w:rPr>
              <w:b/>
            </w:rPr>
            <w:t>Valley</w:t>
          </w:r>
        </w:smartTag>
        <w:r w:rsidRPr="009974ED">
          <w:rPr>
            <w:b/>
          </w:rPr>
          <w:t xml:space="preserve"> </w:t>
        </w:r>
        <w:smartTag w:uri="urn:schemas-microsoft-com:office:smarttags" w:element="PlaceName">
          <w:r w:rsidRPr="009974ED">
            <w:rPr>
              <w:b/>
            </w:rPr>
            <w:t>Union</w:t>
          </w:r>
        </w:smartTag>
        <w:r w:rsidRPr="009974ED">
          <w:rPr>
            <w:b/>
          </w:rPr>
          <w:t xml:space="preserve"> </w:t>
        </w:r>
        <w:smartTag w:uri="urn:schemas-microsoft-com:office:smarttags" w:element="PlaceName">
          <w:r w:rsidRPr="009974ED">
            <w:rPr>
              <w:b/>
            </w:rPr>
            <w:t>High</w:t>
          </w:r>
        </w:smartTag>
        <w:r w:rsidRPr="009974ED">
          <w:rPr>
            <w:b/>
          </w:rPr>
          <w:t xml:space="preserve"> </w:t>
        </w:r>
        <w:smartTag w:uri="urn:schemas-microsoft-com:office:smarttags" w:element="PlaceType">
          <w:r w:rsidRPr="009974ED">
            <w:rPr>
              <w:b/>
            </w:rPr>
            <w:t>School District</w:t>
          </w:r>
        </w:smartTag>
      </w:smartTag>
    </w:p>
    <w:p w:rsidR="001226F5" w:rsidRPr="001C6126" w:rsidRDefault="001226F5" w:rsidP="001226F5">
      <w:pPr>
        <w:widowControl w:val="0"/>
        <w:tabs>
          <w:tab w:val="left" w:pos="360"/>
        </w:tabs>
        <w:jc w:val="center"/>
        <w:rPr>
          <w:b/>
        </w:rPr>
      </w:pPr>
      <w:r>
        <w:rPr>
          <w:b/>
        </w:rPr>
        <w:t>Behavior Consequences</w:t>
      </w:r>
    </w:p>
    <w:p w:rsidR="001226F5" w:rsidRPr="000B2785" w:rsidRDefault="001226F5" w:rsidP="001226F5">
      <w:pPr>
        <w:widowControl w:val="0"/>
        <w:tabs>
          <w:tab w:val="left" w:pos="360"/>
        </w:tabs>
      </w:pPr>
      <w:r w:rsidRPr="000B2785">
        <w:t>This exhibit pertain</w:t>
      </w:r>
      <w:r>
        <w:t>s to consequences</w:t>
      </w:r>
      <w:r w:rsidRPr="000B2785">
        <w:t xml:space="preserve"> for specified student offenses </w:t>
      </w:r>
      <w:r>
        <w:t xml:space="preserve">and </w:t>
      </w:r>
      <w:r w:rsidRPr="000B2785">
        <w:t>is provided as a guideline in implementing the district studen</w:t>
      </w:r>
      <w:r>
        <w:t>t conduct/discipline policies in accordance with Ed Code 48915.</w:t>
      </w:r>
    </w:p>
    <w:p w:rsidR="001226F5" w:rsidRPr="00A1263D" w:rsidRDefault="001226F5" w:rsidP="001226F5">
      <w:pPr>
        <w:widowControl w:val="0"/>
        <w:tabs>
          <w:tab w:val="left" w:pos="360"/>
        </w:tabs>
        <w:rPr>
          <w:sz w:val="14"/>
          <w:szCs w:val="14"/>
        </w:rP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20" w:type="dxa"/>
          <w:right w:w="120" w:type="dxa"/>
        </w:tblCellMar>
        <w:tblLook w:val="0000" w:firstRow="0" w:lastRow="0" w:firstColumn="0" w:lastColumn="0" w:noHBand="0" w:noVBand="0"/>
      </w:tblPr>
      <w:tblGrid>
        <w:gridCol w:w="4063"/>
        <w:gridCol w:w="1290"/>
        <w:gridCol w:w="2481"/>
        <w:gridCol w:w="1766"/>
      </w:tblGrid>
      <w:tr w:rsidR="001226F5" w:rsidRPr="00A1263D" w:rsidTr="003C5F19">
        <w:trPr>
          <w:jc w:val="center"/>
        </w:trPr>
        <w:tc>
          <w:tcPr>
            <w:tcW w:w="4890" w:type="dxa"/>
            <w:tcBorders>
              <w:top w:val="single" w:sz="6" w:space="0" w:color="000000"/>
              <w:bottom w:val="double" w:sz="12" w:space="0" w:color="auto"/>
            </w:tcBorders>
          </w:tcPr>
          <w:p w:rsidR="001226F5" w:rsidRPr="00A1263D" w:rsidRDefault="001226F5" w:rsidP="003C5F19">
            <w:pPr>
              <w:widowControl w:val="0"/>
              <w:tabs>
                <w:tab w:val="left" w:pos="360"/>
              </w:tabs>
              <w:spacing w:line="120" w:lineRule="exact"/>
              <w:rPr>
                <w:b/>
                <w:sz w:val="14"/>
                <w:szCs w:val="14"/>
              </w:rPr>
            </w:pPr>
          </w:p>
          <w:p w:rsidR="001226F5" w:rsidRPr="00A1263D" w:rsidRDefault="001226F5" w:rsidP="003C5F19">
            <w:pPr>
              <w:widowControl w:val="0"/>
              <w:tabs>
                <w:tab w:val="left" w:pos="360"/>
              </w:tabs>
              <w:spacing w:after="58"/>
              <w:jc w:val="center"/>
              <w:rPr>
                <w:b/>
                <w:sz w:val="14"/>
                <w:szCs w:val="14"/>
              </w:rPr>
            </w:pPr>
            <w:r w:rsidRPr="00A1263D">
              <w:rPr>
                <w:b/>
                <w:sz w:val="14"/>
                <w:szCs w:val="14"/>
              </w:rPr>
              <w:t>OFFENSE</w:t>
            </w:r>
          </w:p>
        </w:tc>
        <w:tc>
          <w:tcPr>
            <w:tcW w:w="1350" w:type="dxa"/>
            <w:tcBorders>
              <w:top w:val="single" w:sz="6" w:space="0" w:color="000000"/>
              <w:bottom w:val="double" w:sz="12" w:space="0" w:color="auto"/>
            </w:tcBorders>
          </w:tcPr>
          <w:p w:rsidR="001226F5" w:rsidRPr="00A1263D" w:rsidRDefault="001226F5" w:rsidP="003C5F19">
            <w:pPr>
              <w:widowControl w:val="0"/>
              <w:tabs>
                <w:tab w:val="left" w:pos="360"/>
              </w:tabs>
              <w:spacing w:line="120" w:lineRule="exact"/>
              <w:rPr>
                <w:b/>
                <w:sz w:val="14"/>
                <w:szCs w:val="14"/>
              </w:rPr>
            </w:pPr>
          </w:p>
          <w:p w:rsidR="001226F5" w:rsidRPr="00A1263D" w:rsidRDefault="001226F5" w:rsidP="003C5F19">
            <w:pPr>
              <w:widowControl w:val="0"/>
              <w:tabs>
                <w:tab w:val="left" w:pos="360"/>
              </w:tabs>
              <w:spacing w:after="58"/>
              <w:jc w:val="center"/>
              <w:rPr>
                <w:b/>
                <w:sz w:val="14"/>
                <w:szCs w:val="14"/>
              </w:rPr>
            </w:pPr>
            <w:r w:rsidRPr="00A1263D">
              <w:rPr>
                <w:b/>
                <w:sz w:val="14"/>
                <w:szCs w:val="14"/>
              </w:rPr>
              <w:t>LEGAL REFERENCE</w:t>
            </w:r>
          </w:p>
        </w:tc>
        <w:tc>
          <w:tcPr>
            <w:tcW w:w="2916" w:type="dxa"/>
            <w:tcBorders>
              <w:top w:val="single" w:sz="6" w:space="0" w:color="000000"/>
              <w:bottom w:val="double" w:sz="12" w:space="0" w:color="auto"/>
            </w:tcBorders>
          </w:tcPr>
          <w:p w:rsidR="001226F5" w:rsidRPr="00A1263D" w:rsidRDefault="001226F5" w:rsidP="003C5F19">
            <w:pPr>
              <w:widowControl w:val="0"/>
              <w:tabs>
                <w:tab w:val="left" w:pos="360"/>
              </w:tabs>
              <w:spacing w:line="120" w:lineRule="exact"/>
              <w:rPr>
                <w:b/>
                <w:sz w:val="14"/>
                <w:szCs w:val="14"/>
              </w:rPr>
            </w:pPr>
          </w:p>
          <w:p w:rsidR="001226F5" w:rsidRPr="00A1263D" w:rsidRDefault="001226F5" w:rsidP="003C5F19">
            <w:pPr>
              <w:widowControl w:val="0"/>
              <w:tabs>
                <w:tab w:val="left" w:pos="360"/>
              </w:tabs>
              <w:spacing w:after="58"/>
              <w:jc w:val="center"/>
              <w:rPr>
                <w:b/>
                <w:sz w:val="14"/>
                <w:szCs w:val="14"/>
              </w:rPr>
            </w:pPr>
            <w:r>
              <w:rPr>
                <w:b/>
                <w:sz w:val="14"/>
                <w:szCs w:val="14"/>
              </w:rPr>
              <w:t>TYPE OF INCIDENT</w:t>
            </w:r>
          </w:p>
        </w:tc>
        <w:tc>
          <w:tcPr>
            <w:tcW w:w="1884" w:type="dxa"/>
            <w:tcBorders>
              <w:top w:val="single" w:sz="6" w:space="0" w:color="000000"/>
              <w:bottom w:val="double" w:sz="12" w:space="0" w:color="auto"/>
            </w:tcBorders>
          </w:tcPr>
          <w:p w:rsidR="001226F5" w:rsidRPr="00A1263D" w:rsidRDefault="001226F5" w:rsidP="003C5F19">
            <w:pPr>
              <w:widowControl w:val="0"/>
              <w:tabs>
                <w:tab w:val="left" w:pos="360"/>
              </w:tabs>
              <w:spacing w:line="120" w:lineRule="exact"/>
              <w:rPr>
                <w:b/>
                <w:sz w:val="14"/>
                <w:szCs w:val="14"/>
              </w:rPr>
            </w:pPr>
          </w:p>
          <w:p w:rsidR="001226F5" w:rsidRPr="00A1263D" w:rsidRDefault="001226F5" w:rsidP="003C5F19">
            <w:pPr>
              <w:widowControl w:val="0"/>
              <w:tabs>
                <w:tab w:val="left" w:pos="360"/>
              </w:tabs>
              <w:spacing w:after="58"/>
              <w:jc w:val="center"/>
              <w:rPr>
                <w:b/>
                <w:sz w:val="14"/>
                <w:szCs w:val="14"/>
              </w:rPr>
            </w:pPr>
            <w:r>
              <w:rPr>
                <w:b/>
                <w:sz w:val="14"/>
                <w:szCs w:val="14"/>
              </w:rPr>
              <w:t>CONSEQUENCES</w:t>
            </w:r>
          </w:p>
        </w:tc>
      </w:tr>
      <w:tr w:rsidR="001226F5" w:rsidRPr="00A1263D" w:rsidTr="003C5F19">
        <w:trPr>
          <w:jc w:val="center"/>
        </w:trPr>
        <w:tc>
          <w:tcPr>
            <w:tcW w:w="4890" w:type="dxa"/>
            <w:tcBorders>
              <w:top w:val="nil"/>
            </w:tcBorders>
          </w:tcPr>
          <w:p w:rsidR="001226F5" w:rsidRPr="00A1263D" w:rsidRDefault="001226F5" w:rsidP="003C5F19">
            <w:pPr>
              <w:widowControl w:val="0"/>
              <w:rPr>
                <w:b/>
                <w:sz w:val="14"/>
                <w:szCs w:val="14"/>
              </w:rPr>
            </w:pPr>
          </w:p>
          <w:p w:rsidR="001226F5" w:rsidRPr="00A1263D" w:rsidRDefault="001226F5" w:rsidP="003C5F19">
            <w:pPr>
              <w:widowControl w:val="0"/>
              <w:rPr>
                <w:b/>
                <w:sz w:val="14"/>
                <w:szCs w:val="14"/>
              </w:rPr>
            </w:pPr>
            <w:r w:rsidRPr="00A1263D">
              <w:rPr>
                <w:b/>
                <w:sz w:val="14"/>
                <w:szCs w:val="14"/>
              </w:rPr>
              <w:t>1.  FIREARM</w:t>
            </w:r>
          </w:p>
          <w:p w:rsidR="001226F5" w:rsidRPr="00A1263D" w:rsidRDefault="001226F5" w:rsidP="003C5F19">
            <w:pPr>
              <w:widowControl w:val="0"/>
              <w:tabs>
                <w:tab w:val="left" w:pos="360"/>
              </w:tabs>
              <w:ind w:left="360"/>
              <w:rPr>
                <w:b/>
                <w:sz w:val="14"/>
                <w:szCs w:val="14"/>
              </w:rPr>
            </w:pPr>
            <w:r w:rsidRPr="00A1263D">
              <w:rPr>
                <w:b/>
                <w:sz w:val="14"/>
                <w:szCs w:val="14"/>
              </w:rPr>
              <w:sym w:font="Wingdings" w:char="F09F"/>
            </w:r>
            <w:r w:rsidRPr="00A1263D">
              <w:rPr>
                <w:b/>
                <w:sz w:val="14"/>
                <w:szCs w:val="14"/>
              </w:rPr>
              <w:t>Possessing, selling, or otherwise furnishing a firearm</w:t>
            </w:r>
          </w:p>
        </w:tc>
        <w:tc>
          <w:tcPr>
            <w:tcW w:w="1350" w:type="dxa"/>
            <w:tcBorders>
              <w:top w:val="nil"/>
            </w:tcBorders>
          </w:tcPr>
          <w:p w:rsidR="001226F5" w:rsidRPr="00A1263D" w:rsidRDefault="001226F5" w:rsidP="003C5F19">
            <w:pPr>
              <w:widowControl w:val="0"/>
              <w:tabs>
                <w:tab w:val="left" w:pos="360"/>
              </w:tabs>
              <w:rPr>
                <w:b/>
                <w:sz w:val="14"/>
                <w:szCs w:val="14"/>
              </w:rPr>
            </w:pPr>
          </w:p>
          <w:p w:rsidR="001226F5" w:rsidRPr="00A1263D" w:rsidRDefault="001226F5" w:rsidP="003C5F19">
            <w:pPr>
              <w:widowControl w:val="0"/>
              <w:tabs>
                <w:tab w:val="left" w:pos="360"/>
              </w:tabs>
              <w:rPr>
                <w:sz w:val="14"/>
                <w:szCs w:val="14"/>
              </w:rPr>
            </w:pPr>
            <w:r w:rsidRPr="00A1263D">
              <w:rPr>
                <w:sz w:val="14"/>
                <w:szCs w:val="14"/>
              </w:rPr>
              <w:t>EC 48900(b)</w:t>
            </w:r>
          </w:p>
          <w:p w:rsidR="001226F5" w:rsidRPr="00A1263D" w:rsidRDefault="001226F5" w:rsidP="003C5F19">
            <w:pPr>
              <w:widowControl w:val="0"/>
              <w:tabs>
                <w:tab w:val="left" w:pos="360"/>
              </w:tabs>
              <w:rPr>
                <w:sz w:val="14"/>
                <w:szCs w:val="14"/>
              </w:rPr>
            </w:pPr>
            <w:r w:rsidRPr="00A1263D">
              <w:rPr>
                <w:sz w:val="14"/>
                <w:szCs w:val="14"/>
              </w:rPr>
              <w:t>EC 48915(c)(1)</w:t>
            </w:r>
          </w:p>
        </w:tc>
        <w:tc>
          <w:tcPr>
            <w:tcW w:w="2916" w:type="dxa"/>
            <w:tcBorders>
              <w:top w:val="nil"/>
            </w:tcBorders>
          </w:tcPr>
          <w:p w:rsidR="001226F5" w:rsidRDefault="001226F5" w:rsidP="003C5F19">
            <w:pPr>
              <w:widowControl w:val="0"/>
              <w:tabs>
                <w:tab w:val="left" w:pos="360"/>
              </w:tabs>
              <w:rPr>
                <w:sz w:val="14"/>
                <w:szCs w:val="14"/>
              </w:rPr>
            </w:pPr>
          </w:p>
          <w:p w:rsidR="001226F5" w:rsidRDefault="001226F5" w:rsidP="003C5F19">
            <w:pPr>
              <w:widowControl w:val="0"/>
              <w:tabs>
                <w:tab w:val="left" w:pos="360"/>
              </w:tabs>
              <w:rPr>
                <w:sz w:val="14"/>
                <w:szCs w:val="14"/>
              </w:rPr>
            </w:pPr>
            <w:r>
              <w:rPr>
                <w:sz w:val="14"/>
                <w:szCs w:val="14"/>
              </w:rPr>
              <w:t>Firearm defined in Penal Code (PC) 16520, gun-free zone</w:t>
            </w:r>
          </w:p>
          <w:p w:rsidR="001226F5" w:rsidRDefault="001226F5" w:rsidP="003C5F19">
            <w:pPr>
              <w:widowControl w:val="0"/>
              <w:tabs>
                <w:tab w:val="left" w:pos="360"/>
              </w:tabs>
              <w:rPr>
                <w:sz w:val="14"/>
                <w:szCs w:val="14"/>
              </w:rPr>
            </w:pPr>
            <w:r w:rsidRPr="001F3EAD">
              <w:rPr>
                <w:sz w:val="14"/>
                <w:szCs w:val="14"/>
              </w:rPr>
              <w:t>626.9, Knife defined in PC 626.10</w:t>
            </w:r>
          </w:p>
          <w:p w:rsidR="001226F5" w:rsidRPr="00A1263D" w:rsidRDefault="001226F5" w:rsidP="003C5F19">
            <w:pPr>
              <w:widowControl w:val="0"/>
              <w:tabs>
                <w:tab w:val="left" w:pos="360"/>
              </w:tabs>
              <w:rPr>
                <w:sz w:val="14"/>
                <w:szCs w:val="14"/>
              </w:rPr>
            </w:pPr>
            <w:r>
              <w:rPr>
                <w:sz w:val="14"/>
                <w:szCs w:val="14"/>
              </w:rPr>
              <w:t>Other dangerous objects include lighter, matches, fireworks, firecrackers, poppers, airsoft gun</w:t>
            </w:r>
          </w:p>
        </w:tc>
        <w:tc>
          <w:tcPr>
            <w:tcW w:w="1884" w:type="dxa"/>
            <w:tcBorders>
              <w:top w:val="nil"/>
            </w:tcBorders>
          </w:tcPr>
          <w:p w:rsidR="001226F5" w:rsidRPr="00A1263D" w:rsidRDefault="001226F5" w:rsidP="003C5F19">
            <w:pPr>
              <w:widowControl w:val="0"/>
              <w:tabs>
                <w:tab w:val="left" w:pos="360"/>
              </w:tabs>
              <w:rPr>
                <w:sz w:val="14"/>
                <w:szCs w:val="14"/>
              </w:rPr>
            </w:pPr>
          </w:p>
          <w:p w:rsidR="001226F5" w:rsidRPr="00A1263D" w:rsidRDefault="001226F5" w:rsidP="003C5F19">
            <w:pPr>
              <w:widowControl w:val="0"/>
              <w:tabs>
                <w:tab w:val="left" w:pos="360"/>
              </w:tabs>
              <w:rPr>
                <w:sz w:val="14"/>
                <w:szCs w:val="14"/>
              </w:rPr>
            </w:pPr>
            <w:r>
              <w:rPr>
                <w:sz w:val="14"/>
                <w:szCs w:val="14"/>
              </w:rPr>
              <w:t xml:space="preserve">Mandatory </w:t>
            </w:r>
            <w:r w:rsidRPr="00A1263D">
              <w:rPr>
                <w:sz w:val="14"/>
                <w:szCs w:val="14"/>
              </w:rPr>
              <w:t>Recommend for expulsion and referral to law enforcement agency.</w:t>
            </w:r>
          </w:p>
        </w:tc>
      </w:tr>
      <w:tr w:rsidR="001226F5" w:rsidRPr="00A1263D" w:rsidTr="003C5F19">
        <w:trPr>
          <w:trHeight w:val="811"/>
          <w:jc w:val="center"/>
        </w:trPr>
        <w:tc>
          <w:tcPr>
            <w:tcW w:w="4890" w:type="dxa"/>
            <w:tcBorders>
              <w:top w:val="nil"/>
            </w:tcBorders>
          </w:tcPr>
          <w:p w:rsidR="001226F5" w:rsidRPr="00A1263D" w:rsidRDefault="001226F5" w:rsidP="003C5F19">
            <w:pPr>
              <w:widowControl w:val="0"/>
              <w:tabs>
                <w:tab w:val="left" w:pos="360"/>
              </w:tabs>
              <w:rPr>
                <w:b/>
                <w:sz w:val="14"/>
                <w:szCs w:val="14"/>
              </w:rPr>
            </w:pPr>
          </w:p>
          <w:p w:rsidR="001226F5" w:rsidRPr="00A1263D" w:rsidRDefault="001226F5" w:rsidP="003C5F19">
            <w:pPr>
              <w:widowControl w:val="0"/>
              <w:rPr>
                <w:b/>
                <w:sz w:val="14"/>
                <w:szCs w:val="14"/>
              </w:rPr>
            </w:pPr>
            <w:r w:rsidRPr="00A1263D">
              <w:rPr>
                <w:b/>
                <w:sz w:val="14"/>
                <w:szCs w:val="14"/>
              </w:rPr>
              <w:t>2.  BRANDISHING KNIFE</w:t>
            </w:r>
          </w:p>
          <w:p w:rsidR="001226F5" w:rsidRPr="00A1263D" w:rsidRDefault="001226F5" w:rsidP="003C5F19">
            <w:pPr>
              <w:widowControl w:val="0"/>
              <w:ind w:left="360"/>
              <w:rPr>
                <w:b/>
                <w:sz w:val="14"/>
                <w:szCs w:val="14"/>
              </w:rPr>
            </w:pPr>
            <w:r w:rsidRPr="00A1263D">
              <w:rPr>
                <w:b/>
                <w:sz w:val="14"/>
                <w:szCs w:val="14"/>
              </w:rPr>
              <w:sym w:font="Wingdings" w:char="F09F"/>
            </w:r>
            <w:r w:rsidRPr="00A1263D">
              <w:rPr>
                <w:b/>
                <w:sz w:val="14"/>
                <w:szCs w:val="14"/>
              </w:rPr>
              <w:t>brandishing a knife at another person</w:t>
            </w:r>
          </w:p>
        </w:tc>
        <w:tc>
          <w:tcPr>
            <w:tcW w:w="1350" w:type="dxa"/>
            <w:tcBorders>
              <w:top w:val="nil"/>
            </w:tcBorders>
          </w:tcPr>
          <w:p w:rsidR="001226F5" w:rsidRPr="00A1263D" w:rsidRDefault="001226F5" w:rsidP="003C5F19">
            <w:pPr>
              <w:widowControl w:val="0"/>
              <w:tabs>
                <w:tab w:val="left" w:pos="360"/>
              </w:tabs>
              <w:rPr>
                <w:b/>
                <w:sz w:val="14"/>
                <w:szCs w:val="14"/>
              </w:rPr>
            </w:pPr>
          </w:p>
          <w:p w:rsidR="001226F5" w:rsidRPr="00A1263D" w:rsidRDefault="001226F5" w:rsidP="003C5F19">
            <w:pPr>
              <w:widowControl w:val="0"/>
              <w:tabs>
                <w:tab w:val="left" w:pos="360"/>
              </w:tabs>
              <w:rPr>
                <w:sz w:val="14"/>
                <w:szCs w:val="14"/>
              </w:rPr>
            </w:pPr>
            <w:r w:rsidRPr="00A1263D">
              <w:rPr>
                <w:sz w:val="14"/>
                <w:szCs w:val="14"/>
              </w:rPr>
              <w:t>EC 48900(b)</w:t>
            </w:r>
          </w:p>
          <w:p w:rsidR="001226F5" w:rsidRPr="00A1263D" w:rsidRDefault="001226F5" w:rsidP="003C5F19">
            <w:pPr>
              <w:widowControl w:val="0"/>
              <w:tabs>
                <w:tab w:val="left" w:pos="360"/>
              </w:tabs>
              <w:rPr>
                <w:sz w:val="14"/>
                <w:szCs w:val="14"/>
              </w:rPr>
            </w:pPr>
            <w:r w:rsidRPr="00A1263D">
              <w:rPr>
                <w:sz w:val="14"/>
                <w:szCs w:val="14"/>
              </w:rPr>
              <w:t>EC 48915(c)(2)</w:t>
            </w:r>
          </w:p>
        </w:tc>
        <w:tc>
          <w:tcPr>
            <w:tcW w:w="2916" w:type="dxa"/>
            <w:tcBorders>
              <w:top w:val="nil"/>
            </w:tcBorders>
          </w:tcPr>
          <w:p w:rsidR="001226F5" w:rsidRDefault="001226F5" w:rsidP="003C5F19">
            <w:pPr>
              <w:widowControl w:val="0"/>
              <w:tabs>
                <w:tab w:val="left" w:pos="360"/>
              </w:tabs>
              <w:rPr>
                <w:sz w:val="14"/>
                <w:szCs w:val="14"/>
              </w:rPr>
            </w:pPr>
          </w:p>
          <w:p w:rsidR="001226F5" w:rsidRPr="00A1263D" w:rsidRDefault="001226F5" w:rsidP="003C5F19">
            <w:pPr>
              <w:widowControl w:val="0"/>
              <w:tabs>
                <w:tab w:val="left" w:pos="360"/>
              </w:tabs>
              <w:rPr>
                <w:sz w:val="14"/>
                <w:szCs w:val="14"/>
              </w:rPr>
            </w:pPr>
            <w:r>
              <w:rPr>
                <w:sz w:val="14"/>
                <w:szCs w:val="14"/>
              </w:rPr>
              <w:t>Brandishing a knife at another person</w:t>
            </w:r>
          </w:p>
        </w:tc>
        <w:tc>
          <w:tcPr>
            <w:tcW w:w="1884" w:type="dxa"/>
            <w:tcBorders>
              <w:top w:val="nil"/>
            </w:tcBorders>
          </w:tcPr>
          <w:p w:rsidR="001226F5" w:rsidRPr="00A1263D" w:rsidRDefault="001226F5" w:rsidP="003C5F19">
            <w:pPr>
              <w:widowControl w:val="0"/>
              <w:tabs>
                <w:tab w:val="left" w:pos="360"/>
              </w:tabs>
              <w:rPr>
                <w:sz w:val="14"/>
                <w:szCs w:val="14"/>
              </w:rPr>
            </w:pPr>
          </w:p>
          <w:p w:rsidR="001226F5" w:rsidRPr="00A1263D" w:rsidRDefault="001226F5" w:rsidP="003C5F19">
            <w:pPr>
              <w:widowControl w:val="0"/>
              <w:tabs>
                <w:tab w:val="left" w:pos="360"/>
              </w:tabs>
              <w:rPr>
                <w:sz w:val="14"/>
                <w:szCs w:val="14"/>
              </w:rPr>
            </w:pPr>
            <w:r>
              <w:rPr>
                <w:sz w:val="14"/>
                <w:szCs w:val="14"/>
              </w:rPr>
              <w:t xml:space="preserve">Mandatory </w:t>
            </w:r>
            <w:r w:rsidRPr="00A1263D">
              <w:rPr>
                <w:sz w:val="14"/>
                <w:szCs w:val="14"/>
              </w:rPr>
              <w:t>Recommend for expulsion and referral to law enforcement agency.</w:t>
            </w:r>
          </w:p>
        </w:tc>
      </w:tr>
      <w:tr w:rsidR="001226F5" w:rsidRPr="00A1263D" w:rsidTr="003C5F19">
        <w:trPr>
          <w:jc w:val="center"/>
        </w:trPr>
        <w:tc>
          <w:tcPr>
            <w:tcW w:w="4890" w:type="dxa"/>
            <w:tcBorders>
              <w:top w:val="nil"/>
            </w:tcBorders>
          </w:tcPr>
          <w:p w:rsidR="001226F5" w:rsidRPr="00A1263D" w:rsidRDefault="001226F5" w:rsidP="003C5F19">
            <w:pPr>
              <w:widowControl w:val="0"/>
              <w:tabs>
                <w:tab w:val="left" w:pos="360"/>
              </w:tabs>
              <w:rPr>
                <w:b/>
                <w:sz w:val="14"/>
                <w:szCs w:val="14"/>
              </w:rPr>
            </w:pPr>
          </w:p>
          <w:p w:rsidR="001226F5" w:rsidRPr="00A1263D" w:rsidRDefault="001226F5" w:rsidP="003C5F19">
            <w:pPr>
              <w:widowControl w:val="0"/>
              <w:rPr>
                <w:b/>
                <w:sz w:val="14"/>
                <w:szCs w:val="14"/>
              </w:rPr>
            </w:pPr>
            <w:r w:rsidRPr="00A1263D">
              <w:rPr>
                <w:b/>
                <w:sz w:val="14"/>
                <w:szCs w:val="14"/>
              </w:rPr>
              <w:t>3.  SALES CONTROLLED SUBSTANCES</w:t>
            </w:r>
          </w:p>
          <w:p w:rsidR="001226F5" w:rsidRPr="00A1263D" w:rsidRDefault="001226F5" w:rsidP="003C5F19">
            <w:pPr>
              <w:pStyle w:val="BodyTextIndent"/>
              <w:rPr>
                <w:sz w:val="14"/>
                <w:szCs w:val="14"/>
              </w:rPr>
            </w:pPr>
            <w:r w:rsidRPr="00A1263D">
              <w:rPr>
                <w:sz w:val="14"/>
                <w:szCs w:val="14"/>
              </w:rPr>
              <w:sym w:font="Wingdings" w:char="F09F"/>
            </w:r>
            <w:r w:rsidRPr="00A1263D">
              <w:rPr>
                <w:sz w:val="14"/>
                <w:szCs w:val="14"/>
              </w:rPr>
              <w:t>Unlawful selling or furnishing a controlled substance listed in Chapter 2 (commencing with Section 1</w:t>
            </w:r>
            <w:r>
              <w:rPr>
                <w:sz w:val="14"/>
                <w:szCs w:val="14"/>
              </w:rPr>
              <w:t>1</w:t>
            </w:r>
            <w:r w:rsidRPr="00A1263D">
              <w:rPr>
                <w:sz w:val="14"/>
                <w:szCs w:val="14"/>
              </w:rPr>
              <w:t>053 of Division 10 of the Health and Safety Code)</w:t>
            </w:r>
          </w:p>
        </w:tc>
        <w:tc>
          <w:tcPr>
            <w:tcW w:w="1350" w:type="dxa"/>
            <w:tcBorders>
              <w:top w:val="nil"/>
            </w:tcBorders>
          </w:tcPr>
          <w:p w:rsidR="001226F5" w:rsidRPr="00A1263D" w:rsidRDefault="001226F5" w:rsidP="003C5F19">
            <w:pPr>
              <w:widowControl w:val="0"/>
              <w:tabs>
                <w:tab w:val="left" w:pos="360"/>
              </w:tabs>
              <w:rPr>
                <w:b/>
                <w:sz w:val="14"/>
                <w:szCs w:val="14"/>
              </w:rPr>
            </w:pPr>
          </w:p>
          <w:p w:rsidR="001226F5" w:rsidRPr="00A1263D" w:rsidRDefault="001226F5" w:rsidP="003C5F19">
            <w:pPr>
              <w:widowControl w:val="0"/>
              <w:tabs>
                <w:tab w:val="left" w:pos="360"/>
              </w:tabs>
              <w:rPr>
                <w:sz w:val="14"/>
                <w:szCs w:val="14"/>
              </w:rPr>
            </w:pPr>
            <w:r w:rsidRPr="00A1263D">
              <w:rPr>
                <w:sz w:val="14"/>
                <w:szCs w:val="14"/>
              </w:rPr>
              <w:t>EC 48900(c)</w:t>
            </w:r>
          </w:p>
          <w:p w:rsidR="001226F5" w:rsidRPr="00A1263D" w:rsidRDefault="001226F5" w:rsidP="003C5F19">
            <w:pPr>
              <w:widowControl w:val="0"/>
              <w:tabs>
                <w:tab w:val="left" w:pos="360"/>
              </w:tabs>
              <w:rPr>
                <w:sz w:val="14"/>
                <w:szCs w:val="14"/>
              </w:rPr>
            </w:pPr>
            <w:r w:rsidRPr="00A1263D">
              <w:rPr>
                <w:sz w:val="14"/>
                <w:szCs w:val="14"/>
              </w:rPr>
              <w:t>EC 48900(p)</w:t>
            </w:r>
          </w:p>
          <w:p w:rsidR="001226F5" w:rsidRPr="00A1263D" w:rsidRDefault="001226F5" w:rsidP="003C5F19">
            <w:pPr>
              <w:widowControl w:val="0"/>
              <w:tabs>
                <w:tab w:val="left" w:pos="360"/>
              </w:tabs>
              <w:rPr>
                <w:sz w:val="14"/>
                <w:szCs w:val="14"/>
              </w:rPr>
            </w:pPr>
            <w:r w:rsidRPr="00A1263D">
              <w:rPr>
                <w:sz w:val="14"/>
                <w:szCs w:val="14"/>
              </w:rPr>
              <w:t>EC 48915(c)(3)</w:t>
            </w:r>
          </w:p>
        </w:tc>
        <w:tc>
          <w:tcPr>
            <w:tcW w:w="2916" w:type="dxa"/>
            <w:tcBorders>
              <w:top w:val="nil"/>
            </w:tcBorders>
          </w:tcPr>
          <w:p w:rsidR="001226F5" w:rsidRDefault="001226F5" w:rsidP="003C5F19">
            <w:pPr>
              <w:widowControl w:val="0"/>
              <w:tabs>
                <w:tab w:val="left" w:pos="360"/>
              </w:tabs>
              <w:rPr>
                <w:sz w:val="14"/>
                <w:szCs w:val="14"/>
              </w:rPr>
            </w:pPr>
          </w:p>
          <w:p w:rsidR="001226F5" w:rsidRDefault="001226F5" w:rsidP="003C5F19">
            <w:pPr>
              <w:widowControl w:val="0"/>
              <w:tabs>
                <w:tab w:val="left" w:pos="360"/>
              </w:tabs>
              <w:rPr>
                <w:sz w:val="14"/>
                <w:szCs w:val="14"/>
              </w:rPr>
            </w:pPr>
            <w:r>
              <w:rPr>
                <w:sz w:val="14"/>
                <w:szCs w:val="14"/>
              </w:rPr>
              <w:t>Possessed, used, sold, furnished alcohol, marijuana/other drug</w:t>
            </w:r>
          </w:p>
          <w:p w:rsidR="001226F5" w:rsidRPr="00A1263D" w:rsidRDefault="001226F5" w:rsidP="003C5F19">
            <w:pPr>
              <w:widowControl w:val="0"/>
              <w:tabs>
                <w:tab w:val="left" w:pos="360"/>
              </w:tabs>
              <w:rPr>
                <w:sz w:val="14"/>
                <w:szCs w:val="14"/>
              </w:rPr>
            </w:pPr>
            <w:r>
              <w:rPr>
                <w:sz w:val="14"/>
                <w:szCs w:val="14"/>
              </w:rPr>
              <w:t>Substances listed in Health &amp; Safety Code 11053-11058</w:t>
            </w:r>
          </w:p>
        </w:tc>
        <w:tc>
          <w:tcPr>
            <w:tcW w:w="1884" w:type="dxa"/>
            <w:tcBorders>
              <w:top w:val="nil"/>
            </w:tcBorders>
          </w:tcPr>
          <w:p w:rsidR="001226F5" w:rsidRPr="00A1263D" w:rsidRDefault="001226F5" w:rsidP="003C5F19">
            <w:pPr>
              <w:widowControl w:val="0"/>
              <w:tabs>
                <w:tab w:val="left" w:pos="360"/>
              </w:tabs>
              <w:rPr>
                <w:sz w:val="14"/>
                <w:szCs w:val="14"/>
              </w:rPr>
            </w:pPr>
          </w:p>
          <w:p w:rsidR="001226F5" w:rsidRPr="00A1263D" w:rsidRDefault="001226F5" w:rsidP="003C5F19">
            <w:pPr>
              <w:widowControl w:val="0"/>
              <w:tabs>
                <w:tab w:val="left" w:pos="360"/>
              </w:tabs>
              <w:rPr>
                <w:sz w:val="14"/>
                <w:szCs w:val="14"/>
              </w:rPr>
            </w:pPr>
            <w:r>
              <w:rPr>
                <w:sz w:val="14"/>
                <w:szCs w:val="14"/>
              </w:rPr>
              <w:t xml:space="preserve">Mandatory </w:t>
            </w:r>
            <w:r w:rsidRPr="00A1263D">
              <w:rPr>
                <w:sz w:val="14"/>
                <w:szCs w:val="14"/>
              </w:rPr>
              <w:t>Recommend for expulsion and referral to law enforcement agency.</w:t>
            </w:r>
          </w:p>
        </w:tc>
      </w:tr>
      <w:tr w:rsidR="001226F5" w:rsidRPr="00A1263D" w:rsidTr="003C5F19">
        <w:trPr>
          <w:jc w:val="center"/>
        </w:trPr>
        <w:tc>
          <w:tcPr>
            <w:tcW w:w="4890" w:type="dxa"/>
            <w:tcBorders>
              <w:top w:val="nil"/>
              <w:bottom w:val="single" w:sz="6" w:space="0" w:color="000000"/>
            </w:tcBorders>
          </w:tcPr>
          <w:p w:rsidR="001226F5" w:rsidRPr="00A1263D" w:rsidRDefault="001226F5" w:rsidP="003C5F19">
            <w:pPr>
              <w:widowControl w:val="0"/>
              <w:tabs>
                <w:tab w:val="left" w:pos="360"/>
              </w:tabs>
              <w:rPr>
                <w:b/>
                <w:sz w:val="14"/>
                <w:szCs w:val="14"/>
              </w:rPr>
            </w:pPr>
          </w:p>
          <w:p w:rsidR="001226F5" w:rsidRPr="00A1263D" w:rsidRDefault="001226F5" w:rsidP="003C5F19">
            <w:pPr>
              <w:widowControl w:val="0"/>
              <w:rPr>
                <w:b/>
                <w:sz w:val="14"/>
                <w:szCs w:val="14"/>
              </w:rPr>
            </w:pPr>
            <w:r w:rsidRPr="00A1263D">
              <w:rPr>
                <w:b/>
                <w:sz w:val="14"/>
                <w:szCs w:val="14"/>
              </w:rPr>
              <w:t xml:space="preserve">4.  SEXUAL ASSAULT/SEXUAL </w:t>
            </w:r>
            <w:smartTag w:uri="urn:schemas-microsoft-com:office:smarttags" w:element="place">
              <w:r w:rsidRPr="00A1263D">
                <w:rPr>
                  <w:b/>
                  <w:sz w:val="14"/>
                  <w:szCs w:val="14"/>
                </w:rPr>
                <w:t>BATTERY</w:t>
              </w:r>
            </w:smartTag>
          </w:p>
        </w:tc>
        <w:tc>
          <w:tcPr>
            <w:tcW w:w="1350" w:type="dxa"/>
            <w:tcBorders>
              <w:top w:val="nil"/>
              <w:bottom w:val="single" w:sz="6" w:space="0" w:color="000000"/>
            </w:tcBorders>
          </w:tcPr>
          <w:p w:rsidR="001226F5" w:rsidRPr="00A1263D" w:rsidRDefault="001226F5" w:rsidP="003C5F19">
            <w:pPr>
              <w:widowControl w:val="0"/>
              <w:tabs>
                <w:tab w:val="left" w:pos="360"/>
              </w:tabs>
              <w:rPr>
                <w:b/>
                <w:sz w:val="14"/>
                <w:szCs w:val="14"/>
              </w:rPr>
            </w:pPr>
          </w:p>
          <w:p w:rsidR="001226F5" w:rsidRPr="00A1263D" w:rsidRDefault="001226F5" w:rsidP="003C5F19">
            <w:pPr>
              <w:widowControl w:val="0"/>
              <w:tabs>
                <w:tab w:val="left" w:pos="360"/>
              </w:tabs>
              <w:rPr>
                <w:sz w:val="14"/>
                <w:szCs w:val="14"/>
              </w:rPr>
            </w:pPr>
            <w:r w:rsidRPr="00A1263D">
              <w:rPr>
                <w:sz w:val="14"/>
                <w:szCs w:val="14"/>
              </w:rPr>
              <w:t>EC 48900(n)</w:t>
            </w:r>
          </w:p>
          <w:p w:rsidR="001226F5" w:rsidRPr="00A1263D" w:rsidRDefault="001226F5" w:rsidP="003C5F19">
            <w:pPr>
              <w:widowControl w:val="0"/>
              <w:tabs>
                <w:tab w:val="left" w:pos="360"/>
              </w:tabs>
              <w:rPr>
                <w:sz w:val="14"/>
                <w:szCs w:val="14"/>
              </w:rPr>
            </w:pPr>
            <w:r w:rsidRPr="00A1263D">
              <w:rPr>
                <w:sz w:val="14"/>
                <w:szCs w:val="14"/>
              </w:rPr>
              <w:t>EC 48915(c)(4)</w:t>
            </w:r>
          </w:p>
        </w:tc>
        <w:tc>
          <w:tcPr>
            <w:tcW w:w="2916" w:type="dxa"/>
            <w:tcBorders>
              <w:top w:val="nil"/>
              <w:bottom w:val="single" w:sz="6" w:space="0" w:color="000000"/>
            </w:tcBorders>
          </w:tcPr>
          <w:p w:rsidR="001226F5" w:rsidRDefault="001226F5" w:rsidP="003C5F19">
            <w:pPr>
              <w:widowControl w:val="0"/>
              <w:tabs>
                <w:tab w:val="left" w:pos="360"/>
              </w:tabs>
              <w:rPr>
                <w:sz w:val="14"/>
                <w:szCs w:val="14"/>
              </w:rPr>
            </w:pPr>
          </w:p>
          <w:p w:rsidR="001226F5" w:rsidRPr="00A1263D" w:rsidRDefault="001226F5" w:rsidP="003C5F19">
            <w:pPr>
              <w:widowControl w:val="0"/>
              <w:tabs>
                <w:tab w:val="left" w:pos="360"/>
              </w:tabs>
              <w:rPr>
                <w:sz w:val="14"/>
                <w:szCs w:val="14"/>
              </w:rPr>
            </w:pPr>
            <w:r>
              <w:rPr>
                <w:sz w:val="14"/>
                <w:szCs w:val="14"/>
              </w:rPr>
              <w:t>Committed or attempted rape, oral copulation, sodomized or touched an intimate part while restraining victim against their will and for sexual gratification</w:t>
            </w:r>
          </w:p>
        </w:tc>
        <w:tc>
          <w:tcPr>
            <w:tcW w:w="1884" w:type="dxa"/>
            <w:tcBorders>
              <w:top w:val="nil"/>
              <w:bottom w:val="single" w:sz="6" w:space="0" w:color="000000"/>
            </w:tcBorders>
          </w:tcPr>
          <w:p w:rsidR="001226F5" w:rsidRPr="00A1263D" w:rsidRDefault="001226F5" w:rsidP="003C5F19">
            <w:pPr>
              <w:widowControl w:val="0"/>
              <w:tabs>
                <w:tab w:val="left" w:pos="360"/>
              </w:tabs>
              <w:rPr>
                <w:sz w:val="14"/>
                <w:szCs w:val="14"/>
              </w:rPr>
            </w:pPr>
          </w:p>
          <w:p w:rsidR="001226F5" w:rsidRPr="00A1263D" w:rsidRDefault="001226F5" w:rsidP="003C5F19">
            <w:pPr>
              <w:widowControl w:val="0"/>
              <w:tabs>
                <w:tab w:val="left" w:pos="360"/>
              </w:tabs>
              <w:rPr>
                <w:sz w:val="14"/>
                <w:szCs w:val="14"/>
              </w:rPr>
            </w:pPr>
            <w:r>
              <w:rPr>
                <w:sz w:val="14"/>
                <w:szCs w:val="14"/>
              </w:rPr>
              <w:t xml:space="preserve">Mandatory </w:t>
            </w:r>
            <w:r w:rsidRPr="00A1263D">
              <w:rPr>
                <w:sz w:val="14"/>
                <w:szCs w:val="14"/>
              </w:rPr>
              <w:t xml:space="preserve">Recommend for expulsion and referral to law enforcement agency. </w:t>
            </w:r>
          </w:p>
        </w:tc>
      </w:tr>
      <w:tr w:rsidR="001226F5" w:rsidRPr="00A1263D" w:rsidTr="003C5F19">
        <w:trPr>
          <w:jc w:val="center"/>
        </w:trPr>
        <w:tc>
          <w:tcPr>
            <w:tcW w:w="4890" w:type="dxa"/>
            <w:tcBorders>
              <w:bottom w:val="single" w:sz="24" w:space="0" w:color="000000"/>
            </w:tcBorders>
          </w:tcPr>
          <w:p w:rsidR="001226F5" w:rsidRPr="00A1263D" w:rsidRDefault="001226F5" w:rsidP="003C5F19">
            <w:pPr>
              <w:widowControl w:val="0"/>
              <w:tabs>
                <w:tab w:val="left" w:pos="360"/>
              </w:tabs>
              <w:rPr>
                <w:b/>
                <w:sz w:val="14"/>
                <w:szCs w:val="14"/>
              </w:rPr>
            </w:pPr>
          </w:p>
          <w:p w:rsidR="001226F5" w:rsidRPr="00A1263D" w:rsidRDefault="001226F5" w:rsidP="003C5F19">
            <w:pPr>
              <w:pStyle w:val="BodyText"/>
              <w:rPr>
                <w:sz w:val="14"/>
                <w:szCs w:val="14"/>
              </w:rPr>
            </w:pPr>
            <w:r w:rsidRPr="00A1263D">
              <w:rPr>
                <w:sz w:val="14"/>
                <w:szCs w:val="14"/>
              </w:rPr>
              <w:t>5.  POSSESSION OF EXPLOSIVES</w:t>
            </w:r>
          </w:p>
          <w:p w:rsidR="001226F5" w:rsidRPr="00A1263D" w:rsidRDefault="001226F5" w:rsidP="003C5F19">
            <w:pPr>
              <w:widowControl w:val="0"/>
              <w:tabs>
                <w:tab w:val="left" w:pos="360"/>
              </w:tabs>
              <w:rPr>
                <w:b/>
                <w:sz w:val="14"/>
                <w:szCs w:val="14"/>
              </w:rPr>
            </w:pPr>
          </w:p>
        </w:tc>
        <w:tc>
          <w:tcPr>
            <w:tcW w:w="1350" w:type="dxa"/>
            <w:tcBorders>
              <w:bottom w:val="single" w:sz="24" w:space="0" w:color="000000"/>
            </w:tcBorders>
          </w:tcPr>
          <w:p w:rsidR="001226F5" w:rsidRPr="00A1263D" w:rsidRDefault="001226F5" w:rsidP="003C5F19">
            <w:pPr>
              <w:widowControl w:val="0"/>
              <w:tabs>
                <w:tab w:val="left" w:pos="360"/>
              </w:tabs>
              <w:rPr>
                <w:sz w:val="14"/>
                <w:szCs w:val="14"/>
              </w:rPr>
            </w:pPr>
          </w:p>
          <w:p w:rsidR="001226F5" w:rsidRDefault="001226F5" w:rsidP="003C5F19">
            <w:pPr>
              <w:widowControl w:val="0"/>
              <w:tabs>
                <w:tab w:val="left" w:pos="360"/>
              </w:tabs>
              <w:rPr>
                <w:sz w:val="14"/>
                <w:szCs w:val="14"/>
              </w:rPr>
            </w:pPr>
            <w:r>
              <w:rPr>
                <w:sz w:val="14"/>
                <w:szCs w:val="14"/>
              </w:rPr>
              <w:t>EC 48900(b)</w:t>
            </w:r>
          </w:p>
          <w:p w:rsidR="001226F5" w:rsidRPr="00A1263D" w:rsidRDefault="001226F5" w:rsidP="003C5F19">
            <w:pPr>
              <w:widowControl w:val="0"/>
              <w:tabs>
                <w:tab w:val="left" w:pos="360"/>
              </w:tabs>
              <w:rPr>
                <w:sz w:val="14"/>
                <w:szCs w:val="14"/>
              </w:rPr>
            </w:pPr>
            <w:r w:rsidRPr="00A1263D">
              <w:rPr>
                <w:sz w:val="14"/>
                <w:szCs w:val="14"/>
              </w:rPr>
              <w:t>EC 48915(c)(5)</w:t>
            </w:r>
          </w:p>
        </w:tc>
        <w:tc>
          <w:tcPr>
            <w:tcW w:w="2916" w:type="dxa"/>
            <w:tcBorders>
              <w:bottom w:val="single" w:sz="24" w:space="0" w:color="000000"/>
            </w:tcBorders>
          </w:tcPr>
          <w:p w:rsidR="001226F5" w:rsidRDefault="001226F5" w:rsidP="003C5F19">
            <w:pPr>
              <w:widowControl w:val="0"/>
              <w:tabs>
                <w:tab w:val="left" w:pos="360"/>
              </w:tabs>
              <w:rPr>
                <w:sz w:val="14"/>
                <w:szCs w:val="14"/>
              </w:rPr>
            </w:pPr>
          </w:p>
          <w:p w:rsidR="001226F5" w:rsidRPr="00A1263D" w:rsidRDefault="001226F5" w:rsidP="003C5F19">
            <w:pPr>
              <w:widowControl w:val="0"/>
              <w:tabs>
                <w:tab w:val="left" w:pos="360"/>
              </w:tabs>
              <w:rPr>
                <w:sz w:val="14"/>
                <w:szCs w:val="14"/>
              </w:rPr>
            </w:pPr>
            <w:r>
              <w:rPr>
                <w:sz w:val="14"/>
                <w:szCs w:val="14"/>
              </w:rPr>
              <w:t>Possessed explosive</w:t>
            </w:r>
          </w:p>
        </w:tc>
        <w:tc>
          <w:tcPr>
            <w:tcW w:w="1884" w:type="dxa"/>
            <w:tcBorders>
              <w:bottom w:val="single" w:sz="24" w:space="0" w:color="000000"/>
            </w:tcBorders>
          </w:tcPr>
          <w:p w:rsidR="001226F5" w:rsidRPr="00A1263D" w:rsidRDefault="001226F5" w:rsidP="003C5F19">
            <w:pPr>
              <w:widowControl w:val="0"/>
              <w:tabs>
                <w:tab w:val="left" w:pos="360"/>
              </w:tabs>
              <w:rPr>
                <w:sz w:val="14"/>
                <w:szCs w:val="14"/>
              </w:rPr>
            </w:pPr>
          </w:p>
          <w:p w:rsidR="001226F5" w:rsidRPr="00A1263D" w:rsidRDefault="001226F5" w:rsidP="003C5F19">
            <w:pPr>
              <w:widowControl w:val="0"/>
              <w:tabs>
                <w:tab w:val="left" w:pos="360"/>
              </w:tabs>
              <w:rPr>
                <w:sz w:val="14"/>
                <w:szCs w:val="14"/>
              </w:rPr>
            </w:pPr>
            <w:r>
              <w:rPr>
                <w:sz w:val="14"/>
                <w:szCs w:val="14"/>
              </w:rPr>
              <w:t xml:space="preserve">Mandatory </w:t>
            </w:r>
            <w:r w:rsidRPr="00A1263D">
              <w:rPr>
                <w:sz w:val="14"/>
                <w:szCs w:val="14"/>
              </w:rPr>
              <w:t>Recommend for expulsion and referral to law enforcement agency.</w:t>
            </w:r>
          </w:p>
        </w:tc>
      </w:tr>
      <w:tr w:rsidR="001226F5" w:rsidRPr="00A1263D" w:rsidTr="003C5F19">
        <w:trPr>
          <w:jc w:val="center"/>
        </w:trPr>
        <w:tc>
          <w:tcPr>
            <w:tcW w:w="4890" w:type="dxa"/>
            <w:tcBorders>
              <w:top w:val="single" w:sz="24" w:space="0" w:color="000000"/>
              <w:left w:val="single" w:sz="6" w:space="0" w:color="000000"/>
              <w:bottom w:val="double" w:sz="4" w:space="0" w:color="auto"/>
              <w:right w:val="single" w:sz="6" w:space="0" w:color="000000"/>
            </w:tcBorders>
          </w:tcPr>
          <w:p w:rsidR="001226F5" w:rsidRPr="003D0059" w:rsidRDefault="001226F5" w:rsidP="003C5F19">
            <w:pPr>
              <w:widowControl w:val="0"/>
              <w:tabs>
                <w:tab w:val="left" w:pos="360"/>
              </w:tabs>
              <w:jc w:val="center"/>
              <w:rPr>
                <w:b/>
                <w:sz w:val="14"/>
                <w:szCs w:val="14"/>
              </w:rPr>
            </w:pPr>
          </w:p>
          <w:p w:rsidR="001226F5" w:rsidRPr="003D0059" w:rsidRDefault="001226F5" w:rsidP="003C5F19">
            <w:pPr>
              <w:widowControl w:val="0"/>
              <w:tabs>
                <w:tab w:val="left" w:pos="360"/>
              </w:tabs>
              <w:jc w:val="center"/>
              <w:rPr>
                <w:b/>
                <w:sz w:val="14"/>
                <w:szCs w:val="14"/>
              </w:rPr>
            </w:pPr>
            <w:r w:rsidRPr="003D0059">
              <w:rPr>
                <w:b/>
                <w:sz w:val="14"/>
                <w:szCs w:val="14"/>
              </w:rPr>
              <w:t>OFFENSE</w:t>
            </w:r>
          </w:p>
        </w:tc>
        <w:tc>
          <w:tcPr>
            <w:tcW w:w="1350" w:type="dxa"/>
            <w:tcBorders>
              <w:top w:val="single" w:sz="24" w:space="0" w:color="000000"/>
              <w:left w:val="single" w:sz="6" w:space="0" w:color="000000"/>
              <w:bottom w:val="double" w:sz="4" w:space="0" w:color="auto"/>
              <w:right w:val="single" w:sz="6" w:space="0" w:color="000000"/>
            </w:tcBorders>
          </w:tcPr>
          <w:p w:rsidR="001226F5" w:rsidRPr="003D0059" w:rsidRDefault="001226F5" w:rsidP="003C5F19">
            <w:pPr>
              <w:widowControl w:val="0"/>
              <w:tabs>
                <w:tab w:val="left" w:pos="360"/>
              </w:tabs>
              <w:jc w:val="center"/>
              <w:rPr>
                <w:b/>
                <w:sz w:val="14"/>
                <w:szCs w:val="14"/>
              </w:rPr>
            </w:pPr>
          </w:p>
          <w:p w:rsidR="001226F5" w:rsidRPr="003D0059" w:rsidRDefault="001226F5" w:rsidP="003C5F19">
            <w:pPr>
              <w:widowControl w:val="0"/>
              <w:tabs>
                <w:tab w:val="left" w:pos="360"/>
              </w:tabs>
              <w:jc w:val="center"/>
              <w:rPr>
                <w:b/>
                <w:sz w:val="14"/>
                <w:szCs w:val="14"/>
              </w:rPr>
            </w:pPr>
            <w:r w:rsidRPr="003D0059">
              <w:rPr>
                <w:b/>
                <w:sz w:val="14"/>
                <w:szCs w:val="14"/>
              </w:rPr>
              <w:t>LEGAL REFERENCE</w:t>
            </w:r>
          </w:p>
        </w:tc>
        <w:tc>
          <w:tcPr>
            <w:tcW w:w="2916" w:type="dxa"/>
            <w:tcBorders>
              <w:top w:val="single" w:sz="24" w:space="0" w:color="000000"/>
              <w:left w:val="single" w:sz="6" w:space="0" w:color="000000"/>
              <w:bottom w:val="double" w:sz="4" w:space="0" w:color="auto"/>
              <w:right w:val="single" w:sz="6" w:space="0" w:color="000000"/>
            </w:tcBorders>
          </w:tcPr>
          <w:p w:rsidR="001226F5" w:rsidRPr="003D0059" w:rsidRDefault="001226F5" w:rsidP="003C5F19">
            <w:pPr>
              <w:widowControl w:val="0"/>
              <w:tabs>
                <w:tab w:val="left" w:pos="360"/>
              </w:tabs>
              <w:jc w:val="center"/>
              <w:rPr>
                <w:b/>
                <w:sz w:val="14"/>
                <w:szCs w:val="14"/>
              </w:rPr>
            </w:pPr>
          </w:p>
          <w:p w:rsidR="001226F5" w:rsidRPr="003D0059" w:rsidRDefault="001226F5" w:rsidP="003C5F19">
            <w:pPr>
              <w:widowControl w:val="0"/>
              <w:tabs>
                <w:tab w:val="left" w:pos="360"/>
              </w:tabs>
              <w:jc w:val="center"/>
              <w:rPr>
                <w:b/>
                <w:sz w:val="14"/>
                <w:szCs w:val="14"/>
              </w:rPr>
            </w:pPr>
            <w:r w:rsidRPr="003D0059">
              <w:rPr>
                <w:b/>
                <w:sz w:val="14"/>
                <w:szCs w:val="14"/>
              </w:rPr>
              <w:t>TYPE OF INCIDENT</w:t>
            </w:r>
          </w:p>
        </w:tc>
        <w:tc>
          <w:tcPr>
            <w:tcW w:w="1884" w:type="dxa"/>
            <w:tcBorders>
              <w:top w:val="single" w:sz="24" w:space="0" w:color="000000"/>
              <w:left w:val="single" w:sz="6" w:space="0" w:color="000000"/>
              <w:bottom w:val="double" w:sz="4" w:space="0" w:color="auto"/>
              <w:right w:val="single" w:sz="6" w:space="0" w:color="000000"/>
            </w:tcBorders>
          </w:tcPr>
          <w:p w:rsidR="001226F5" w:rsidRPr="003D0059" w:rsidRDefault="001226F5" w:rsidP="003C5F19">
            <w:pPr>
              <w:widowControl w:val="0"/>
              <w:tabs>
                <w:tab w:val="left" w:pos="360"/>
              </w:tabs>
              <w:jc w:val="center"/>
              <w:rPr>
                <w:b/>
                <w:sz w:val="14"/>
                <w:szCs w:val="14"/>
              </w:rPr>
            </w:pPr>
            <w:r>
              <w:rPr>
                <w:b/>
                <w:sz w:val="14"/>
                <w:szCs w:val="14"/>
              </w:rPr>
              <w:t>POTENTIAL</w:t>
            </w:r>
          </w:p>
          <w:p w:rsidR="001226F5" w:rsidRPr="003D0059" w:rsidRDefault="001226F5" w:rsidP="003C5F19">
            <w:pPr>
              <w:widowControl w:val="0"/>
              <w:tabs>
                <w:tab w:val="left" w:pos="360"/>
              </w:tabs>
              <w:jc w:val="center"/>
              <w:rPr>
                <w:b/>
                <w:sz w:val="14"/>
                <w:szCs w:val="14"/>
              </w:rPr>
            </w:pPr>
            <w:r w:rsidRPr="003D0059">
              <w:rPr>
                <w:b/>
                <w:sz w:val="14"/>
                <w:szCs w:val="14"/>
              </w:rPr>
              <w:t>CONSEQUENCES</w:t>
            </w:r>
          </w:p>
        </w:tc>
      </w:tr>
      <w:tr w:rsidR="001226F5" w:rsidRPr="00A1263D" w:rsidTr="003C5F19">
        <w:trPr>
          <w:jc w:val="center"/>
        </w:trPr>
        <w:tc>
          <w:tcPr>
            <w:tcW w:w="4890" w:type="dxa"/>
            <w:tcBorders>
              <w:top w:val="double" w:sz="4" w:space="0" w:color="auto"/>
            </w:tcBorders>
          </w:tcPr>
          <w:p w:rsidR="001226F5" w:rsidRPr="00A1263D" w:rsidRDefault="001226F5" w:rsidP="003C5F19">
            <w:pPr>
              <w:widowControl w:val="0"/>
              <w:rPr>
                <w:b/>
                <w:sz w:val="14"/>
                <w:szCs w:val="14"/>
              </w:rPr>
            </w:pPr>
          </w:p>
          <w:p w:rsidR="001226F5" w:rsidRPr="00A1263D" w:rsidRDefault="001226F5" w:rsidP="003C5F19">
            <w:pPr>
              <w:widowControl w:val="0"/>
              <w:rPr>
                <w:b/>
                <w:sz w:val="14"/>
                <w:szCs w:val="14"/>
              </w:rPr>
            </w:pPr>
            <w:r w:rsidRPr="00A1263D">
              <w:rPr>
                <w:b/>
                <w:sz w:val="14"/>
                <w:szCs w:val="14"/>
              </w:rPr>
              <w:t>6.  PHYSICAL INJURY:  Cause, attempt, threaten</w:t>
            </w:r>
          </w:p>
          <w:p w:rsidR="001226F5" w:rsidRPr="00A1263D" w:rsidRDefault="001226F5" w:rsidP="003C5F19">
            <w:pPr>
              <w:pStyle w:val="BodyText"/>
              <w:tabs>
                <w:tab w:val="clear" w:pos="360"/>
                <w:tab w:val="num" w:pos="401"/>
              </w:tabs>
              <w:rPr>
                <w:sz w:val="14"/>
                <w:szCs w:val="14"/>
              </w:rPr>
            </w:pPr>
            <w:r w:rsidRPr="00A1263D">
              <w:rPr>
                <w:sz w:val="14"/>
                <w:szCs w:val="14"/>
              </w:rPr>
              <w:t>6.1  Assault/battery on school personnel</w:t>
            </w:r>
            <w:r>
              <w:rPr>
                <w:sz w:val="14"/>
                <w:szCs w:val="14"/>
              </w:rPr>
              <w:t xml:space="preserve">  </w:t>
            </w:r>
            <w:r>
              <w:rPr>
                <w:b w:val="0"/>
                <w:sz w:val="14"/>
                <w:szCs w:val="14"/>
              </w:rPr>
              <w:t xml:space="preserve">EC </w:t>
            </w:r>
            <w:r w:rsidRPr="009C7F5D">
              <w:rPr>
                <w:b w:val="0"/>
                <w:sz w:val="14"/>
                <w:szCs w:val="14"/>
              </w:rPr>
              <w:t>48900 (a)(1)(2)</w:t>
            </w:r>
            <w:r>
              <w:rPr>
                <w:sz w:val="14"/>
                <w:szCs w:val="14"/>
              </w:rPr>
              <w:t xml:space="preserve"> </w:t>
            </w:r>
          </w:p>
          <w:p w:rsidR="001226F5" w:rsidRPr="009C7F5D" w:rsidRDefault="001226F5" w:rsidP="003C5F19">
            <w:pPr>
              <w:widowControl w:val="0"/>
              <w:tabs>
                <w:tab w:val="num" w:pos="311"/>
              </w:tabs>
              <w:rPr>
                <w:sz w:val="14"/>
                <w:szCs w:val="14"/>
              </w:rPr>
            </w:pPr>
            <w:r w:rsidRPr="00A1263D">
              <w:rPr>
                <w:b/>
                <w:sz w:val="14"/>
                <w:szCs w:val="14"/>
              </w:rPr>
              <w:t>6.2  Assault/battery on pupils and non-school personnel</w:t>
            </w:r>
            <w:r>
              <w:rPr>
                <w:b/>
                <w:sz w:val="14"/>
                <w:szCs w:val="14"/>
              </w:rPr>
              <w:t xml:space="preserve"> </w:t>
            </w:r>
            <w:r>
              <w:rPr>
                <w:sz w:val="14"/>
                <w:szCs w:val="14"/>
              </w:rPr>
              <w:t>EC 48900 (a)(1)(2)</w:t>
            </w:r>
          </w:p>
          <w:p w:rsidR="001226F5" w:rsidRPr="00A1263D" w:rsidRDefault="001226F5" w:rsidP="003C5F19">
            <w:pPr>
              <w:widowControl w:val="0"/>
              <w:tabs>
                <w:tab w:val="num" w:pos="311"/>
              </w:tabs>
              <w:rPr>
                <w:b/>
                <w:sz w:val="14"/>
                <w:szCs w:val="14"/>
              </w:rPr>
            </w:pPr>
            <w:r w:rsidRPr="00A1263D">
              <w:rPr>
                <w:b/>
                <w:sz w:val="14"/>
                <w:szCs w:val="14"/>
              </w:rPr>
              <w:t>6.3  Causing serious injury</w:t>
            </w:r>
          </w:p>
          <w:p w:rsidR="001226F5" w:rsidRPr="00A1263D" w:rsidRDefault="001226F5" w:rsidP="003C5F19">
            <w:pPr>
              <w:widowControl w:val="0"/>
              <w:tabs>
                <w:tab w:val="num" w:pos="311"/>
              </w:tabs>
              <w:rPr>
                <w:b/>
                <w:sz w:val="14"/>
                <w:szCs w:val="14"/>
              </w:rPr>
            </w:pPr>
            <w:r w:rsidRPr="00A1263D">
              <w:rPr>
                <w:b/>
                <w:sz w:val="14"/>
                <w:szCs w:val="14"/>
              </w:rPr>
              <w:t>6.4  Pupil fights</w:t>
            </w:r>
          </w:p>
          <w:p w:rsidR="001226F5" w:rsidRPr="00A1263D" w:rsidRDefault="001226F5" w:rsidP="003C5F19">
            <w:pPr>
              <w:widowControl w:val="0"/>
              <w:tabs>
                <w:tab w:val="num" w:pos="311"/>
              </w:tabs>
              <w:rPr>
                <w:b/>
                <w:sz w:val="14"/>
                <w:szCs w:val="14"/>
              </w:rPr>
            </w:pPr>
            <w:r w:rsidRPr="00A1263D">
              <w:rPr>
                <w:b/>
                <w:sz w:val="14"/>
                <w:szCs w:val="14"/>
              </w:rPr>
              <w:t>6.5  False fire alarm</w:t>
            </w:r>
          </w:p>
          <w:p w:rsidR="001226F5" w:rsidRPr="00A1263D" w:rsidRDefault="001226F5" w:rsidP="003C5F19">
            <w:pPr>
              <w:widowControl w:val="0"/>
              <w:tabs>
                <w:tab w:val="num" w:pos="311"/>
              </w:tabs>
              <w:rPr>
                <w:b/>
                <w:sz w:val="14"/>
                <w:szCs w:val="14"/>
              </w:rPr>
            </w:pPr>
            <w:r w:rsidRPr="00A1263D">
              <w:rPr>
                <w:b/>
                <w:sz w:val="14"/>
                <w:szCs w:val="14"/>
              </w:rPr>
              <w:t>6.6  Inciting pupil unrest</w:t>
            </w:r>
          </w:p>
          <w:p w:rsidR="001226F5" w:rsidRPr="00A1263D" w:rsidRDefault="001226F5" w:rsidP="003C5F19">
            <w:pPr>
              <w:widowControl w:val="0"/>
              <w:tabs>
                <w:tab w:val="num" w:pos="311"/>
              </w:tabs>
              <w:rPr>
                <w:b/>
                <w:sz w:val="14"/>
                <w:szCs w:val="14"/>
              </w:rPr>
            </w:pPr>
            <w:r w:rsidRPr="00A1263D">
              <w:rPr>
                <w:b/>
                <w:sz w:val="14"/>
                <w:szCs w:val="14"/>
              </w:rPr>
              <w:t>6.7  Hazing</w:t>
            </w:r>
          </w:p>
        </w:tc>
        <w:tc>
          <w:tcPr>
            <w:tcW w:w="1350" w:type="dxa"/>
            <w:tcBorders>
              <w:top w:val="double" w:sz="4" w:space="0" w:color="auto"/>
            </w:tcBorders>
          </w:tcPr>
          <w:p w:rsidR="001226F5" w:rsidRPr="00A1263D" w:rsidRDefault="001226F5" w:rsidP="003C5F19">
            <w:pPr>
              <w:widowControl w:val="0"/>
              <w:tabs>
                <w:tab w:val="left" w:pos="360"/>
              </w:tabs>
              <w:rPr>
                <w:sz w:val="14"/>
                <w:szCs w:val="14"/>
              </w:rPr>
            </w:pPr>
          </w:p>
          <w:p w:rsidR="001226F5" w:rsidRPr="00A1263D" w:rsidRDefault="001226F5" w:rsidP="003C5F19">
            <w:pPr>
              <w:widowControl w:val="0"/>
              <w:tabs>
                <w:tab w:val="left" w:pos="360"/>
              </w:tabs>
              <w:rPr>
                <w:sz w:val="14"/>
                <w:szCs w:val="14"/>
              </w:rPr>
            </w:pPr>
            <w:r w:rsidRPr="00A1263D">
              <w:rPr>
                <w:sz w:val="14"/>
                <w:szCs w:val="14"/>
              </w:rPr>
              <w:t>EC 48900(a)</w:t>
            </w:r>
          </w:p>
          <w:p w:rsidR="001226F5" w:rsidRPr="00A1263D" w:rsidRDefault="001226F5" w:rsidP="003C5F19">
            <w:pPr>
              <w:widowControl w:val="0"/>
              <w:tabs>
                <w:tab w:val="left" w:pos="360"/>
              </w:tabs>
              <w:rPr>
                <w:sz w:val="14"/>
                <w:szCs w:val="14"/>
              </w:rPr>
            </w:pPr>
            <w:r>
              <w:rPr>
                <w:sz w:val="14"/>
                <w:szCs w:val="14"/>
              </w:rPr>
              <w:t>EC 48915(a)(1</w:t>
            </w:r>
            <w:r w:rsidRPr="00A1263D">
              <w:rPr>
                <w:sz w:val="14"/>
                <w:szCs w:val="14"/>
              </w:rPr>
              <w:t>)</w:t>
            </w:r>
            <w:r>
              <w:rPr>
                <w:sz w:val="14"/>
                <w:szCs w:val="14"/>
              </w:rPr>
              <w:t>(E)</w:t>
            </w:r>
          </w:p>
          <w:p w:rsidR="001226F5" w:rsidRPr="00A1263D" w:rsidRDefault="001226F5" w:rsidP="003C5F19">
            <w:pPr>
              <w:widowControl w:val="0"/>
              <w:tabs>
                <w:tab w:val="left" w:pos="360"/>
              </w:tabs>
              <w:rPr>
                <w:sz w:val="14"/>
                <w:szCs w:val="14"/>
              </w:rPr>
            </w:pPr>
            <w:r w:rsidRPr="00A1263D">
              <w:rPr>
                <w:sz w:val="14"/>
                <w:szCs w:val="14"/>
              </w:rPr>
              <w:t>EC 48900(a)(k)</w:t>
            </w:r>
          </w:p>
          <w:p w:rsidR="001226F5" w:rsidRPr="00A1263D" w:rsidRDefault="001226F5" w:rsidP="003C5F19">
            <w:pPr>
              <w:widowControl w:val="0"/>
              <w:tabs>
                <w:tab w:val="left" w:pos="360"/>
              </w:tabs>
              <w:rPr>
                <w:sz w:val="14"/>
                <w:szCs w:val="14"/>
              </w:rPr>
            </w:pPr>
            <w:r>
              <w:rPr>
                <w:sz w:val="14"/>
                <w:szCs w:val="14"/>
              </w:rPr>
              <w:t>EC 48915(a)(1)(A)</w:t>
            </w:r>
          </w:p>
          <w:p w:rsidR="001226F5" w:rsidRDefault="001226F5" w:rsidP="003C5F19">
            <w:pPr>
              <w:widowControl w:val="0"/>
              <w:tabs>
                <w:tab w:val="left" w:pos="360"/>
              </w:tabs>
              <w:rPr>
                <w:sz w:val="14"/>
                <w:szCs w:val="14"/>
              </w:rPr>
            </w:pPr>
            <w:r w:rsidRPr="00A1263D">
              <w:rPr>
                <w:sz w:val="14"/>
                <w:szCs w:val="14"/>
              </w:rPr>
              <w:t>EC 48900(a)(k)</w:t>
            </w:r>
          </w:p>
          <w:p w:rsidR="001226F5" w:rsidRDefault="001226F5" w:rsidP="003C5F19">
            <w:pPr>
              <w:widowControl w:val="0"/>
              <w:tabs>
                <w:tab w:val="left" w:pos="360"/>
              </w:tabs>
              <w:rPr>
                <w:sz w:val="14"/>
                <w:szCs w:val="14"/>
              </w:rPr>
            </w:pPr>
            <w:r>
              <w:rPr>
                <w:sz w:val="14"/>
                <w:szCs w:val="14"/>
              </w:rPr>
              <w:t>EC 48900(k)</w:t>
            </w:r>
          </w:p>
          <w:p w:rsidR="001226F5" w:rsidRDefault="001226F5" w:rsidP="003C5F19">
            <w:pPr>
              <w:widowControl w:val="0"/>
              <w:tabs>
                <w:tab w:val="left" w:pos="360"/>
              </w:tabs>
              <w:rPr>
                <w:sz w:val="14"/>
                <w:szCs w:val="14"/>
              </w:rPr>
            </w:pPr>
            <w:r>
              <w:rPr>
                <w:sz w:val="14"/>
                <w:szCs w:val="14"/>
              </w:rPr>
              <w:t>EC 48900(k)</w:t>
            </w:r>
          </w:p>
          <w:p w:rsidR="001226F5" w:rsidRPr="00A1263D" w:rsidRDefault="001226F5" w:rsidP="003C5F19">
            <w:pPr>
              <w:widowControl w:val="0"/>
              <w:tabs>
                <w:tab w:val="left" w:pos="360"/>
              </w:tabs>
              <w:rPr>
                <w:sz w:val="14"/>
                <w:szCs w:val="14"/>
              </w:rPr>
            </w:pPr>
            <w:r>
              <w:rPr>
                <w:sz w:val="14"/>
                <w:szCs w:val="14"/>
              </w:rPr>
              <w:t>EC 48900(q)</w:t>
            </w:r>
          </w:p>
        </w:tc>
        <w:tc>
          <w:tcPr>
            <w:tcW w:w="2916" w:type="dxa"/>
            <w:tcBorders>
              <w:top w:val="double" w:sz="4" w:space="0" w:color="auto"/>
            </w:tcBorders>
          </w:tcPr>
          <w:p w:rsidR="001226F5" w:rsidRDefault="001226F5" w:rsidP="003C5F19">
            <w:pPr>
              <w:widowControl w:val="0"/>
              <w:tabs>
                <w:tab w:val="left" w:pos="360"/>
              </w:tabs>
              <w:rPr>
                <w:sz w:val="14"/>
                <w:szCs w:val="14"/>
              </w:rPr>
            </w:pPr>
          </w:p>
          <w:p w:rsidR="001226F5" w:rsidRDefault="001226F5" w:rsidP="003C5F19">
            <w:pPr>
              <w:widowControl w:val="0"/>
              <w:tabs>
                <w:tab w:val="left" w:pos="360"/>
              </w:tabs>
              <w:rPr>
                <w:sz w:val="14"/>
                <w:szCs w:val="14"/>
              </w:rPr>
            </w:pPr>
            <w:r>
              <w:rPr>
                <w:sz w:val="14"/>
                <w:szCs w:val="14"/>
              </w:rPr>
              <w:t>Threatened to injure another</w:t>
            </w:r>
          </w:p>
          <w:p w:rsidR="001226F5" w:rsidRDefault="001226F5" w:rsidP="003C5F19">
            <w:pPr>
              <w:widowControl w:val="0"/>
              <w:tabs>
                <w:tab w:val="left" w:pos="360"/>
              </w:tabs>
              <w:rPr>
                <w:sz w:val="14"/>
                <w:szCs w:val="14"/>
              </w:rPr>
            </w:pPr>
            <w:r>
              <w:rPr>
                <w:sz w:val="14"/>
                <w:szCs w:val="14"/>
              </w:rPr>
              <w:t>Attempted to injure another</w:t>
            </w:r>
          </w:p>
          <w:p w:rsidR="001226F5" w:rsidRPr="00A1263D" w:rsidRDefault="001226F5" w:rsidP="003C5F19">
            <w:pPr>
              <w:widowControl w:val="0"/>
              <w:tabs>
                <w:tab w:val="left" w:pos="360"/>
              </w:tabs>
              <w:rPr>
                <w:sz w:val="14"/>
                <w:szCs w:val="14"/>
              </w:rPr>
            </w:pPr>
            <w:r>
              <w:rPr>
                <w:sz w:val="14"/>
                <w:szCs w:val="14"/>
              </w:rPr>
              <w:t>Involved in a mutual fight</w:t>
            </w:r>
          </w:p>
        </w:tc>
        <w:tc>
          <w:tcPr>
            <w:tcW w:w="1884" w:type="dxa"/>
            <w:tcBorders>
              <w:top w:val="double" w:sz="4" w:space="0" w:color="auto"/>
            </w:tcBorders>
          </w:tcPr>
          <w:p w:rsidR="001226F5" w:rsidRDefault="001226F5" w:rsidP="003C5F19">
            <w:pPr>
              <w:widowControl w:val="0"/>
              <w:tabs>
                <w:tab w:val="left" w:pos="360"/>
              </w:tabs>
              <w:rPr>
                <w:sz w:val="14"/>
                <w:szCs w:val="14"/>
              </w:rPr>
            </w:pPr>
          </w:p>
          <w:p w:rsidR="001226F5" w:rsidRDefault="001226F5" w:rsidP="003C5F19">
            <w:pPr>
              <w:widowControl w:val="0"/>
              <w:tabs>
                <w:tab w:val="left" w:pos="360"/>
              </w:tabs>
              <w:rPr>
                <w:sz w:val="14"/>
                <w:szCs w:val="14"/>
              </w:rPr>
            </w:pPr>
            <w:r>
              <w:rPr>
                <w:sz w:val="14"/>
                <w:szCs w:val="14"/>
              </w:rPr>
              <w:t>Suspension</w:t>
            </w:r>
          </w:p>
          <w:p w:rsidR="001226F5" w:rsidRPr="00A1263D" w:rsidRDefault="001226F5" w:rsidP="003C5F19">
            <w:pPr>
              <w:widowControl w:val="0"/>
              <w:tabs>
                <w:tab w:val="left" w:pos="360"/>
              </w:tabs>
              <w:rPr>
                <w:sz w:val="14"/>
                <w:szCs w:val="14"/>
              </w:rPr>
            </w:pPr>
            <w:r w:rsidRPr="00A1263D">
              <w:rPr>
                <w:sz w:val="14"/>
                <w:szCs w:val="14"/>
              </w:rPr>
              <w:t>Recommend for expulsion and referral to law enforcement agency.</w:t>
            </w:r>
          </w:p>
        </w:tc>
      </w:tr>
      <w:tr w:rsidR="001226F5" w:rsidRPr="00A1263D" w:rsidTr="003C5F19">
        <w:trPr>
          <w:jc w:val="center"/>
        </w:trPr>
        <w:tc>
          <w:tcPr>
            <w:tcW w:w="4890" w:type="dxa"/>
            <w:tcBorders>
              <w:top w:val="nil"/>
            </w:tcBorders>
          </w:tcPr>
          <w:p w:rsidR="001226F5" w:rsidRPr="00A1263D" w:rsidRDefault="001226F5" w:rsidP="003C5F19">
            <w:pPr>
              <w:widowControl w:val="0"/>
              <w:ind w:left="311" w:hanging="311"/>
              <w:rPr>
                <w:b/>
                <w:sz w:val="14"/>
                <w:szCs w:val="14"/>
              </w:rPr>
            </w:pPr>
          </w:p>
          <w:p w:rsidR="001226F5" w:rsidRPr="00A1263D" w:rsidRDefault="001226F5" w:rsidP="003C5F19">
            <w:pPr>
              <w:widowControl w:val="0"/>
              <w:ind w:left="311" w:hanging="311"/>
              <w:rPr>
                <w:b/>
                <w:sz w:val="14"/>
                <w:szCs w:val="14"/>
              </w:rPr>
            </w:pPr>
            <w:r w:rsidRPr="00A1263D">
              <w:rPr>
                <w:b/>
                <w:sz w:val="14"/>
                <w:szCs w:val="14"/>
              </w:rPr>
              <w:t>7.  WEAPON (knife, other dangerous object)</w:t>
            </w:r>
          </w:p>
          <w:p w:rsidR="001226F5" w:rsidRPr="00A1263D" w:rsidRDefault="001226F5" w:rsidP="003C5F19">
            <w:pPr>
              <w:widowControl w:val="0"/>
              <w:tabs>
                <w:tab w:val="left" w:pos="360"/>
              </w:tabs>
              <w:rPr>
                <w:b/>
                <w:sz w:val="14"/>
                <w:szCs w:val="14"/>
              </w:rPr>
            </w:pPr>
            <w:r w:rsidRPr="00A1263D">
              <w:rPr>
                <w:b/>
                <w:sz w:val="14"/>
                <w:szCs w:val="14"/>
              </w:rPr>
              <w:t>7.1  Possession, sale, furnishing</w:t>
            </w:r>
          </w:p>
          <w:p w:rsidR="001226F5" w:rsidRPr="00A1263D" w:rsidRDefault="001226F5" w:rsidP="003C5F19">
            <w:pPr>
              <w:widowControl w:val="0"/>
              <w:tabs>
                <w:tab w:val="left" w:pos="360"/>
              </w:tabs>
              <w:rPr>
                <w:b/>
                <w:sz w:val="14"/>
                <w:szCs w:val="14"/>
              </w:rPr>
            </w:pPr>
            <w:r w:rsidRPr="00A1263D">
              <w:rPr>
                <w:b/>
                <w:sz w:val="14"/>
                <w:szCs w:val="14"/>
              </w:rPr>
              <w:t>7.2  Firecrackers</w:t>
            </w:r>
          </w:p>
          <w:p w:rsidR="001226F5" w:rsidRPr="00A1263D" w:rsidRDefault="001226F5" w:rsidP="003C5F19">
            <w:pPr>
              <w:widowControl w:val="0"/>
              <w:tabs>
                <w:tab w:val="left" w:pos="360"/>
              </w:tabs>
              <w:rPr>
                <w:b/>
                <w:sz w:val="14"/>
                <w:szCs w:val="14"/>
              </w:rPr>
            </w:pPr>
            <w:r w:rsidRPr="00A1263D">
              <w:rPr>
                <w:b/>
                <w:sz w:val="14"/>
                <w:szCs w:val="14"/>
              </w:rPr>
              <w:t>7.3  Laser pointer</w:t>
            </w:r>
          </w:p>
        </w:tc>
        <w:tc>
          <w:tcPr>
            <w:tcW w:w="1350" w:type="dxa"/>
            <w:tcBorders>
              <w:top w:val="nil"/>
            </w:tcBorders>
          </w:tcPr>
          <w:p w:rsidR="001226F5" w:rsidRPr="00A1263D" w:rsidRDefault="001226F5" w:rsidP="003C5F19">
            <w:pPr>
              <w:widowControl w:val="0"/>
              <w:tabs>
                <w:tab w:val="left" w:pos="360"/>
              </w:tabs>
              <w:rPr>
                <w:sz w:val="14"/>
                <w:szCs w:val="14"/>
              </w:rPr>
            </w:pPr>
          </w:p>
          <w:p w:rsidR="001226F5" w:rsidRPr="00A1263D" w:rsidRDefault="001226F5" w:rsidP="003C5F19">
            <w:pPr>
              <w:widowControl w:val="0"/>
              <w:tabs>
                <w:tab w:val="left" w:pos="360"/>
              </w:tabs>
              <w:rPr>
                <w:sz w:val="14"/>
                <w:szCs w:val="14"/>
              </w:rPr>
            </w:pPr>
            <w:r w:rsidRPr="00A1263D">
              <w:rPr>
                <w:sz w:val="14"/>
                <w:szCs w:val="14"/>
              </w:rPr>
              <w:t>EC 48900(b)</w:t>
            </w:r>
          </w:p>
          <w:p w:rsidR="001226F5" w:rsidRPr="00A1263D" w:rsidRDefault="001226F5" w:rsidP="003C5F19">
            <w:pPr>
              <w:widowControl w:val="0"/>
              <w:tabs>
                <w:tab w:val="left" w:pos="360"/>
              </w:tabs>
              <w:rPr>
                <w:sz w:val="14"/>
                <w:szCs w:val="14"/>
              </w:rPr>
            </w:pPr>
            <w:r>
              <w:rPr>
                <w:sz w:val="14"/>
                <w:szCs w:val="14"/>
              </w:rPr>
              <w:t>EC 48915(a)(1</w:t>
            </w:r>
            <w:r w:rsidRPr="00A1263D">
              <w:rPr>
                <w:sz w:val="14"/>
                <w:szCs w:val="14"/>
              </w:rPr>
              <w:t>)</w:t>
            </w:r>
            <w:r>
              <w:rPr>
                <w:sz w:val="14"/>
                <w:szCs w:val="14"/>
              </w:rPr>
              <w:t>(B)</w:t>
            </w:r>
          </w:p>
        </w:tc>
        <w:tc>
          <w:tcPr>
            <w:tcW w:w="2916" w:type="dxa"/>
            <w:tcBorders>
              <w:top w:val="nil"/>
            </w:tcBorders>
          </w:tcPr>
          <w:p w:rsidR="001226F5" w:rsidRDefault="001226F5" w:rsidP="003C5F19">
            <w:pPr>
              <w:widowControl w:val="0"/>
              <w:tabs>
                <w:tab w:val="left" w:pos="360"/>
              </w:tabs>
              <w:rPr>
                <w:sz w:val="14"/>
                <w:szCs w:val="14"/>
              </w:rPr>
            </w:pPr>
          </w:p>
          <w:p w:rsidR="001226F5" w:rsidRDefault="001226F5" w:rsidP="003C5F19">
            <w:pPr>
              <w:widowControl w:val="0"/>
              <w:tabs>
                <w:tab w:val="left" w:pos="360"/>
              </w:tabs>
              <w:rPr>
                <w:sz w:val="14"/>
                <w:szCs w:val="14"/>
              </w:rPr>
            </w:pPr>
            <w:r>
              <w:rPr>
                <w:sz w:val="14"/>
                <w:szCs w:val="14"/>
              </w:rPr>
              <w:t>Possession, sale, furnished of a knife</w:t>
            </w:r>
          </w:p>
          <w:p w:rsidR="001226F5" w:rsidRPr="00A1263D" w:rsidRDefault="001226F5" w:rsidP="003C5F19">
            <w:pPr>
              <w:widowControl w:val="0"/>
              <w:tabs>
                <w:tab w:val="left" w:pos="360"/>
              </w:tabs>
              <w:rPr>
                <w:sz w:val="14"/>
                <w:szCs w:val="14"/>
              </w:rPr>
            </w:pPr>
            <w:r w:rsidRPr="001F3EAD">
              <w:rPr>
                <w:sz w:val="14"/>
                <w:szCs w:val="14"/>
              </w:rPr>
              <w:t>Other dangerous object include</w:t>
            </w:r>
          </w:p>
        </w:tc>
        <w:tc>
          <w:tcPr>
            <w:tcW w:w="1884" w:type="dxa"/>
            <w:tcBorders>
              <w:top w:val="nil"/>
            </w:tcBorders>
          </w:tcPr>
          <w:p w:rsidR="001226F5" w:rsidRDefault="001226F5" w:rsidP="003C5F19">
            <w:pPr>
              <w:widowControl w:val="0"/>
              <w:tabs>
                <w:tab w:val="left" w:pos="360"/>
              </w:tabs>
              <w:rPr>
                <w:sz w:val="14"/>
                <w:szCs w:val="14"/>
              </w:rPr>
            </w:pPr>
          </w:p>
          <w:p w:rsidR="001226F5" w:rsidRDefault="001226F5" w:rsidP="003C5F19">
            <w:pPr>
              <w:widowControl w:val="0"/>
              <w:tabs>
                <w:tab w:val="left" w:pos="360"/>
              </w:tabs>
              <w:rPr>
                <w:sz w:val="14"/>
                <w:szCs w:val="14"/>
              </w:rPr>
            </w:pPr>
            <w:r>
              <w:rPr>
                <w:sz w:val="14"/>
                <w:szCs w:val="14"/>
              </w:rPr>
              <w:t>Suspension</w:t>
            </w:r>
          </w:p>
          <w:p w:rsidR="001226F5" w:rsidRDefault="001226F5" w:rsidP="003C5F19">
            <w:pPr>
              <w:widowControl w:val="0"/>
              <w:tabs>
                <w:tab w:val="left" w:pos="360"/>
              </w:tabs>
              <w:rPr>
                <w:sz w:val="14"/>
                <w:szCs w:val="14"/>
              </w:rPr>
            </w:pPr>
            <w:r>
              <w:rPr>
                <w:sz w:val="14"/>
                <w:szCs w:val="14"/>
              </w:rPr>
              <w:t>7.1 One semester alternative placement</w:t>
            </w:r>
          </w:p>
          <w:p w:rsidR="001226F5" w:rsidRPr="00A1263D" w:rsidRDefault="001226F5" w:rsidP="003C5F19">
            <w:pPr>
              <w:widowControl w:val="0"/>
              <w:tabs>
                <w:tab w:val="left" w:pos="360"/>
              </w:tabs>
              <w:rPr>
                <w:sz w:val="14"/>
                <w:szCs w:val="14"/>
              </w:rPr>
            </w:pPr>
            <w:r w:rsidRPr="00A1263D">
              <w:rPr>
                <w:sz w:val="14"/>
                <w:szCs w:val="14"/>
              </w:rPr>
              <w:t>Recommend for expulsion and referral to law enforcement agency.</w:t>
            </w:r>
          </w:p>
        </w:tc>
      </w:tr>
      <w:tr w:rsidR="001226F5" w:rsidRPr="00A1263D" w:rsidTr="003C5F19">
        <w:trPr>
          <w:jc w:val="center"/>
        </w:trPr>
        <w:tc>
          <w:tcPr>
            <w:tcW w:w="4890" w:type="dxa"/>
            <w:tcBorders>
              <w:top w:val="nil"/>
            </w:tcBorders>
          </w:tcPr>
          <w:p w:rsidR="001226F5" w:rsidRPr="00A1263D" w:rsidRDefault="001226F5" w:rsidP="003C5F19">
            <w:pPr>
              <w:widowControl w:val="0"/>
              <w:tabs>
                <w:tab w:val="left" w:pos="360"/>
              </w:tabs>
              <w:rPr>
                <w:b/>
                <w:sz w:val="14"/>
                <w:szCs w:val="14"/>
              </w:rPr>
            </w:pPr>
          </w:p>
          <w:p w:rsidR="001226F5" w:rsidRPr="00A1263D" w:rsidRDefault="001226F5" w:rsidP="003C5F19">
            <w:pPr>
              <w:pStyle w:val="BodyTextIndent3"/>
              <w:rPr>
                <w:sz w:val="14"/>
                <w:szCs w:val="14"/>
              </w:rPr>
            </w:pPr>
            <w:r>
              <w:rPr>
                <w:sz w:val="14"/>
                <w:szCs w:val="14"/>
              </w:rPr>
              <w:t>8</w:t>
            </w:r>
            <w:r w:rsidRPr="00A1263D">
              <w:rPr>
                <w:sz w:val="14"/>
                <w:szCs w:val="14"/>
              </w:rPr>
              <w:t>.  Controlled Substance:  Possession, use, under influence</w:t>
            </w:r>
          </w:p>
          <w:p w:rsidR="001226F5" w:rsidRPr="00A1263D" w:rsidRDefault="001226F5" w:rsidP="003C5F19">
            <w:pPr>
              <w:widowControl w:val="0"/>
              <w:tabs>
                <w:tab w:val="left" w:pos="360"/>
              </w:tabs>
              <w:ind w:left="311"/>
              <w:rPr>
                <w:b/>
                <w:sz w:val="14"/>
                <w:szCs w:val="14"/>
              </w:rPr>
            </w:pPr>
            <w:r w:rsidRPr="00A1263D">
              <w:rPr>
                <w:b/>
                <w:sz w:val="14"/>
                <w:szCs w:val="14"/>
              </w:rPr>
              <w:sym w:font="Wingdings" w:char="F09F"/>
            </w:r>
            <w:r w:rsidRPr="00A1263D">
              <w:rPr>
                <w:b/>
                <w:sz w:val="14"/>
                <w:szCs w:val="14"/>
              </w:rPr>
              <w:t xml:space="preserve">Alcohol, </w:t>
            </w:r>
            <w:r w:rsidRPr="00A1263D">
              <w:rPr>
                <w:b/>
                <w:bCs/>
                <w:sz w:val="14"/>
                <w:szCs w:val="14"/>
              </w:rPr>
              <w:t>drug narcotics, hallucinogenic, or controlled substances or breathing fumes of poisonous substances</w:t>
            </w:r>
          </w:p>
        </w:tc>
        <w:tc>
          <w:tcPr>
            <w:tcW w:w="1350" w:type="dxa"/>
            <w:tcBorders>
              <w:top w:val="nil"/>
            </w:tcBorders>
          </w:tcPr>
          <w:p w:rsidR="001226F5" w:rsidRPr="00A1263D" w:rsidRDefault="001226F5" w:rsidP="003C5F19">
            <w:pPr>
              <w:widowControl w:val="0"/>
              <w:tabs>
                <w:tab w:val="left" w:pos="360"/>
              </w:tabs>
              <w:rPr>
                <w:sz w:val="14"/>
                <w:szCs w:val="14"/>
              </w:rPr>
            </w:pPr>
          </w:p>
          <w:p w:rsidR="001226F5" w:rsidRPr="00A1263D" w:rsidRDefault="001226F5" w:rsidP="003C5F19">
            <w:pPr>
              <w:widowControl w:val="0"/>
              <w:tabs>
                <w:tab w:val="left" w:pos="360"/>
              </w:tabs>
              <w:rPr>
                <w:sz w:val="14"/>
                <w:szCs w:val="14"/>
              </w:rPr>
            </w:pPr>
            <w:r w:rsidRPr="00A1263D">
              <w:rPr>
                <w:sz w:val="14"/>
                <w:szCs w:val="14"/>
              </w:rPr>
              <w:t>EC 48900(c)</w:t>
            </w:r>
          </w:p>
          <w:p w:rsidR="001226F5" w:rsidRPr="00A1263D" w:rsidRDefault="001226F5" w:rsidP="003C5F19">
            <w:pPr>
              <w:widowControl w:val="0"/>
              <w:tabs>
                <w:tab w:val="left" w:pos="360"/>
              </w:tabs>
              <w:rPr>
                <w:sz w:val="14"/>
                <w:szCs w:val="14"/>
              </w:rPr>
            </w:pPr>
            <w:r>
              <w:rPr>
                <w:sz w:val="14"/>
                <w:szCs w:val="14"/>
              </w:rPr>
              <w:t>EC 48915(a)(1</w:t>
            </w:r>
            <w:r w:rsidRPr="00A1263D">
              <w:rPr>
                <w:sz w:val="14"/>
                <w:szCs w:val="14"/>
              </w:rPr>
              <w:t>)</w:t>
            </w:r>
            <w:r>
              <w:rPr>
                <w:sz w:val="14"/>
                <w:szCs w:val="14"/>
              </w:rPr>
              <w:t>(C)</w:t>
            </w:r>
          </w:p>
        </w:tc>
        <w:tc>
          <w:tcPr>
            <w:tcW w:w="2916" w:type="dxa"/>
            <w:tcBorders>
              <w:top w:val="nil"/>
            </w:tcBorders>
          </w:tcPr>
          <w:p w:rsidR="001226F5" w:rsidRDefault="001226F5" w:rsidP="003C5F19">
            <w:pPr>
              <w:widowControl w:val="0"/>
              <w:tabs>
                <w:tab w:val="left" w:pos="360"/>
              </w:tabs>
              <w:rPr>
                <w:sz w:val="14"/>
                <w:szCs w:val="14"/>
              </w:rPr>
            </w:pPr>
          </w:p>
          <w:p w:rsidR="001226F5" w:rsidRDefault="001226F5" w:rsidP="003C5F19">
            <w:pPr>
              <w:widowControl w:val="0"/>
              <w:tabs>
                <w:tab w:val="left" w:pos="360"/>
              </w:tabs>
              <w:rPr>
                <w:sz w:val="14"/>
                <w:szCs w:val="14"/>
              </w:rPr>
            </w:pPr>
            <w:r>
              <w:rPr>
                <w:sz w:val="14"/>
                <w:szCs w:val="14"/>
              </w:rPr>
              <w:t>Possessed, used, sold, furnished alcohol, marijuana/other drug</w:t>
            </w:r>
          </w:p>
          <w:p w:rsidR="001226F5" w:rsidRPr="00A1263D" w:rsidRDefault="001226F5" w:rsidP="003C5F19">
            <w:pPr>
              <w:widowControl w:val="0"/>
              <w:tabs>
                <w:tab w:val="left" w:pos="360"/>
              </w:tabs>
              <w:rPr>
                <w:sz w:val="14"/>
                <w:szCs w:val="14"/>
              </w:rPr>
            </w:pPr>
            <w:r>
              <w:rPr>
                <w:sz w:val="14"/>
                <w:szCs w:val="14"/>
              </w:rPr>
              <w:t>Listed in Chapter 2 of Division 10 of the Health &amp; Safety Code, an alcoholic beverage, or intoxicant</w:t>
            </w:r>
          </w:p>
        </w:tc>
        <w:tc>
          <w:tcPr>
            <w:tcW w:w="1884" w:type="dxa"/>
            <w:tcBorders>
              <w:top w:val="nil"/>
            </w:tcBorders>
          </w:tcPr>
          <w:p w:rsidR="001226F5" w:rsidRDefault="001226F5" w:rsidP="003C5F19">
            <w:pPr>
              <w:widowControl w:val="0"/>
              <w:tabs>
                <w:tab w:val="left" w:pos="360"/>
              </w:tabs>
              <w:rPr>
                <w:sz w:val="14"/>
                <w:szCs w:val="14"/>
              </w:rPr>
            </w:pPr>
          </w:p>
          <w:p w:rsidR="001226F5" w:rsidRDefault="001226F5" w:rsidP="003C5F19">
            <w:pPr>
              <w:widowControl w:val="0"/>
              <w:tabs>
                <w:tab w:val="left" w:pos="360"/>
              </w:tabs>
              <w:rPr>
                <w:sz w:val="14"/>
                <w:szCs w:val="14"/>
              </w:rPr>
            </w:pPr>
            <w:r>
              <w:rPr>
                <w:sz w:val="14"/>
                <w:szCs w:val="14"/>
              </w:rPr>
              <w:t>Suspension and attendance to drug diversion program.</w:t>
            </w:r>
          </w:p>
          <w:p w:rsidR="001226F5" w:rsidRDefault="001226F5" w:rsidP="003C5F19">
            <w:pPr>
              <w:widowControl w:val="0"/>
              <w:tabs>
                <w:tab w:val="left" w:pos="360"/>
              </w:tabs>
              <w:rPr>
                <w:sz w:val="14"/>
                <w:szCs w:val="14"/>
              </w:rPr>
            </w:pPr>
            <w:r>
              <w:rPr>
                <w:sz w:val="14"/>
                <w:szCs w:val="14"/>
              </w:rPr>
              <w:t>Alternative placement</w:t>
            </w:r>
          </w:p>
          <w:p w:rsidR="001226F5" w:rsidRDefault="001226F5" w:rsidP="003C5F19">
            <w:pPr>
              <w:widowControl w:val="0"/>
              <w:tabs>
                <w:tab w:val="left" w:pos="360"/>
              </w:tabs>
              <w:rPr>
                <w:sz w:val="14"/>
                <w:szCs w:val="14"/>
              </w:rPr>
            </w:pPr>
            <w:r>
              <w:rPr>
                <w:sz w:val="14"/>
                <w:szCs w:val="14"/>
              </w:rPr>
              <w:t>R</w:t>
            </w:r>
            <w:r w:rsidRPr="00A1263D">
              <w:rPr>
                <w:sz w:val="14"/>
                <w:szCs w:val="14"/>
              </w:rPr>
              <w:t>ef</w:t>
            </w:r>
            <w:r>
              <w:rPr>
                <w:sz w:val="14"/>
                <w:szCs w:val="14"/>
              </w:rPr>
              <w:t>erral to law enforcement agency</w:t>
            </w:r>
          </w:p>
          <w:p w:rsidR="001226F5" w:rsidRPr="00A1263D" w:rsidRDefault="001226F5" w:rsidP="003C5F19">
            <w:pPr>
              <w:widowControl w:val="0"/>
              <w:tabs>
                <w:tab w:val="left" w:pos="360"/>
              </w:tabs>
              <w:rPr>
                <w:sz w:val="14"/>
                <w:szCs w:val="14"/>
              </w:rPr>
            </w:pPr>
            <w:r>
              <w:rPr>
                <w:sz w:val="14"/>
                <w:szCs w:val="14"/>
              </w:rPr>
              <w:t>Recommend for expulsion</w:t>
            </w:r>
          </w:p>
        </w:tc>
      </w:tr>
      <w:tr w:rsidR="001226F5" w:rsidRPr="00A1263D" w:rsidTr="003C5F19">
        <w:trPr>
          <w:jc w:val="center"/>
        </w:trPr>
        <w:tc>
          <w:tcPr>
            <w:tcW w:w="4890" w:type="dxa"/>
            <w:tcBorders>
              <w:top w:val="nil"/>
              <w:bottom w:val="single" w:sz="6" w:space="0" w:color="000000"/>
            </w:tcBorders>
          </w:tcPr>
          <w:p w:rsidR="001226F5" w:rsidRPr="00A1263D" w:rsidRDefault="001226F5" w:rsidP="003C5F19">
            <w:pPr>
              <w:widowControl w:val="0"/>
              <w:rPr>
                <w:b/>
                <w:sz w:val="14"/>
                <w:szCs w:val="14"/>
              </w:rPr>
            </w:pPr>
          </w:p>
          <w:p w:rsidR="001226F5" w:rsidRPr="00A1263D" w:rsidRDefault="001226F5" w:rsidP="003C5F19">
            <w:pPr>
              <w:widowControl w:val="0"/>
              <w:rPr>
                <w:b/>
                <w:sz w:val="14"/>
                <w:szCs w:val="14"/>
              </w:rPr>
            </w:pPr>
            <w:r>
              <w:rPr>
                <w:b/>
                <w:sz w:val="14"/>
                <w:szCs w:val="14"/>
              </w:rPr>
              <w:t>9</w:t>
            </w:r>
            <w:r w:rsidRPr="00A1263D">
              <w:rPr>
                <w:b/>
                <w:sz w:val="14"/>
                <w:szCs w:val="14"/>
              </w:rPr>
              <w:t>.  Look-alike controlled substance, etc.</w:t>
            </w:r>
          </w:p>
        </w:tc>
        <w:tc>
          <w:tcPr>
            <w:tcW w:w="1350" w:type="dxa"/>
            <w:tcBorders>
              <w:top w:val="nil"/>
              <w:bottom w:val="single" w:sz="6" w:space="0" w:color="000000"/>
            </w:tcBorders>
          </w:tcPr>
          <w:p w:rsidR="001226F5" w:rsidRPr="00A1263D" w:rsidRDefault="001226F5" w:rsidP="003C5F19">
            <w:pPr>
              <w:widowControl w:val="0"/>
              <w:tabs>
                <w:tab w:val="left" w:pos="360"/>
              </w:tabs>
              <w:rPr>
                <w:sz w:val="14"/>
                <w:szCs w:val="14"/>
              </w:rPr>
            </w:pPr>
          </w:p>
          <w:p w:rsidR="001226F5" w:rsidRPr="00A1263D" w:rsidRDefault="001226F5" w:rsidP="003C5F19">
            <w:pPr>
              <w:widowControl w:val="0"/>
              <w:tabs>
                <w:tab w:val="left" w:pos="360"/>
              </w:tabs>
              <w:rPr>
                <w:sz w:val="14"/>
                <w:szCs w:val="14"/>
              </w:rPr>
            </w:pPr>
            <w:r w:rsidRPr="00A1263D">
              <w:rPr>
                <w:sz w:val="14"/>
                <w:szCs w:val="14"/>
              </w:rPr>
              <w:t>EC 48900(d)</w:t>
            </w:r>
          </w:p>
        </w:tc>
        <w:tc>
          <w:tcPr>
            <w:tcW w:w="2916" w:type="dxa"/>
            <w:tcBorders>
              <w:top w:val="nil"/>
              <w:bottom w:val="single" w:sz="6" w:space="0" w:color="000000"/>
            </w:tcBorders>
          </w:tcPr>
          <w:p w:rsidR="001226F5" w:rsidRDefault="001226F5" w:rsidP="003C5F19">
            <w:pPr>
              <w:widowControl w:val="0"/>
              <w:tabs>
                <w:tab w:val="left" w:pos="360"/>
              </w:tabs>
              <w:rPr>
                <w:sz w:val="14"/>
                <w:szCs w:val="14"/>
              </w:rPr>
            </w:pPr>
          </w:p>
          <w:p w:rsidR="001226F5" w:rsidRPr="00A1263D" w:rsidRDefault="001226F5" w:rsidP="003C5F19">
            <w:pPr>
              <w:widowControl w:val="0"/>
              <w:tabs>
                <w:tab w:val="left" w:pos="360"/>
              </w:tabs>
              <w:rPr>
                <w:sz w:val="14"/>
                <w:szCs w:val="14"/>
              </w:rPr>
            </w:pPr>
            <w:r>
              <w:rPr>
                <w:sz w:val="14"/>
                <w:szCs w:val="14"/>
              </w:rPr>
              <w:t>An exchange of a material represented as a controlled substance, alcoholic beverage or intoxicant</w:t>
            </w:r>
          </w:p>
        </w:tc>
        <w:tc>
          <w:tcPr>
            <w:tcW w:w="1884" w:type="dxa"/>
            <w:tcBorders>
              <w:top w:val="nil"/>
              <w:bottom w:val="single" w:sz="6" w:space="0" w:color="000000"/>
            </w:tcBorders>
          </w:tcPr>
          <w:p w:rsidR="001226F5" w:rsidRDefault="001226F5" w:rsidP="003C5F19">
            <w:pPr>
              <w:widowControl w:val="0"/>
              <w:tabs>
                <w:tab w:val="left" w:pos="360"/>
              </w:tabs>
              <w:rPr>
                <w:sz w:val="14"/>
                <w:szCs w:val="14"/>
              </w:rPr>
            </w:pPr>
          </w:p>
          <w:p w:rsidR="001226F5" w:rsidRPr="00A1263D" w:rsidRDefault="001226F5" w:rsidP="003C5F19">
            <w:pPr>
              <w:widowControl w:val="0"/>
              <w:tabs>
                <w:tab w:val="left" w:pos="360"/>
              </w:tabs>
              <w:rPr>
                <w:sz w:val="14"/>
                <w:szCs w:val="14"/>
              </w:rPr>
            </w:pPr>
            <w:r>
              <w:rPr>
                <w:sz w:val="14"/>
                <w:szCs w:val="14"/>
              </w:rPr>
              <w:t>Suspension</w:t>
            </w:r>
          </w:p>
          <w:p w:rsidR="001226F5" w:rsidRPr="00A1263D" w:rsidRDefault="001226F5" w:rsidP="003C5F19">
            <w:pPr>
              <w:widowControl w:val="0"/>
              <w:tabs>
                <w:tab w:val="left" w:pos="360"/>
              </w:tabs>
              <w:rPr>
                <w:sz w:val="14"/>
                <w:szCs w:val="14"/>
              </w:rPr>
            </w:pPr>
            <w:r w:rsidRPr="00A1263D">
              <w:rPr>
                <w:sz w:val="14"/>
                <w:szCs w:val="14"/>
              </w:rPr>
              <w:t>Recommend for expulsion and referral to law enforcement agency.</w:t>
            </w:r>
          </w:p>
        </w:tc>
      </w:tr>
      <w:tr w:rsidR="001226F5" w:rsidRPr="00A1263D" w:rsidTr="003C5F19">
        <w:trPr>
          <w:jc w:val="center"/>
        </w:trPr>
        <w:tc>
          <w:tcPr>
            <w:tcW w:w="4890" w:type="dxa"/>
            <w:tcBorders>
              <w:top w:val="single" w:sz="6" w:space="0" w:color="000000"/>
              <w:bottom w:val="single" w:sz="24" w:space="0" w:color="000000"/>
            </w:tcBorders>
          </w:tcPr>
          <w:p w:rsidR="001226F5" w:rsidRPr="00A1263D" w:rsidRDefault="001226F5" w:rsidP="003C5F19">
            <w:pPr>
              <w:widowControl w:val="0"/>
              <w:tabs>
                <w:tab w:val="left" w:pos="360"/>
              </w:tabs>
              <w:rPr>
                <w:b/>
                <w:sz w:val="14"/>
                <w:szCs w:val="14"/>
              </w:rPr>
            </w:pPr>
          </w:p>
          <w:p w:rsidR="001226F5" w:rsidRPr="00A1263D" w:rsidRDefault="001226F5" w:rsidP="003C5F19">
            <w:pPr>
              <w:widowControl w:val="0"/>
              <w:ind w:left="-49"/>
              <w:rPr>
                <w:b/>
                <w:sz w:val="14"/>
                <w:szCs w:val="14"/>
              </w:rPr>
            </w:pPr>
            <w:r>
              <w:rPr>
                <w:b/>
                <w:sz w:val="14"/>
                <w:szCs w:val="14"/>
              </w:rPr>
              <w:t xml:space="preserve"> 10</w:t>
            </w:r>
            <w:r w:rsidRPr="00A1263D">
              <w:rPr>
                <w:b/>
                <w:sz w:val="14"/>
                <w:szCs w:val="14"/>
              </w:rPr>
              <w:t>.  Robbery, extortion</w:t>
            </w:r>
          </w:p>
          <w:p w:rsidR="001226F5" w:rsidRPr="00A1263D" w:rsidRDefault="001226F5" w:rsidP="003C5F19">
            <w:pPr>
              <w:widowControl w:val="0"/>
              <w:tabs>
                <w:tab w:val="left" w:pos="360"/>
              </w:tabs>
              <w:ind w:left="360"/>
              <w:rPr>
                <w:b/>
                <w:sz w:val="14"/>
                <w:szCs w:val="14"/>
              </w:rPr>
            </w:pPr>
            <w:r w:rsidRPr="00A1263D">
              <w:rPr>
                <w:b/>
                <w:sz w:val="14"/>
                <w:szCs w:val="14"/>
              </w:rPr>
              <w:sym w:font="Wingdings" w:char="F09F"/>
            </w:r>
            <w:r w:rsidRPr="00A1263D">
              <w:rPr>
                <w:b/>
                <w:sz w:val="14"/>
                <w:szCs w:val="14"/>
              </w:rPr>
              <w:t>Committed or attempted to commit robbery or extortion</w:t>
            </w:r>
          </w:p>
        </w:tc>
        <w:tc>
          <w:tcPr>
            <w:tcW w:w="1350" w:type="dxa"/>
            <w:tcBorders>
              <w:top w:val="single" w:sz="6" w:space="0" w:color="000000"/>
              <w:bottom w:val="single" w:sz="24" w:space="0" w:color="000000"/>
            </w:tcBorders>
          </w:tcPr>
          <w:p w:rsidR="001226F5" w:rsidRPr="00A1263D" w:rsidRDefault="001226F5" w:rsidP="003C5F19">
            <w:pPr>
              <w:widowControl w:val="0"/>
              <w:tabs>
                <w:tab w:val="left" w:pos="360"/>
              </w:tabs>
              <w:rPr>
                <w:sz w:val="14"/>
                <w:szCs w:val="14"/>
              </w:rPr>
            </w:pPr>
          </w:p>
          <w:p w:rsidR="001226F5" w:rsidRPr="00A1263D" w:rsidRDefault="001226F5" w:rsidP="003C5F19">
            <w:pPr>
              <w:widowControl w:val="0"/>
              <w:tabs>
                <w:tab w:val="left" w:pos="360"/>
              </w:tabs>
              <w:rPr>
                <w:sz w:val="14"/>
                <w:szCs w:val="14"/>
              </w:rPr>
            </w:pPr>
            <w:r w:rsidRPr="00A1263D">
              <w:rPr>
                <w:sz w:val="14"/>
                <w:szCs w:val="14"/>
              </w:rPr>
              <w:t>EC 48900(e)</w:t>
            </w:r>
          </w:p>
          <w:p w:rsidR="001226F5" w:rsidRPr="00A1263D" w:rsidRDefault="001226F5" w:rsidP="003C5F19">
            <w:pPr>
              <w:widowControl w:val="0"/>
              <w:tabs>
                <w:tab w:val="left" w:pos="360"/>
              </w:tabs>
              <w:rPr>
                <w:sz w:val="14"/>
                <w:szCs w:val="14"/>
              </w:rPr>
            </w:pPr>
            <w:r>
              <w:rPr>
                <w:sz w:val="14"/>
                <w:szCs w:val="14"/>
              </w:rPr>
              <w:t>EC 48915(a)(1</w:t>
            </w:r>
            <w:r w:rsidRPr="00A1263D">
              <w:rPr>
                <w:sz w:val="14"/>
                <w:szCs w:val="14"/>
              </w:rPr>
              <w:t>)</w:t>
            </w:r>
            <w:r>
              <w:rPr>
                <w:sz w:val="14"/>
                <w:szCs w:val="14"/>
              </w:rPr>
              <w:t>(D)</w:t>
            </w:r>
          </w:p>
        </w:tc>
        <w:tc>
          <w:tcPr>
            <w:tcW w:w="2916" w:type="dxa"/>
            <w:tcBorders>
              <w:top w:val="single" w:sz="6" w:space="0" w:color="000000"/>
              <w:bottom w:val="single" w:sz="24" w:space="0" w:color="000000"/>
            </w:tcBorders>
          </w:tcPr>
          <w:p w:rsidR="001226F5" w:rsidRDefault="001226F5" w:rsidP="003C5F19">
            <w:pPr>
              <w:widowControl w:val="0"/>
              <w:tabs>
                <w:tab w:val="left" w:pos="360"/>
              </w:tabs>
              <w:rPr>
                <w:sz w:val="14"/>
                <w:szCs w:val="14"/>
              </w:rPr>
            </w:pPr>
          </w:p>
          <w:p w:rsidR="001226F5" w:rsidRPr="00A1263D" w:rsidRDefault="001226F5" w:rsidP="003C5F19">
            <w:pPr>
              <w:widowControl w:val="0"/>
              <w:tabs>
                <w:tab w:val="left" w:pos="360"/>
              </w:tabs>
              <w:rPr>
                <w:sz w:val="14"/>
                <w:szCs w:val="14"/>
              </w:rPr>
            </w:pPr>
            <w:r>
              <w:rPr>
                <w:sz w:val="14"/>
                <w:szCs w:val="14"/>
              </w:rPr>
              <w:t>Theft by force or fear, or induced theft by force or fear.</w:t>
            </w:r>
          </w:p>
        </w:tc>
        <w:tc>
          <w:tcPr>
            <w:tcW w:w="1884" w:type="dxa"/>
            <w:tcBorders>
              <w:top w:val="single" w:sz="6" w:space="0" w:color="000000"/>
              <w:bottom w:val="single" w:sz="24" w:space="0" w:color="000000"/>
            </w:tcBorders>
          </w:tcPr>
          <w:p w:rsidR="001226F5" w:rsidRDefault="001226F5" w:rsidP="003C5F19">
            <w:pPr>
              <w:widowControl w:val="0"/>
              <w:tabs>
                <w:tab w:val="left" w:pos="360"/>
              </w:tabs>
              <w:rPr>
                <w:sz w:val="14"/>
                <w:szCs w:val="14"/>
              </w:rPr>
            </w:pPr>
          </w:p>
          <w:p w:rsidR="001226F5" w:rsidRDefault="001226F5" w:rsidP="003C5F19">
            <w:pPr>
              <w:widowControl w:val="0"/>
              <w:tabs>
                <w:tab w:val="left" w:pos="360"/>
              </w:tabs>
              <w:rPr>
                <w:sz w:val="14"/>
                <w:szCs w:val="14"/>
              </w:rPr>
            </w:pPr>
            <w:r>
              <w:rPr>
                <w:sz w:val="14"/>
                <w:szCs w:val="14"/>
              </w:rPr>
              <w:t>Suspension</w:t>
            </w:r>
          </w:p>
          <w:p w:rsidR="001226F5" w:rsidRPr="00A1263D" w:rsidRDefault="001226F5" w:rsidP="003C5F19">
            <w:pPr>
              <w:widowControl w:val="0"/>
              <w:tabs>
                <w:tab w:val="left" w:pos="360"/>
              </w:tabs>
              <w:rPr>
                <w:sz w:val="14"/>
                <w:szCs w:val="14"/>
              </w:rPr>
            </w:pPr>
            <w:r w:rsidRPr="00A1263D">
              <w:rPr>
                <w:sz w:val="14"/>
                <w:szCs w:val="14"/>
              </w:rPr>
              <w:t>Recommend for expulsion and referral to law enforcement agency.</w:t>
            </w:r>
          </w:p>
        </w:tc>
      </w:tr>
    </w:tbl>
    <w:p w:rsidR="001226F5" w:rsidRDefault="001226F5" w:rsidP="001226F5"/>
    <w:p w:rsidR="001226F5" w:rsidRDefault="001226F5" w:rsidP="001226F5">
      <w:r>
        <w:br w:type="page"/>
      </w:r>
    </w:p>
    <w:p w:rsidR="001226F5" w:rsidRDefault="001226F5" w:rsidP="001226F5">
      <w:r>
        <w:lastRenderedPageBreak/>
        <w:t>Must use OMC before Suspension for the following:</w:t>
      </w:r>
    </w:p>
    <w:tbl>
      <w:tblPr>
        <w:tblW w:w="0" w:type="auto"/>
        <w:jc w:val="center"/>
        <w:tblInd w:w="-40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20" w:type="dxa"/>
          <w:right w:w="120" w:type="dxa"/>
        </w:tblCellMar>
        <w:tblLook w:val="0000" w:firstRow="0" w:lastRow="0" w:firstColumn="0" w:lastColumn="0" w:noHBand="0" w:noVBand="0"/>
      </w:tblPr>
      <w:tblGrid>
        <w:gridCol w:w="4388"/>
        <w:gridCol w:w="1286"/>
        <w:gridCol w:w="2573"/>
        <w:gridCol w:w="1758"/>
      </w:tblGrid>
      <w:tr w:rsidR="001226F5" w:rsidRPr="00A1263D" w:rsidTr="007C3AD3">
        <w:trPr>
          <w:jc w:val="center"/>
        </w:trPr>
        <w:tc>
          <w:tcPr>
            <w:tcW w:w="4388" w:type="dxa"/>
            <w:tcBorders>
              <w:top w:val="single" w:sz="6" w:space="0" w:color="000000"/>
              <w:bottom w:val="double" w:sz="12" w:space="0" w:color="auto"/>
            </w:tcBorders>
          </w:tcPr>
          <w:p w:rsidR="001226F5" w:rsidRPr="00A1263D" w:rsidRDefault="001226F5" w:rsidP="003C5F19">
            <w:pPr>
              <w:widowControl w:val="0"/>
              <w:tabs>
                <w:tab w:val="left" w:pos="360"/>
              </w:tabs>
              <w:spacing w:line="120" w:lineRule="exact"/>
              <w:rPr>
                <w:b/>
                <w:sz w:val="14"/>
                <w:szCs w:val="14"/>
              </w:rPr>
            </w:pPr>
          </w:p>
          <w:p w:rsidR="001226F5" w:rsidRPr="00A1263D" w:rsidRDefault="001226F5" w:rsidP="003C5F19">
            <w:pPr>
              <w:widowControl w:val="0"/>
              <w:tabs>
                <w:tab w:val="left" w:pos="360"/>
              </w:tabs>
              <w:spacing w:after="58"/>
              <w:jc w:val="center"/>
              <w:rPr>
                <w:b/>
                <w:sz w:val="14"/>
                <w:szCs w:val="14"/>
              </w:rPr>
            </w:pPr>
            <w:r w:rsidRPr="00A1263D">
              <w:rPr>
                <w:b/>
                <w:sz w:val="14"/>
                <w:szCs w:val="14"/>
              </w:rPr>
              <w:t>OFFENSE</w:t>
            </w:r>
          </w:p>
        </w:tc>
        <w:tc>
          <w:tcPr>
            <w:tcW w:w="1286" w:type="dxa"/>
            <w:tcBorders>
              <w:top w:val="single" w:sz="6" w:space="0" w:color="000000"/>
              <w:bottom w:val="double" w:sz="12" w:space="0" w:color="auto"/>
            </w:tcBorders>
          </w:tcPr>
          <w:p w:rsidR="001226F5" w:rsidRPr="00A1263D" w:rsidRDefault="001226F5" w:rsidP="003C5F19">
            <w:pPr>
              <w:widowControl w:val="0"/>
              <w:tabs>
                <w:tab w:val="left" w:pos="360"/>
              </w:tabs>
              <w:spacing w:line="120" w:lineRule="exact"/>
              <w:rPr>
                <w:b/>
                <w:sz w:val="14"/>
                <w:szCs w:val="14"/>
              </w:rPr>
            </w:pPr>
          </w:p>
          <w:p w:rsidR="001226F5" w:rsidRPr="00A1263D" w:rsidRDefault="001226F5" w:rsidP="003C5F19">
            <w:pPr>
              <w:widowControl w:val="0"/>
              <w:tabs>
                <w:tab w:val="left" w:pos="360"/>
              </w:tabs>
              <w:spacing w:after="58"/>
              <w:jc w:val="center"/>
              <w:rPr>
                <w:b/>
                <w:sz w:val="14"/>
                <w:szCs w:val="14"/>
              </w:rPr>
            </w:pPr>
            <w:r w:rsidRPr="00A1263D">
              <w:rPr>
                <w:b/>
                <w:sz w:val="14"/>
                <w:szCs w:val="14"/>
              </w:rPr>
              <w:t>LEGAL REFERENCE</w:t>
            </w:r>
          </w:p>
        </w:tc>
        <w:tc>
          <w:tcPr>
            <w:tcW w:w="2573" w:type="dxa"/>
            <w:tcBorders>
              <w:top w:val="single" w:sz="6" w:space="0" w:color="000000"/>
              <w:bottom w:val="double" w:sz="12" w:space="0" w:color="auto"/>
            </w:tcBorders>
          </w:tcPr>
          <w:p w:rsidR="001226F5" w:rsidRPr="00A1263D" w:rsidRDefault="001226F5" w:rsidP="003C5F19">
            <w:pPr>
              <w:widowControl w:val="0"/>
              <w:tabs>
                <w:tab w:val="left" w:pos="360"/>
              </w:tabs>
              <w:spacing w:line="120" w:lineRule="exact"/>
              <w:rPr>
                <w:b/>
                <w:sz w:val="14"/>
                <w:szCs w:val="14"/>
              </w:rPr>
            </w:pPr>
          </w:p>
          <w:p w:rsidR="001226F5" w:rsidRPr="00A1263D" w:rsidRDefault="001226F5" w:rsidP="003C5F19">
            <w:pPr>
              <w:widowControl w:val="0"/>
              <w:tabs>
                <w:tab w:val="left" w:pos="360"/>
              </w:tabs>
              <w:spacing w:after="58"/>
              <w:jc w:val="center"/>
              <w:rPr>
                <w:b/>
                <w:sz w:val="14"/>
                <w:szCs w:val="14"/>
              </w:rPr>
            </w:pPr>
            <w:r>
              <w:rPr>
                <w:b/>
                <w:sz w:val="14"/>
                <w:szCs w:val="14"/>
              </w:rPr>
              <w:t>TYPE OF INCIDENT</w:t>
            </w:r>
          </w:p>
        </w:tc>
        <w:tc>
          <w:tcPr>
            <w:tcW w:w="1758" w:type="dxa"/>
            <w:tcBorders>
              <w:top w:val="single" w:sz="6" w:space="0" w:color="000000"/>
              <w:bottom w:val="double" w:sz="12" w:space="0" w:color="auto"/>
            </w:tcBorders>
          </w:tcPr>
          <w:p w:rsidR="001226F5" w:rsidRPr="00A1263D" w:rsidRDefault="001226F5" w:rsidP="003C5F19">
            <w:pPr>
              <w:widowControl w:val="0"/>
              <w:tabs>
                <w:tab w:val="left" w:pos="360"/>
              </w:tabs>
              <w:spacing w:line="120" w:lineRule="exact"/>
              <w:rPr>
                <w:b/>
                <w:sz w:val="14"/>
                <w:szCs w:val="14"/>
              </w:rPr>
            </w:pPr>
          </w:p>
          <w:p w:rsidR="001226F5" w:rsidRDefault="001226F5" w:rsidP="003C5F19">
            <w:pPr>
              <w:widowControl w:val="0"/>
              <w:tabs>
                <w:tab w:val="left" w:pos="360"/>
              </w:tabs>
              <w:spacing w:after="58"/>
              <w:jc w:val="center"/>
              <w:rPr>
                <w:b/>
                <w:sz w:val="14"/>
                <w:szCs w:val="14"/>
              </w:rPr>
            </w:pPr>
            <w:r>
              <w:rPr>
                <w:b/>
                <w:sz w:val="14"/>
                <w:szCs w:val="14"/>
              </w:rPr>
              <w:t>POTENTIAL</w:t>
            </w:r>
          </w:p>
          <w:p w:rsidR="001226F5" w:rsidRPr="00A1263D" w:rsidRDefault="001226F5" w:rsidP="003C5F19">
            <w:pPr>
              <w:widowControl w:val="0"/>
              <w:tabs>
                <w:tab w:val="left" w:pos="360"/>
              </w:tabs>
              <w:spacing w:after="58"/>
              <w:jc w:val="center"/>
              <w:rPr>
                <w:b/>
                <w:sz w:val="14"/>
                <w:szCs w:val="14"/>
              </w:rPr>
            </w:pPr>
            <w:r>
              <w:rPr>
                <w:b/>
                <w:sz w:val="14"/>
                <w:szCs w:val="14"/>
              </w:rPr>
              <w:t>CONSEQUENCES</w:t>
            </w:r>
          </w:p>
        </w:tc>
      </w:tr>
      <w:tr w:rsidR="001226F5" w:rsidRPr="00A1263D" w:rsidTr="007C3AD3">
        <w:trPr>
          <w:jc w:val="center"/>
        </w:trPr>
        <w:tc>
          <w:tcPr>
            <w:tcW w:w="4388" w:type="dxa"/>
            <w:tcBorders>
              <w:top w:val="single" w:sz="6" w:space="0" w:color="000000"/>
              <w:bottom w:val="single" w:sz="4" w:space="0" w:color="auto"/>
            </w:tcBorders>
          </w:tcPr>
          <w:p w:rsidR="001226F5" w:rsidRPr="00A1263D" w:rsidRDefault="001226F5" w:rsidP="003C5F19">
            <w:pPr>
              <w:widowControl w:val="0"/>
              <w:tabs>
                <w:tab w:val="left" w:pos="360"/>
              </w:tabs>
              <w:rPr>
                <w:b/>
                <w:sz w:val="14"/>
                <w:szCs w:val="14"/>
              </w:rPr>
            </w:pPr>
          </w:p>
          <w:p w:rsidR="001226F5" w:rsidRPr="00A1263D" w:rsidRDefault="001226F5" w:rsidP="003C5F19">
            <w:pPr>
              <w:widowControl w:val="0"/>
              <w:ind w:left="311" w:hanging="311"/>
              <w:rPr>
                <w:b/>
                <w:sz w:val="14"/>
                <w:szCs w:val="14"/>
              </w:rPr>
            </w:pPr>
            <w:r>
              <w:rPr>
                <w:b/>
                <w:sz w:val="14"/>
                <w:szCs w:val="14"/>
              </w:rPr>
              <w:t>11</w:t>
            </w:r>
            <w:r w:rsidRPr="00A1263D">
              <w:rPr>
                <w:b/>
                <w:sz w:val="14"/>
                <w:szCs w:val="14"/>
              </w:rPr>
              <w:t>.  Imitation firearm</w:t>
            </w:r>
          </w:p>
          <w:p w:rsidR="001226F5" w:rsidRPr="00A1263D" w:rsidRDefault="001226F5" w:rsidP="003C5F19">
            <w:pPr>
              <w:pStyle w:val="BodyTextIndent"/>
              <w:ind w:left="311"/>
              <w:rPr>
                <w:sz w:val="14"/>
                <w:szCs w:val="14"/>
              </w:rPr>
            </w:pPr>
            <w:r w:rsidRPr="00A1263D">
              <w:rPr>
                <w:sz w:val="14"/>
                <w:szCs w:val="14"/>
              </w:rPr>
              <w:sym w:font="Wingdings" w:char="F09F"/>
            </w:r>
            <w:r w:rsidRPr="00A1263D">
              <w:rPr>
                <w:sz w:val="14"/>
                <w:szCs w:val="14"/>
              </w:rPr>
              <w:t>Possessed an imitation firearm; “imitation firearm” means a replica of a firearm that is so substantially similar in physical properties to an existing firearm as to lead a reasonable person to conclude that the replica is a firearm</w:t>
            </w:r>
          </w:p>
        </w:tc>
        <w:tc>
          <w:tcPr>
            <w:tcW w:w="1286" w:type="dxa"/>
            <w:tcBorders>
              <w:top w:val="single" w:sz="6" w:space="0" w:color="000000"/>
              <w:bottom w:val="single" w:sz="4" w:space="0" w:color="auto"/>
            </w:tcBorders>
          </w:tcPr>
          <w:p w:rsidR="001226F5" w:rsidRPr="00A1263D" w:rsidRDefault="001226F5" w:rsidP="003C5F19">
            <w:pPr>
              <w:widowControl w:val="0"/>
              <w:tabs>
                <w:tab w:val="left" w:pos="360"/>
              </w:tabs>
              <w:rPr>
                <w:sz w:val="14"/>
                <w:szCs w:val="14"/>
              </w:rPr>
            </w:pPr>
          </w:p>
          <w:p w:rsidR="001226F5" w:rsidRPr="00A1263D" w:rsidRDefault="001226F5" w:rsidP="003C5F19">
            <w:pPr>
              <w:widowControl w:val="0"/>
              <w:tabs>
                <w:tab w:val="left" w:pos="360"/>
              </w:tabs>
              <w:rPr>
                <w:sz w:val="14"/>
                <w:szCs w:val="14"/>
              </w:rPr>
            </w:pPr>
            <w:r w:rsidRPr="00A1263D">
              <w:rPr>
                <w:sz w:val="14"/>
                <w:szCs w:val="14"/>
              </w:rPr>
              <w:t>EC 48900(m)</w:t>
            </w:r>
          </w:p>
        </w:tc>
        <w:tc>
          <w:tcPr>
            <w:tcW w:w="2573" w:type="dxa"/>
            <w:tcBorders>
              <w:top w:val="single" w:sz="6" w:space="0" w:color="000000"/>
              <w:bottom w:val="single" w:sz="4" w:space="0" w:color="auto"/>
            </w:tcBorders>
          </w:tcPr>
          <w:p w:rsidR="001226F5" w:rsidRDefault="001226F5" w:rsidP="003C5F19">
            <w:pPr>
              <w:widowControl w:val="0"/>
              <w:tabs>
                <w:tab w:val="left" w:pos="360"/>
              </w:tabs>
              <w:rPr>
                <w:sz w:val="14"/>
                <w:szCs w:val="14"/>
              </w:rPr>
            </w:pPr>
          </w:p>
          <w:p w:rsidR="001226F5" w:rsidRPr="00A1263D" w:rsidRDefault="001226F5" w:rsidP="003C5F19">
            <w:pPr>
              <w:widowControl w:val="0"/>
              <w:tabs>
                <w:tab w:val="left" w:pos="360"/>
              </w:tabs>
              <w:rPr>
                <w:sz w:val="14"/>
                <w:szCs w:val="14"/>
              </w:rPr>
            </w:pPr>
            <w:r>
              <w:rPr>
                <w:sz w:val="14"/>
                <w:szCs w:val="14"/>
              </w:rPr>
              <w:t>Possessed or brandished a fake gun-must look like a real firearm</w:t>
            </w:r>
          </w:p>
        </w:tc>
        <w:tc>
          <w:tcPr>
            <w:tcW w:w="1758" w:type="dxa"/>
            <w:tcBorders>
              <w:top w:val="single" w:sz="6" w:space="0" w:color="000000"/>
              <w:bottom w:val="single" w:sz="4" w:space="0" w:color="auto"/>
            </w:tcBorders>
          </w:tcPr>
          <w:p w:rsidR="001226F5" w:rsidRPr="00A1263D" w:rsidRDefault="001226F5" w:rsidP="003C5F19">
            <w:pPr>
              <w:widowControl w:val="0"/>
              <w:tabs>
                <w:tab w:val="left" w:pos="360"/>
              </w:tabs>
              <w:rPr>
                <w:sz w:val="14"/>
                <w:szCs w:val="14"/>
              </w:rPr>
            </w:pPr>
          </w:p>
          <w:p w:rsidR="001226F5" w:rsidRDefault="001226F5" w:rsidP="003C5F19">
            <w:pPr>
              <w:widowControl w:val="0"/>
              <w:tabs>
                <w:tab w:val="left" w:pos="360"/>
              </w:tabs>
              <w:rPr>
                <w:sz w:val="14"/>
                <w:szCs w:val="14"/>
              </w:rPr>
            </w:pPr>
            <w:r>
              <w:rPr>
                <w:sz w:val="14"/>
                <w:szCs w:val="14"/>
              </w:rPr>
              <w:t>OMC</w:t>
            </w:r>
          </w:p>
          <w:p w:rsidR="001226F5" w:rsidRDefault="001226F5" w:rsidP="003C5F19">
            <w:pPr>
              <w:widowControl w:val="0"/>
              <w:tabs>
                <w:tab w:val="left" w:pos="360"/>
              </w:tabs>
              <w:rPr>
                <w:sz w:val="14"/>
                <w:szCs w:val="14"/>
              </w:rPr>
            </w:pPr>
            <w:r>
              <w:rPr>
                <w:sz w:val="14"/>
                <w:szCs w:val="14"/>
              </w:rPr>
              <w:t>Suspension</w:t>
            </w:r>
          </w:p>
          <w:p w:rsidR="001226F5" w:rsidRPr="00A1263D" w:rsidRDefault="001226F5" w:rsidP="003C5F19">
            <w:pPr>
              <w:widowControl w:val="0"/>
              <w:tabs>
                <w:tab w:val="left" w:pos="360"/>
              </w:tabs>
              <w:rPr>
                <w:sz w:val="14"/>
                <w:szCs w:val="14"/>
              </w:rPr>
            </w:pPr>
            <w:r w:rsidRPr="00A1263D">
              <w:rPr>
                <w:sz w:val="14"/>
                <w:szCs w:val="14"/>
              </w:rPr>
              <w:t>Recommend for expulsion and referral to law enforcement agency.</w:t>
            </w:r>
          </w:p>
        </w:tc>
      </w:tr>
      <w:tr w:rsidR="001226F5" w:rsidRPr="00A1263D" w:rsidTr="007C3AD3">
        <w:trPr>
          <w:jc w:val="center"/>
        </w:trPr>
        <w:tc>
          <w:tcPr>
            <w:tcW w:w="4388" w:type="dxa"/>
            <w:tcBorders>
              <w:top w:val="single" w:sz="4" w:space="0" w:color="auto"/>
            </w:tcBorders>
          </w:tcPr>
          <w:p w:rsidR="001226F5" w:rsidRDefault="001226F5" w:rsidP="003C5F19">
            <w:pPr>
              <w:widowControl w:val="0"/>
              <w:tabs>
                <w:tab w:val="left" w:pos="360"/>
              </w:tabs>
              <w:rPr>
                <w:b/>
                <w:sz w:val="14"/>
                <w:szCs w:val="14"/>
              </w:rPr>
            </w:pPr>
          </w:p>
          <w:p w:rsidR="001226F5" w:rsidRDefault="001226F5" w:rsidP="003C5F19">
            <w:pPr>
              <w:widowControl w:val="0"/>
              <w:tabs>
                <w:tab w:val="left" w:pos="360"/>
              </w:tabs>
              <w:rPr>
                <w:b/>
                <w:sz w:val="14"/>
                <w:szCs w:val="14"/>
              </w:rPr>
            </w:pPr>
            <w:r>
              <w:rPr>
                <w:b/>
                <w:sz w:val="14"/>
                <w:szCs w:val="14"/>
              </w:rPr>
              <w:t>12.  Aided or Abetted</w:t>
            </w:r>
          </w:p>
          <w:p w:rsidR="001226F5" w:rsidRPr="00A1263D" w:rsidRDefault="001226F5" w:rsidP="003C5F19">
            <w:pPr>
              <w:widowControl w:val="0"/>
              <w:tabs>
                <w:tab w:val="left" w:pos="360"/>
              </w:tabs>
              <w:rPr>
                <w:b/>
                <w:sz w:val="14"/>
                <w:szCs w:val="14"/>
              </w:rPr>
            </w:pPr>
            <w:r>
              <w:rPr>
                <w:b/>
                <w:sz w:val="14"/>
                <w:szCs w:val="14"/>
              </w:rPr>
              <w:t xml:space="preserve">         *as defined in Penal Code 31, the affliction or attempted infliction of                 physical injury to another person, may be subject to suspension, but not           expulsion, except when victim suffered serious bodily injury per juvenile          court adjudication</w:t>
            </w:r>
          </w:p>
        </w:tc>
        <w:tc>
          <w:tcPr>
            <w:tcW w:w="1286" w:type="dxa"/>
            <w:tcBorders>
              <w:top w:val="single" w:sz="4" w:space="0" w:color="auto"/>
            </w:tcBorders>
          </w:tcPr>
          <w:p w:rsidR="001226F5" w:rsidRDefault="001226F5" w:rsidP="003C5F19">
            <w:pPr>
              <w:widowControl w:val="0"/>
              <w:tabs>
                <w:tab w:val="left" w:pos="360"/>
              </w:tabs>
              <w:rPr>
                <w:sz w:val="14"/>
                <w:szCs w:val="14"/>
              </w:rPr>
            </w:pPr>
          </w:p>
          <w:p w:rsidR="001226F5" w:rsidRPr="00A1263D" w:rsidRDefault="001226F5" w:rsidP="003C5F19">
            <w:pPr>
              <w:widowControl w:val="0"/>
              <w:tabs>
                <w:tab w:val="left" w:pos="360"/>
              </w:tabs>
              <w:rPr>
                <w:sz w:val="14"/>
                <w:szCs w:val="14"/>
              </w:rPr>
            </w:pPr>
            <w:r>
              <w:rPr>
                <w:sz w:val="14"/>
                <w:szCs w:val="14"/>
              </w:rPr>
              <w:t>EC 48900 (t)</w:t>
            </w:r>
          </w:p>
        </w:tc>
        <w:tc>
          <w:tcPr>
            <w:tcW w:w="2573" w:type="dxa"/>
            <w:tcBorders>
              <w:top w:val="single" w:sz="4" w:space="0" w:color="auto"/>
            </w:tcBorders>
          </w:tcPr>
          <w:p w:rsidR="001226F5" w:rsidRPr="00A1263D" w:rsidRDefault="001226F5" w:rsidP="003C5F19">
            <w:pPr>
              <w:widowControl w:val="0"/>
              <w:tabs>
                <w:tab w:val="left" w:pos="360"/>
              </w:tabs>
              <w:ind w:hanging="29"/>
              <w:rPr>
                <w:sz w:val="14"/>
                <w:szCs w:val="14"/>
              </w:rPr>
            </w:pPr>
          </w:p>
          <w:p w:rsidR="001226F5" w:rsidRPr="00A1263D" w:rsidRDefault="001226F5" w:rsidP="003C5F19">
            <w:pPr>
              <w:widowControl w:val="0"/>
              <w:tabs>
                <w:tab w:val="left" w:pos="360"/>
              </w:tabs>
              <w:ind w:hanging="29"/>
              <w:rPr>
                <w:sz w:val="14"/>
                <w:szCs w:val="14"/>
              </w:rPr>
            </w:pPr>
            <w:r>
              <w:rPr>
                <w:sz w:val="14"/>
                <w:szCs w:val="14"/>
              </w:rPr>
              <w:t>Aided, abetted, advised or encouraged infliction of injury</w:t>
            </w:r>
          </w:p>
        </w:tc>
        <w:tc>
          <w:tcPr>
            <w:tcW w:w="1758" w:type="dxa"/>
            <w:tcBorders>
              <w:top w:val="single" w:sz="4" w:space="0" w:color="auto"/>
            </w:tcBorders>
          </w:tcPr>
          <w:p w:rsidR="001226F5" w:rsidRDefault="001226F5" w:rsidP="003C5F19">
            <w:pPr>
              <w:widowControl w:val="0"/>
              <w:tabs>
                <w:tab w:val="left" w:pos="360"/>
              </w:tabs>
              <w:ind w:hanging="29"/>
              <w:rPr>
                <w:sz w:val="14"/>
                <w:szCs w:val="14"/>
              </w:rPr>
            </w:pPr>
          </w:p>
          <w:p w:rsidR="001226F5" w:rsidRDefault="001226F5" w:rsidP="003C5F19">
            <w:pPr>
              <w:widowControl w:val="0"/>
              <w:tabs>
                <w:tab w:val="left" w:pos="360"/>
              </w:tabs>
              <w:ind w:hanging="29"/>
              <w:rPr>
                <w:sz w:val="14"/>
                <w:szCs w:val="14"/>
              </w:rPr>
            </w:pPr>
            <w:r>
              <w:rPr>
                <w:sz w:val="14"/>
                <w:szCs w:val="14"/>
              </w:rPr>
              <w:t>OMC</w:t>
            </w:r>
          </w:p>
          <w:p w:rsidR="001226F5" w:rsidRDefault="001226F5" w:rsidP="003C5F19">
            <w:pPr>
              <w:widowControl w:val="0"/>
              <w:tabs>
                <w:tab w:val="left" w:pos="360"/>
              </w:tabs>
              <w:ind w:hanging="29"/>
              <w:rPr>
                <w:sz w:val="14"/>
                <w:szCs w:val="14"/>
              </w:rPr>
            </w:pPr>
            <w:r>
              <w:rPr>
                <w:sz w:val="14"/>
                <w:szCs w:val="14"/>
              </w:rPr>
              <w:t>Suspension</w:t>
            </w:r>
          </w:p>
          <w:p w:rsidR="001226F5" w:rsidRPr="00A1263D" w:rsidRDefault="001226F5" w:rsidP="003C5F19">
            <w:pPr>
              <w:widowControl w:val="0"/>
              <w:tabs>
                <w:tab w:val="left" w:pos="360"/>
              </w:tabs>
              <w:ind w:hanging="29"/>
              <w:rPr>
                <w:sz w:val="14"/>
                <w:szCs w:val="14"/>
              </w:rPr>
            </w:pPr>
            <w:r>
              <w:rPr>
                <w:sz w:val="14"/>
                <w:szCs w:val="14"/>
              </w:rPr>
              <w:t>Recommend for expulsion and referral to law enforcement agency</w:t>
            </w:r>
          </w:p>
        </w:tc>
      </w:tr>
      <w:tr w:rsidR="001226F5" w:rsidRPr="00A1263D" w:rsidTr="007C3AD3">
        <w:trPr>
          <w:jc w:val="center"/>
        </w:trPr>
        <w:tc>
          <w:tcPr>
            <w:tcW w:w="4388" w:type="dxa"/>
            <w:tcBorders>
              <w:top w:val="single" w:sz="4" w:space="0" w:color="auto"/>
              <w:bottom w:val="single" w:sz="4" w:space="0" w:color="auto"/>
            </w:tcBorders>
          </w:tcPr>
          <w:p w:rsidR="001226F5" w:rsidRDefault="001226F5" w:rsidP="003C5F19">
            <w:pPr>
              <w:widowControl w:val="0"/>
              <w:rPr>
                <w:b/>
                <w:sz w:val="14"/>
                <w:szCs w:val="14"/>
              </w:rPr>
            </w:pPr>
          </w:p>
          <w:p w:rsidR="001226F5" w:rsidRPr="00A1263D" w:rsidRDefault="001226F5" w:rsidP="003C5F19">
            <w:pPr>
              <w:widowControl w:val="0"/>
              <w:rPr>
                <w:b/>
                <w:sz w:val="14"/>
                <w:szCs w:val="14"/>
              </w:rPr>
            </w:pPr>
            <w:r>
              <w:rPr>
                <w:b/>
                <w:sz w:val="14"/>
                <w:szCs w:val="14"/>
              </w:rPr>
              <w:t>1</w:t>
            </w:r>
            <w:r w:rsidRPr="00A1263D">
              <w:rPr>
                <w:b/>
                <w:sz w:val="14"/>
                <w:szCs w:val="14"/>
              </w:rPr>
              <w:t>3.  Harassed, threatened, or intimidated a complaining witness</w:t>
            </w:r>
          </w:p>
        </w:tc>
        <w:tc>
          <w:tcPr>
            <w:tcW w:w="1286" w:type="dxa"/>
            <w:tcBorders>
              <w:top w:val="single" w:sz="4" w:space="0" w:color="auto"/>
              <w:bottom w:val="single" w:sz="4" w:space="0" w:color="auto"/>
            </w:tcBorders>
          </w:tcPr>
          <w:p w:rsidR="001226F5" w:rsidRDefault="001226F5" w:rsidP="003C5F19">
            <w:pPr>
              <w:widowControl w:val="0"/>
              <w:tabs>
                <w:tab w:val="left" w:pos="360"/>
              </w:tabs>
              <w:rPr>
                <w:sz w:val="14"/>
                <w:szCs w:val="14"/>
              </w:rPr>
            </w:pPr>
          </w:p>
          <w:p w:rsidR="001226F5" w:rsidRDefault="001226F5" w:rsidP="003C5F19">
            <w:pPr>
              <w:widowControl w:val="0"/>
              <w:tabs>
                <w:tab w:val="left" w:pos="360"/>
              </w:tabs>
              <w:rPr>
                <w:sz w:val="14"/>
                <w:szCs w:val="14"/>
              </w:rPr>
            </w:pPr>
            <w:r>
              <w:rPr>
                <w:sz w:val="14"/>
                <w:szCs w:val="14"/>
              </w:rPr>
              <w:t>EC 48900 (o)</w:t>
            </w:r>
          </w:p>
        </w:tc>
        <w:tc>
          <w:tcPr>
            <w:tcW w:w="2573" w:type="dxa"/>
            <w:tcBorders>
              <w:top w:val="single" w:sz="4" w:space="0" w:color="auto"/>
              <w:bottom w:val="single" w:sz="4" w:space="0" w:color="auto"/>
            </w:tcBorders>
          </w:tcPr>
          <w:p w:rsidR="001226F5" w:rsidRDefault="001226F5" w:rsidP="003C5F19">
            <w:pPr>
              <w:widowControl w:val="0"/>
              <w:tabs>
                <w:tab w:val="left" w:pos="360"/>
              </w:tabs>
              <w:rPr>
                <w:sz w:val="14"/>
                <w:szCs w:val="14"/>
              </w:rPr>
            </w:pPr>
          </w:p>
          <w:p w:rsidR="001226F5" w:rsidRPr="00A1263D" w:rsidRDefault="001226F5" w:rsidP="003C5F19">
            <w:pPr>
              <w:widowControl w:val="0"/>
              <w:tabs>
                <w:tab w:val="left" w:pos="360"/>
              </w:tabs>
              <w:rPr>
                <w:sz w:val="14"/>
                <w:szCs w:val="14"/>
              </w:rPr>
            </w:pPr>
            <w:r>
              <w:rPr>
                <w:sz w:val="14"/>
                <w:szCs w:val="14"/>
              </w:rPr>
              <w:t>Harassed, threatened or intimidated a student that will be or was a witness in a disciplinary procedure</w:t>
            </w:r>
          </w:p>
        </w:tc>
        <w:tc>
          <w:tcPr>
            <w:tcW w:w="1758" w:type="dxa"/>
            <w:tcBorders>
              <w:top w:val="single" w:sz="4" w:space="0" w:color="auto"/>
              <w:bottom w:val="single" w:sz="4" w:space="0" w:color="auto"/>
            </w:tcBorders>
          </w:tcPr>
          <w:p w:rsidR="001226F5" w:rsidRDefault="001226F5" w:rsidP="003C5F19">
            <w:pPr>
              <w:widowControl w:val="0"/>
              <w:tabs>
                <w:tab w:val="left" w:pos="360"/>
              </w:tabs>
              <w:rPr>
                <w:sz w:val="14"/>
                <w:szCs w:val="14"/>
              </w:rPr>
            </w:pPr>
          </w:p>
          <w:p w:rsidR="001226F5" w:rsidRDefault="001226F5" w:rsidP="003C5F19">
            <w:pPr>
              <w:widowControl w:val="0"/>
              <w:tabs>
                <w:tab w:val="left" w:pos="360"/>
              </w:tabs>
              <w:rPr>
                <w:sz w:val="14"/>
                <w:szCs w:val="14"/>
              </w:rPr>
            </w:pPr>
            <w:r>
              <w:rPr>
                <w:sz w:val="14"/>
                <w:szCs w:val="14"/>
              </w:rPr>
              <w:t>OMC</w:t>
            </w:r>
          </w:p>
          <w:p w:rsidR="001226F5" w:rsidRDefault="001226F5" w:rsidP="003C5F19">
            <w:pPr>
              <w:widowControl w:val="0"/>
              <w:tabs>
                <w:tab w:val="left" w:pos="360"/>
              </w:tabs>
              <w:rPr>
                <w:sz w:val="14"/>
                <w:szCs w:val="14"/>
              </w:rPr>
            </w:pPr>
            <w:r>
              <w:rPr>
                <w:sz w:val="14"/>
                <w:szCs w:val="14"/>
              </w:rPr>
              <w:t>Suspension</w:t>
            </w:r>
          </w:p>
          <w:p w:rsidR="001226F5" w:rsidRPr="00A1263D" w:rsidRDefault="001226F5" w:rsidP="003C5F19">
            <w:pPr>
              <w:widowControl w:val="0"/>
              <w:tabs>
                <w:tab w:val="left" w:pos="360"/>
              </w:tabs>
              <w:rPr>
                <w:sz w:val="14"/>
                <w:szCs w:val="14"/>
              </w:rPr>
            </w:pPr>
            <w:r w:rsidRPr="00A1263D">
              <w:rPr>
                <w:sz w:val="14"/>
                <w:szCs w:val="14"/>
              </w:rPr>
              <w:t>Recommend for expulsion and ref</w:t>
            </w:r>
            <w:r>
              <w:rPr>
                <w:sz w:val="14"/>
                <w:szCs w:val="14"/>
              </w:rPr>
              <w:t>erral to law enforcement agency</w:t>
            </w:r>
          </w:p>
        </w:tc>
      </w:tr>
      <w:tr w:rsidR="001226F5" w:rsidRPr="00A1263D" w:rsidTr="007C3AD3">
        <w:trPr>
          <w:jc w:val="center"/>
        </w:trPr>
        <w:tc>
          <w:tcPr>
            <w:tcW w:w="4388" w:type="dxa"/>
            <w:tcBorders>
              <w:top w:val="single" w:sz="4" w:space="0" w:color="auto"/>
            </w:tcBorders>
          </w:tcPr>
          <w:p w:rsidR="001226F5" w:rsidRPr="00524599" w:rsidRDefault="001226F5" w:rsidP="003C5F19">
            <w:pPr>
              <w:widowControl w:val="0"/>
              <w:rPr>
                <w:sz w:val="14"/>
                <w:szCs w:val="14"/>
              </w:rPr>
            </w:pPr>
          </w:p>
          <w:p w:rsidR="001226F5" w:rsidRPr="00CC21D8" w:rsidRDefault="001226F5" w:rsidP="003C5F19">
            <w:pPr>
              <w:widowControl w:val="0"/>
              <w:rPr>
                <w:b/>
                <w:sz w:val="14"/>
                <w:szCs w:val="14"/>
              </w:rPr>
            </w:pPr>
            <w:r w:rsidRPr="00CC21D8">
              <w:rPr>
                <w:b/>
                <w:sz w:val="14"/>
                <w:szCs w:val="14"/>
              </w:rPr>
              <w:t>14.  Harassment or intimidation</w:t>
            </w:r>
          </w:p>
          <w:p w:rsidR="001226F5" w:rsidRPr="00CC21D8" w:rsidRDefault="001226F5" w:rsidP="003C5F19">
            <w:pPr>
              <w:widowControl w:val="0"/>
              <w:ind w:left="-31"/>
              <w:rPr>
                <w:b/>
                <w:sz w:val="14"/>
                <w:szCs w:val="14"/>
              </w:rPr>
            </w:pPr>
            <w:r w:rsidRPr="00CC21D8">
              <w:rPr>
                <w:b/>
                <w:sz w:val="14"/>
                <w:szCs w:val="14"/>
              </w:rPr>
              <w:t>.       Sexual harassment</w:t>
            </w:r>
          </w:p>
          <w:p w:rsidR="001226F5" w:rsidRPr="00CC21D8" w:rsidRDefault="001226F5" w:rsidP="003C5F19">
            <w:pPr>
              <w:widowControl w:val="0"/>
              <w:rPr>
                <w:b/>
                <w:sz w:val="14"/>
                <w:szCs w:val="14"/>
              </w:rPr>
            </w:pPr>
            <w:r w:rsidRPr="00CC21D8">
              <w:rPr>
                <w:b/>
                <w:sz w:val="14"/>
                <w:szCs w:val="14"/>
              </w:rPr>
              <w:t xml:space="preserve">          </w:t>
            </w:r>
            <w:r w:rsidRPr="00CC21D8">
              <w:rPr>
                <w:b/>
                <w:sz w:val="14"/>
                <w:szCs w:val="14"/>
              </w:rPr>
              <w:sym w:font="Wingdings" w:char="F09F"/>
            </w:r>
            <w:r w:rsidRPr="00CC21D8">
              <w:rPr>
                <w:b/>
                <w:sz w:val="14"/>
                <w:szCs w:val="14"/>
              </w:rPr>
              <w:t>The conduct described in Section 212.5</w:t>
            </w:r>
          </w:p>
          <w:p w:rsidR="001226F5" w:rsidRPr="00CC21D8" w:rsidRDefault="001226F5" w:rsidP="003C5F19">
            <w:pPr>
              <w:widowControl w:val="0"/>
              <w:rPr>
                <w:b/>
                <w:sz w:val="14"/>
                <w:szCs w:val="14"/>
              </w:rPr>
            </w:pPr>
          </w:p>
          <w:p w:rsidR="001226F5" w:rsidRPr="00CC21D8" w:rsidRDefault="001226F5" w:rsidP="003C5F19">
            <w:pPr>
              <w:widowControl w:val="0"/>
              <w:tabs>
                <w:tab w:val="left" w:pos="329"/>
              </w:tabs>
              <w:rPr>
                <w:b/>
                <w:sz w:val="14"/>
                <w:szCs w:val="14"/>
              </w:rPr>
            </w:pPr>
            <w:r w:rsidRPr="00CC21D8">
              <w:rPr>
                <w:b/>
                <w:sz w:val="14"/>
                <w:szCs w:val="14"/>
              </w:rPr>
              <w:t xml:space="preserve">      </w:t>
            </w:r>
          </w:p>
          <w:p w:rsidR="001226F5" w:rsidRPr="00CC21D8" w:rsidRDefault="001226F5" w:rsidP="003C5F19">
            <w:pPr>
              <w:widowControl w:val="0"/>
              <w:tabs>
                <w:tab w:val="left" w:pos="329"/>
              </w:tabs>
              <w:rPr>
                <w:b/>
                <w:sz w:val="14"/>
                <w:szCs w:val="14"/>
              </w:rPr>
            </w:pPr>
          </w:p>
          <w:p w:rsidR="001226F5" w:rsidRPr="00CC21D8" w:rsidRDefault="001226F5" w:rsidP="003C5F19">
            <w:pPr>
              <w:widowControl w:val="0"/>
              <w:tabs>
                <w:tab w:val="left" w:pos="329"/>
              </w:tabs>
              <w:rPr>
                <w:b/>
                <w:sz w:val="14"/>
                <w:szCs w:val="14"/>
              </w:rPr>
            </w:pPr>
            <w:r w:rsidRPr="00CC21D8">
              <w:rPr>
                <w:b/>
                <w:sz w:val="14"/>
                <w:szCs w:val="14"/>
              </w:rPr>
              <w:t xml:space="preserve">       Hate violence</w:t>
            </w:r>
          </w:p>
          <w:p w:rsidR="001226F5" w:rsidRDefault="001226F5" w:rsidP="003C5F19">
            <w:pPr>
              <w:widowControl w:val="0"/>
              <w:rPr>
                <w:b/>
                <w:sz w:val="14"/>
                <w:szCs w:val="14"/>
              </w:rPr>
            </w:pPr>
            <w:r w:rsidRPr="00CC21D8">
              <w:rPr>
                <w:b/>
                <w:sz w:val="14"/>
                <w:szCs w:val="14"/>
              </w:rPr>
              <w:t xml:space="preserve">          </w:t>
            </w:r>
            <w:r w:rsidRPr="00CC21D8">
              <w:rPr>
                <w:b/>
                <w:sz w:val="14"/>
                <w:szCs w:val="14"/>
              </w:rPr>
              <w:sym w:font="Wingdings" w:char="F09F"/>
            </w:r>
            <w:r w:rsidRPr="00CC21D8">
              <w:rPr>
                <w:b/>
                <w:sz w:val="14"/>
                <w:szCs w:val="14"/>
              </w:rPr>
              <w:t xml:space="preserve"> The pupil has caused, attempted to cause, threatened to cause, or</w:t>
            </w:r>
          </w:p>
          <w:p w:rsidR="001226F5" w:rsidRPr="00CC21D8" w:rsidRDefault="001226F5" w:rsidP="003C5F19">
            <w:pPr>
              <w:widowControl w:val="0"/>
              <w:rPr>
                <w:b/>
                <w:sz w:val="14"/>
                <w:szCs w:val="14"/>
              </w:rPr>
            </w:pPr>
            <w:r w:rsidRPr="00CC21D8">
              <w:rPr>
                <w:b/>
                <w:sz w:val="14"/>
                <w:szCs w:val="14"/>
              </w:rPr>
              <w:t xml:space="preserve">             participated in an act of hate violence as defined in Section 233  </w:t>
            </w:r>
          </w:p>
          <w:p w:rsidR="001226F5" w:rsidRPr="00CC21D8" w:rsidRDefault="001226F5" w:rsidP="003C5F19">
            <w:pPr>
              <w:widowControl w:val="0"/>
              <w:rPr>
                <w:b/>
                <w:sz w:val="14"/>
                <w:szCs w:val="14"/>
              </w:rPr>
            </w:pPr>
          </w:p>
          <w:p w:rsidR="001226F5" w:rsidRPr="00CC21D8" w:rsidRDefault="001226F5" w:rsidP="003C5F19">
            <w:pPr>
              <w:widowControl w:val="0"/>
              <w:rPr>
                <w:b/>
                <w:sz w:val="14"/>
                <w:szCs w:val="14"/>
              </w:rPr>
            </w:pPr>
            <w:r>
              <w:rPr>
                <w:b/>
                <w:sz w:val="14"/>
                <w:szCs w:val="14"/>
              </w:rPr>
              <w:t xml:space="preserve">      </w:t>
            </w:r>
            <w:r w:rsidRPr="00CC21D8">
              <w:rPr>
                <w:b/>
                <w:sz w:val="14"/>
                <w:szCs w:val="14"/>
              </w:rPr>
              <w:t xml:space="preserve"> Terrorist threats, school officials property</w:t>
            </w:r>
          </w:p>
          <w:p w:rsidR="001226F5" w:rsidRPr="00CC21D8" w:rsidRDefault="001226F5" w:rsidP="003C5F19">
            <w:pPr>
              <w:widowControl w:val="0"/>
              <w:rPr>
                <w:b/>
                <w:sz w:val="14"/>
                <w:szCs w:val="14"/>
              </w:rPr>
            </w:pPr>
            <w:r w:rsidRPr="00CC21D8">
              <w:rPr>
                <w:b/>
                <w:sz w:val="14"/>
                <w:szCs w:val="14"/>
              </w:rPr>
              <w:t xml:space="preserve">            </w:t>
            </w:r>
          </w:p>
          <w:p w:rsidR="001226F5" w:rsidRPr="00CC21D8" w:rsidRDefault="001226F5" w:rsidP="003C5F19">
            <w:pPr>
              <w:widowControl w:val="0"/>
              <w:rPr>
                <w:b/>
                <w:sz w:val="14"/>
                <w:szCs w:val="14"/>
              </w:rPr>
            </w:pPr>
          </w:p>
          <w:p w:rsidR="001226F5" w:rsidRPr="00CC21D8" w:rsidRDefault="001226F5" w:rsidP="003C5F19">
            <w:pPr>
              <w:widowControl w:val="0"/>
              <w:rPr>
                <w:b/>
                <w:sz w:val="14"/>
                <w:szCs w:val="14"/>
              </w:rPr>
            </w:pPr>
          </w:p>
          <w:p w:rsidR="001226F5" w:rsidRPr="00CC21D8" w:rsidRDefault="001226F5" w:rsidP="003C5F19">
            <w:pPr>
              <w:widowControl w:val="0"/>
              <w:tabs>
                <w:tab w:val="left" w:pos="360"/>
              </w:tabs>
              <w:ind w:left="360" w:hanging="29"/>
              <w:rPr>
                <w:b/>
                <w:sz w:val="14"/>
                <w:szCs w:val="14"/>
              </w:rPr>
            </w:pPr>
            <w:r w:rsidRPr="00CC21D8">
              <w:rPr>
                <w:b/>
                <w:sz w:val="14"/>
                <w:szCs w:val="14"/>
              </w:rPr>
              <w:t>The pupil has intentionally engaged in harassment, threats, or intimidation, directed against a pupil or group of pupils</w:t>
            </w:r>
          </w:p>
          <w:p w:rsidR="001226F5" w:rsidRPr="00524599" w:rsidRDefault="001226F5" w:rsidP="003C5F19">
            <w:pPr>
              <w:widowControl w:val="0"/>
              <w:tabs>
                <w:tab w:val="left" w:pos="360"/>
              </w:tabs>
              <w:ind w:left="360" w:hanging="29"/>
              <w:rPr>
                <w:sz w:val="14"/>
                <w:szCs w:val="14"/>
              </w:rPr>
            </w:pPr>
            <w:r w:rsidRPr="00CC21D8">
              <w:rPr>
                <w:b/>
                <w:sz w:val="14"/>
                <w:szCs w:val="14"/>
              </w:rPr>
              <w:sym w:font="Wingdings" w:char="F09F"/>
            </w:r>
            <w:r w:rsidRPr="00CC21D8">
              <w:rPr>
                <w:b/>
                <w:sz w:val="14"/>
                <w:szCs w:val="14"/>
              </w:rPr>
              <w:t>Bullying, cyberbullying</w:t>
            </w:r>
          </w:p>
        </w:tc>
        <w:tc>
          <w:tcPr>
            <w:tcW w:w="1286" w:type="dxa"/>
            <w:tcBorders>
              <w:top w:val="single" w:sz="4" w:space="0" w:color="auto"/>
            </w:tcBorders>
          </w:tcPr>
          <w:p w:rsidR="001226F5" w:rsidRDefault="001226F5" w:rsidP="003C5F19">
            <w:pPr>
              <w:widowControl w:val="0"/>
              <w:tabs>
                <w:tab w:val="left" w:pos="360"/>
              </w:tabs>
              <w:rPr>
                <w:sz w:val="14"/>
                <w:szCs w:val="14"/>
              </w:rPr>
            </w:pPr>
          </w:p>
          <w:p w:rsidR="001226F5" w:rsidRDefault="001226F5" w:rsidP="003C5F19">
            <w:pPr>
              <w:widowControl w:val="0"/>
              <w:tabs>
                <w:tab w:val="left" w:pos="360"/>
              </w:tabs>
              <w:rPr>
                <w:sz w:val="14"/>
                <w:szCs w:val="14"/>
              </w:rPr>
            </w:pPr>
            <w:r w:rsidRPr="00A1263D">
              <w:rPr>
                <w:sz w:val="14"/>
                <w:szCs w:val="14"/>
              </w:rPr>
              <w:t xml:space="preserve">EC </w:t>
            </w:r>
            <w:r>
              <w:rPr>
                <w:sz w:val="14"/>
                <w:szCs w:val="14"/>
              </w:rPr>
              <w:t>48900(r)</w:t>
            </w:r>
          </w:p>
          <w:p w:rsidR="001226F5" w:rsidRDefault="001226F5" w:rsidP="003C5F19">
            <w:pPr>
              <w:widowControl w:val="0"/>
              <w:tabs>
                <w:tab w:val="left" w:pos="360"/>
              </w:tabs>
              <w:ind w:hanging="29"/>
              <w:rPr>
                <w:sz w:val="14"/>
                <w:szCs w:val="14"/>
              </w:rPr>
            </w:pPr>
          </w:p>
          <w:p w:rsidR="001226F5" w:rsidRDefault="001226F5" w:rsidP="003C5F19">
            <w:pPr>
              <w:widowControl w:val="0"/>
              <w:tabs>
                <w:tab w:val="left" w:pos="360"/>
              </w:tabs>
              <w:ind w:hanging="29"/>
              <w:rPr>
                <w:sz w:val="14"/>
                <w:szCs w:val="14"/>
              </w:rPr>
            </w:pPr>
            <w:r>
              <w:rPr>
                <w:sz w:val="14"/>
                <w:szCs w:val="14"/>
              </w:rPr>
              <w:t>EC 48900.2</w:t>
            </w:r>
          </w:p>
          <w:p w:rsidR="001226F5" w:rsidRDefault="001226F5" w:rsidP="003C5F19">
            <w:pPr>
              <w:widowControl w:val="0"/>
              <w:tabs>
                <w:tab w:val="left" w:pos="360"/>
              </w:tabs>
              <w:ind w:hanging="29"/>
              <w:rPr>
                <w:sz w:val="14"/>
                <w:szCs w:val="14"/>
              </w:rPr>
            </w:pPr>
          </w:p>
          <w:p w:rsidR="001226F5" w:rsidRDefault="001226F5" w:rsidP="003C5F19">
            <w:pPr>
              <w:widowControl w:val="0"/>
              <w:tabs>
                <w:tab w:val="left" w:pos="360"/>
              </w:tabs>
              <w:ind w:hanging="29"/>
              <w:rPr>
                <w:sz w:val="14"/>
                <w:szCs w:val="14"/>
              </w:rPr>
            </w:pPr>
          </w:p>
          <w:p w:rsidR="001226F5" w:rsidRDefault="001226F5" w:rsidP="003C5F19">
            <w:pPr>
              <w:widowControl w:val="0"/>
              <w:tabs>
                <w:tab w:val="left" w:pos="360"/>
              </w:tabs>
              <w:ind w:hanging="29"/>
              <w:rPr>
                <w:sz w:val="14"/>
                <w:szCs w:val="14"/>
              </w:rPr>
            </w:pPr>
          </w:p>
          <w:p w:rsidR="001226F5" w:rsidRDefault="001226F5" w:rsidP="003C5F19">
            <w:pPr>
              <w:widowControl w:val="0"/>
              <w:tabs>
                <w:tab w:val="left" w:pos="360"/>
              </w:tabs>
              <w:rPr>
                <w:sz w:val="14"/>
                <w:szCs w:val="14"/>
              </w:rPr>
            </w:pPr>
          </w:p>
          <w:p w:rsidR="001226F5" w:rsidRDefault="001226F5" w:rsidP="003C5F19">
            <w:pPr>
              <w:widowControl w:val="0"/>
              <w:tabs>
                <w:tab w:val="left" w:pos="360"/>
              </w:tabs>
              <w:ind w:hanging="29"/>
              <w:rPr>
                <w:sz w:val="14"/>
                <w:szCs w:val="14"/>
              </w:rPr>
            </w:pPr>
            <w:r>
              <w:rPr>
                <w:sz w:val="14"/>
                <w:szCs w:val="14"/>
              </w:rPr>
              <w:t>EC 48900.3</w:t>
            </w:r>
          </w:p>
          <w:p w:rsidR="001226F5" w:rsidRDefault="001226F5" w:rsidP="003C5F19">
            <w:pPr>
              <w:widowControl w:val="0"/>
              <w:tabs>
                <w:tab w:val="left" w:pos="360"/>
              </w:tabs>
              <w:ind w:hanging="29"/>
              <w:rPr>
                <w:sz w:val="14"/>
                <w:szCs w:val="14"/>
              </w:rPr>
            </w:pPr>
          </w:p>
          <w:p w:rsidR="001226F5" w:rsidRDefault="001226F5" w:rsidP="003C5F19">
            <w:pPr>
              <w:widowControl w:val="0"/>
              <w:tabs>
                <w:tab w:val="left" w:pos="360"/>
              </w:tabs>
              <w:rPr>
                <w:sz w:val="14"/>
                <w:szCs w:val="14"/>
              </w:rPr>
            </w:pPr>
          </w:p>
          <w:p w:rsidR="001226F5" w:rsidRDefault="001226F5" w:rsidP="003C5F19">
            <w:pPr>
              <w:widowControl w:val="0"/>
              <w:tabs>
                <w:tab w:val="left" w:pos="360"/>
              </w:tabs>
              <w:rPr>
                <w:sz w:val="14"/>
                <w:szCs w:val="14"/>
              </w:rPr>
            </w:pPr>
            <w:r>
              <w:rPr>
                <w:sz w:val="14"/>
                <w:szCs w:val="14"/>
              </w:rPr>
              <w:t>EC 48900.7</w:t>
            </w:r>
          </w:p>
          <w:p w:rsidR="001226F5" w:rsidRDefault="001226F5" w:rsidP="003C5F19">
            <w:pPr>
              <w:widowControl w:val="0"/>
              <w:tabs>
                <w:tab w:val="left" w:pos="360"/>
              </w:tabs>
              <w:rPr>
                <w:sz w:val="14"/>
                <w:szCs w:val="14"/>
              </w:rPr>
            </w:pPr>
          </w:p>
          <w:p w:rsidR="001226F5" w:rsidRDefault="001226F5" w:rsidP="003C5F19">
            <w:pPr>
              <w:widowControl w:val="0"/>
              <w:tabs>
                <w:tab w:val="left" w:pos="360"/>
              </w:tabs>
              <w:rPr>
                <w:sz w:val="14"/>
                <w:szCs w:val="14"/>
              </w:rPr>
            </w:pPr>
          </w:p>
          <w:p w:rsidR="001226F5" w:rsidRDefault="001226F5" w:rsidP="003C5F19">
            <w:pPr>
              <w:widowControl w:val="0"/>
              <w:tabs>
                <w:tab w:val="left" w:pos="360"/>
              </w:tabs>
              <w:rPr>
                <w:sz w:val="14"/>
                <w:szCs w:val="14"/>
              </w:rPr>
            </w:pPr>
          </w:p>
          <w:p w:rsidR="001226F5" w:rsidRDefault="001226F5" w:rsidP="003C5F19">
            <w:pPr>
              <w:widowControl w:val="0"/>
              <w:tabs>
                <w:tab w:val="left" w:pos="360"/>
              </w:tabs>
              <w:rPr>
                <w:sz w:val="14"/>
                <w:szCs w:val="14"/>
              </w:rPr>
            </w:pPr>
            <w:r>
              <w:rPr>
                <w:sz w:val="14"/>
                <w:szCs w:val="14"/>
              </w:rPr>
              <w:t>EC 48900.4</w:t>
            </w:r>
          </w:p>
          <w:p w:rsidR="001226F5" w:rsidRPr="00A1263D" w:rsidRDefault="001226F5" w:rsidP="003C5F19">
            <w:pPr>
              <w:widowControl w:val="0"/>
              <w:tabs>
                <w:tab w:val="left" w:pos="360"/>
              </w:tabs>
              <w:rPr>
                <w:sz w:val="14"/>
                <w:szCs w:val="14"/>
              </w:rPr>
            </w:pPr>
          </w:p>
        </w:tc>
        <w:tc>
          <w:tcPr>
            <w:tcW w:w="2573" w:type="dxa"/>
            <w:tcBorders>
              <w:top w:val="single" w:sz="4" w:space="0" w:color="auto"/>
            </w:tcBorders>
          </w:tcPr>
          <w:p w:rsidR="001226F5" w:rsidRDefault="001226F5" w:rsidP="003C5F19">
            <w:pPr>
              <w:widowControl w:val="0"/>
              <w:tabs>
                <w:tab w:val="left" w:pos="360"/>
              </w:tabs>
              <w:ind w:hanging="29"/>
              <w:rPr>
                <w:sz w:val="14"/>
                <w:szCs w:val="14"/>
              </w:rPr>
            </w:pPr>
          </w:p>
          <w:p w:rsidR="001226F5" w:rsidRDefault="001226F5" w:rsidP="003C5F19">
            <w:pPr>
              <w:widowControl w:val="0"/>
              <w:tabs>
                <w:tab w:val="left" w:pos="360"/>
              </w:tabs>
              <w:rPr>
                <w:sz w:val="14"/>
                <w:szCs w:val="14"/>
              </w:rPr>
            </w:pPr>
          </w:p>
          <w:p w:rsidR="001226F5" w:rsidRDefault="001226F5" w:rsidP="003C5F19">
            <w:pPr>
              <w:widowControl w:val="0"/>
              <w:tabs>
                <w:tab w:val="left" w:pos="360"/>
              </w:tabs>
              <w:ind w:hanging="29"/>
              <w:rPr>
                <w:sz w:val="14"/>
                <w:szCs w:val="14"/>
              </w:rPr>
            </w:pPr>
            <w:r>
              <w:rPr>
                <w:sz w:val="14"/>
                <w:szCs w:val="14"/>
              </w:rPr>
              <w:t>Unwelcome sexual advances, with the purpose of having a negative impact upon the pupil’s academic performance, or creating an intimidating, hostile, or offensive environment</w:t>
            </w:r>
          </w:p>
          <w:p w:rsidR="001226F5" w:rsidRDefault="001226F5" w:rsidP="003C5F19">
            <w:pPr>
              <w:widowControl w:val="0"/>
              <w:tabs>
                <w:tab w:val="left" w:pos="360"/>
              </w:tabs>
              <w:ind w:hanging="29"/>
              <w:rPr>
                <w:sz w:val="14"/>
                <w:szCs w:val="14"/>
              </w:rPr>
            </w:pPr>
          </w:p>
          <w:p w:rsidR="001226F5" w:rsidRDefault="001226F5" w:rsidP="003C5F19">
            <w:pPr>
              <w:widowControl w:val="0"/>
              <w:tabs>
                <w:tab w:val="left" w:pos="360"/>
              </w:tabs>
              <w:rPr>
                <w:sz w:val="14"/>
                <w:szCs w:val="14"/>
              </w:rPr>
            </w:pPr>
          </w:p>
          <w:p w:rsidR="001226F5" w:rsidRDefault="001226F5" w:rsidP="003C5F19">
            <w:pPr>
              <w:widowControl w:val="0"/>
              <w:tabs>
                <w:tab w:val="left" w:pos="360"/>
              </w:tabs>
              <w:ind w:hanging="29"/>
              <w:rPr>
                <w:sz w:val="14"/>
                <w:szCs w:val="14"/>
              </w:rPr>
            </w:pPr>
            <w:r>
              <w:rPr>
                <w:sz w:val="14"/>
                <w:szCs w:val="14"/>
              </w:rPr>
              <w:t>Hate violence means any act punishable under Section 422.6, 422.7, or 422.75 of Penal Code</w:t>
            </w:r>
          </w:p>
          <w:p w:rsidR="001226F5" w:rsidRDefault="001226F5" w:rsidP="003C5F19">
            <w:pPr>
              <w:widowControl w:val="0"/>
              <w:tabs>
                <w:tab w:val="left" w:pos="360"/>
              </w:tabs>
              <w:ind w:hanging="29"/>
              <w:rPr>
                <w:sz w:val="14"/>
                <w:szCs w:val="14"/>
              </w:rPr>
            </w:pPr>
          </w:p>
          <w:p w:rsidR="001226F5" w:rsidRDefault="001226F5" w:rsidP="003C5F19">
            <w:pPr>
              <w:widowControl w:val="0"/>
              <w:tabs>
                <w:tab w:val="left" w:pos="360"/>
              </w:tabs>
              <w:ind w:hanging="29"/>
              <w:rPr>
                <w:sz w:val="14"/>
                <w:szCs w:val="14"/>
              </w:rPr>
            </w:pPr>
            <w:r>
              <w:rPr>
                <w:sz w:val="14"/>
                <w:szCs w:val="14"/>
              </w:rPr>
              <w:t xml:space="preserve">Threat must have specific intent and substantial fear created. </w:t>
            </w:r>
          </w:p>
          <w:p w:rsidR="001226F5" w:rsidRDefault="001226F5" w:rsidP="003C5F19">
            <w:pPr>
              <w:widowControl w:val="0"/>
              <w:tabs>
                <w:tab w:val="left" w:pos="360"/>
              </w:tabs>
              <w:ind w:hanging="29"/>
              <w:rPr>
                <w:sz w:val="14"/>
                <w:szCs w:val="14"/>
              </w:rPr>
            </w:pPr>
            <w:r>
              <w:rPr>
                <w:sz w:val="14"/>
                <w:szCs w:val="14"/>
              </w:rPr>
              <w:t>See PC 422</w:t>
            </w:r>
          </w:p>
          <w:p w:rsidR="001226F5" w:rsidRDefault="001226F5" w:rsidP="003C5F19">
            <w:pPr>
              <w:widowControl w:val="0"/>
              <w:tabs>
                <w:tab w:val="left" w:pos="360"/>
              </w:tabs>
              <w:ind w:hanging="29"/>
              <w:rPr>
                <w:sz w:val="14"/>
                <w:szCs w:val="14"/>
              </w:rPr>
            </w:pPr>
          </w:p>
          <w:p w:rsidR="001226F5" w:rsidRDefault="001226F5" w:rsidP="003C5F19">
            <w:pPr>
              <w:widowControl w:val="0"/>
              <w:tabs>
                <w:tab w:val="left" w:pos="360"/>
              </w:tabs>
              <w:rPr>
                <w:sz w:val="14"/>
                <w:szCs w:val="14"/>
              </w:rPr>
            </w:pPr>
            <w:r>
              <w:rPr>
                <w:sz w:val="14"/>
                <w:szCs w:val="14"/>
              </w:rPr>
              <w:t>Engaged in harassment/intimidation that is severe and can create substantial disorder.</w:t>
            </w:r>
          </w:p>
          <w:p w:rsidR="001226F5" w:rsidRDefault="001226F5" w:rsidP="003C5F19">
            <w:pPr>
              <w:widowControl w:val="0"/>
              <w:tabs>
                <w:tab w:val="left" w:pos="360"/>
              </w:tabs>
              <w:ind w:hanging="29"/>
              <w:rPr>
                <w:sz w:val="14"/>
                <w:szCs w:val="14"/>
              </w:rPr>
            </w:pPr>
            <w:r>
              <w:rPr>
                <w:sz w:val="14"/>
                <w:szCs w:val="14"/>
              </w:rPr>
              <w:t>“Electronic act” includes using a phone, wireless device, computer, etc. to send or post a message, text, sound, or image, including, but not limited to a “Burn page”, creating a credible impersonation of another actual pupil or creating a false pupil profile.</w:t>
            </w:r>
          </w:p>
          <w:p w:rsidR="001226F5" w:rsidRPr="00A1263D" w:rsidRDefault="001226F5" w:rsidP="003C5F19">
            <w:pPr>
              <w:widowControl w:val="0"/>
              <w:tabs>
                <w:tab w:val="left" w:pos="360"/>
              </w:tabs>
              <w:ind w:hanging="29"/>
              <w:rPr>
                <w:sz w:val="14"/>
                <w:szCs w:val="14"/>
              </w:rPr>
            </w:pPr>
            <w:r>
              <w:rPr>
                <w:sz w:val="14"/>
                <w:szCs w:val="14"/>
              </w:rPr>
              <w:t>Electronic act shall not constitute pervasive conduct solely because it has been transmitted or posted on the Internet. Reasonable pupil has average judgment in conduct for the person’s age, or for the person’s age with his or her exceptional needs.</w:t>
            </w:r>
          </w:p>
        </w:tc>
        <w:tc>
          <w:tcPr>
            <w:tcW w:w="1758" w:type="dxa"/>
            <w:tcBorders>
              <w:top w:val="single" w:sz="4" w:space="0" w:color="auto"/>
            </w:tcBorders>
          </w:tcPr>
          <w:p w:rsidR="001226F5" w:rsidRDefault="001226F5" w:rsidP="003C5F19">
            <w:pPr>
              <w:widowControl w:val="0"/>
              <w:tabs>
                <w:tab w:val="left" w:pos="360"/>
              </w:tabs>
              <w:rPr>
                <w:sz w:val="14"/>
                <w:szCs w:val="14"/>
              </w:rPr>
            </w:pPr>
          </w:p>
          <w:p w:rsidR="001226F5" w:rsidRDefault="001226F5" w:rsidP="003C5F19">
            <w:pPr>
              <w:widowControl w:val="0"/>
              <w:tabs>
                <w:tab w:val="left" w:pos="360"/>
              </w:tabs>
              <w:rPr>
                <w:sz w:val="14"/>
                <w:szCs w:val="14"/>
              </w:rPr>
            </w:pPr>
            <w:r>
              <w:rPr>
                <w:sz w:val="14"/>
                <w:szCs w:val="14"/>
              </w:rPr>
              <w:t>OMC</w:t>
            </w:r>
          </w:p>
          <w:p w:rsidR="001226F5" w:rsidRDefault="001226F5" w:rsidP="003C5F19">
            <w:pPr>
              <w:widowControl w:val="0"/>
              <w:tabs>
                <w:tab w:val="left" w:pos="360"/>
              </w:tabs>
              <w:rPr>
                <w:sz w:val="14"/>
                <w:szCs w:val="14"/>
              </w:rPr>
            </w:pPr>
            <w:r>
              <w:rPr>
                <w:sz w:val="14"/>
                <w:szCs w:val="14"/>
              </w:rPr>
              <w:t>Suspension</w:t>
            </w:r>
          </w:p>
          <w:p w:rsidR="001226F5" w:rsidRPr="00A1263D" w:rsidRDefault="001226F5" w:rsidP="003C5F19">
            <w:pPr>
              <w:widowControl w:val="0"/>
              <w:tabs>
                <w:tab w:val="left" w:pos="360"/>
              </w:tabs>
              <w:rPr>
                <w:sz w:val="14"/>
                <w:szCs w:val="14"/>
              </w:rPr>
            </w:pPr>
            <w:r w:rsidRPr="00A1263D">
              <w:rPr>
                <w:sz w:val="14"/>
                <w:szCs w:val="14"/>
              </w:rPr>
              <w:t>Recommend for expulsion and referral to law enforcement agency</w:t>
            </w:r>
          </w:p>
        </w:tc>
      </w:tr>
      <w:tr w:rsidR="001226F5" w:rsidRPr="00A1263D" w:rsidTr="007C3AD3">
        <w:trPr>
          <w:jc w:val="center"/>
        </w:trPr>
        <w:tc>
          <w:tcPr>
            <w:tcW w:w="4388" w:type="dxa"/>
          </w:tcPr>
          <w:p w:rsidR="001226F5" w:rsidRDefault="001226F5" w:rsidP="003C5F19">
            <w:pPr>
              <w:widowControl w:val="0"/>
              <w:tabs>
                <w:tab w:val="left" w:pos="360"/>
              </w:tabs>
              <w:rPr>
                <w:b/>
                <w:sz w:val="14"/>
                <w:szCs w:val="14"/>
              </w:rPr>
            </w:pPr>
          </w:p>
          <w:p w:rsidR="001226F5" w:rsidRDefault="001226F5" w:rsidP="003C5F19">
            <w:pPr>
              <w:widowControl w:val="0"/>
              <w:tabs>
                <w:tab w:val="left" w:pos="360"/>
              </w:tabs>
              <w:rPr>
                <w:b/>
                <w:sz w:val="14"/>
                <w:szCs w:val="14"/>
              </w:rPr>
            </w:pPr>
            <w:r>
              <w:rPr>
                <w:b/>
                <w:sz w:val="14"/>
                <w:szCs w:val="14"/>
              </w:rPr>
              <w:t>15.  Hazing</w:t>
            </w:r>
          </w:p>
          <w:p w:rsidR="001226F5" w:rsidRPr="00A1263D" w:rsidRDefault="001226F5" w:rsidP="003C5F19">
            <w:pPr>
              <w:widowControl w:val="0"/>
              <w:tabs>
                <w:tab w:val="left" w:pos="360"/>
              </w:tabs>
              <w:rPr>
                <w:b/>
                <w:sz w:val="14"/>
                <w:szCs w:val="14"/>
              </w:rPr>
            </w:pPr>
            <w:r>
              <w:rPr>
                <w:b/>
                <w:sz w:val="14"/>
                <w:szCs w:val="14"/>
              </w:rPr>
              <w:t xml:space="preserve">        *Engaged in, or attempted to engage in hazing. “Hazing” does not include           athletic events or school-sanctioned events</w:t>
            </w:r>
          </w:p>
        </w:tc>
        <w:tc>
          <w:tcPr>
            <w:tcW w:w="1286" w:type="dxa"/>
          </w:tcPr>
          <w:p w:rsidR="001226F5" w:rsidRDefault="001226F5" w:rsidP="003C5F19">
            <w:pPr>
              <w:widowControl w:val="0"/>
              <w:tabs>
                <w:tab w:val="left" w:pos="360"/>
              </w:tabs>
              <w:rPr>
                <w:sz w:val="14"/>
                <w:szCs w:val="14"/>
              </w:rPr>
            </w:pPr>
          </w:p>
          <w:p w:rsidR="001226F5" w:rsidRPr="00A1263D" w:rsidRDefault="001226F5" w:rsidP="003C5F19">
            <w:pPr>
              <w:widowControl w:val="0"/>
              <w:tabs>
                <w:tab w:val="left" w:pos="360"/>
              </w:tabs>
              <w:rPr>
                <w:sz w:val="14"/>
                <w:szCs w:val="14"/>
              </w:rPr>
            </w:pPr>
            <w:r>
              <w:rPr>
                <w:sz w:val="14"/>
                <w:szCs w:val="14"/>
              </w:rPr>
              <w:t>EC 48900 (q)</w:t>
            </w:r>
          </w:p>
        </w:tc>
        <w:tc>
          <w:tcPr>
            <w:tcW w:w="2573" w:type="dxa"/>
          </w:tcPr>
          <w:p w:rsidR="001226F5" w:rsidRDefault="001226F5" w:rsidP="003C5F19">
            <w:pPr>
              <w:widowControl w:val="0"/>
              <w:tabs>
                <w:tab w:val="left" w:pos="360"/>
              </w:tabs>
              <w:rPr>
                <w:sz w:val="14"/>
                <w:szCs w:val="14"/>
              </w:rPr>
            </w:pPr>
          </w:p>
          <w:p w:rsidR="001226F5" w:rsidRPr="00A1263D" w:rsidRDefault="001226F5" w:rsidP="003C5F19">
            <w:pPr>
              <w:widowControl w:val="0"/>
              <w:tabs>
                <w:tab w:val="left" w:pos="360"/>
              </w:tabs>
              <w:rPr>
                <w:sz w:val="14"/>
                <w:szCs w:val="14"/>
              </w:rPr>
            </w:pPr>
            <w:r>
              <w:rPr>
                <w:sz w:val="14"/>
                <w:szCs w:val="14"/>
              </w:rPr>
              <w:t>Initiation into a pupil group which may cause serious bodily injury or personal degradation resulting in physical or mental harm</w:t>
            </w:r>
          </w:p>
        </w:tc>
        <w:tc>
          <w:tcPr>
            <w:tcW w:w="1758" w:type="dxa"/>
          </w:tcPr>
          <w:p w:rsidR="001226F5" w:rsidRDefault="001226F5" w:rsidP="003C5F19">
            <w:pPr>
              <w:widowControl w:val="0"/>
              <w:tabs>
                <w:tab w:val="left" w:pos="360"/>
              </w:tabs>
              <w:rPr>
                <w:sz w:val="14"/>
                <w:szCs w:val="14"/>
              </w:rPr>
            </w:pPr>
          </w:p>
          <w:p w:rsidR="001226F5" w:rsidRDefault="001226F5" w:rsidP="003C5F19">
            <w:pPr>
              <w:widowControl w:val="0"/>
              <w:tabs>
                <w:tab w:val="left" w:pos="360"/>
              </w:tabs>
              <w:rPr>
                <w:sz w:val="14"/>
                <w:szCs w:val="14"/>
              </w:rPr>
            </w:pPr>
            <w:r>
              <w:rPr>
                <w:sz w:val="14"/>
                <w:szCs w:val="14"/>
              </w:rPr>
              <w:t>OMC</w:t>
            </w:r>
          </w:p>
          <w:p w:rsidR="001226F5" w:rsidRDefault="001226F5" w:rsidP="003C5F19">
            <w:pPr>
              <w:widowControl w:val="0"/>
              <w:tabs>
                <w:tab w:val="left" w:pos="360"/>
              </w:tabs>
              <w:rPr>
                <w:sz w:val="14"/>
                <w:szCs w:val="14"/>
              </w:rPr>
            </w:pPr>
            <w:r>
              <w:rPr>
                <w:sz w:val="14"/>
                <w:szCs w:val="14"/>
              </w:rPr>
              <w:t>Suspension</w:t>
            </w:r>
          </w:p>
          <w:p w:rsidR="001226F5" w:rsidRPr="00A1263D" w:rsidRDefault="001226F5" w:rsidP="003C5F19">
            <w:pPr>
              <w:widowControl w:val="0"/>
              <w:tabs>
                <w:tab w:val="left" w:pos="360"/>
              </w:tabs>
              <w:rPr>
                <w:sz w:val="14"/>
                <w:szCs w:val="14"/>
              </w:rPr>
            </w:pPr>
            <w:r>
              <w:rPr>
                <w:sz w:val="14"/>
                <w:szCs w:val="14"/>
              </w:rPr>
              <w:t>Recommendation for expulsion and referral to law enforcement agency</w:t>
            </w:r>
          </w:p>
        </w:tc>
      </w:tr>
      <w:tr w:rsidR="001226F5" w:rsidRPr="00A1263D" w:rsidTr="007C3AD3">
        <w:trPr>
          <w:jc w:val="center"/>
        </w:trPr>
        <w:tc>
          <w:tcPr>
            <w:tcW w:w="4388" w:type="dxa"/>
          </w:tcPr>
          <w:p w:rsidR="001226F5" w:rsidRDefault="001226F5" w:rsidP="003C5F19">
            <w:pPr>
              <w:widowControl w:val="0"/>
              <w:rPr>
                <w:b/>
                <w:sz w:val="14"/>
                <w:szCs w:val="14"/>
              </w:rPr>
            </w:pPr>
          </w:p>
          <w:p w:rsidR="001226F5" w:rsidRDefault="001226F5" w:rsidP="003C5F19">
            <w:pPr>
              <w:widowControl w:val="0"/>
              <w:rPr>
                <w:b/>
                <w:sz w:val="14"/>
                <w:szCs w:val="14"/>
              </w:rPr>
            </w:pPr>
            <w:r>
              <w:rPr>
                <w:b/>
                <w:sz w:val="14"/>
                <w:szCs w:val="14"/>
              </w:rPr>
              <w:t>16. Prescription drug Soma</w:t>
            </w:r>
          </w:p>
          <w:p w:rsidR="001226F5" w:rsidRPr="00A1263D" w:rsidRDefault="001226F5" w:rsidP="003C5F19">
            <w:pPr>
              <w:widowControl w:val="0"/>
              <w:rPr>
                <w:b/>
                <w:sz w:val="14"/>
                <w:szCs w:val="14"/>
              </w:rPr>
            </w:pPr>
            <w:r>
              <w:rPr>
                <w:b/>
                <w:sz w:val="14"/>
                <w:szCs w:val="14"/>
              </w:rPr>
              <w:t xml:space="preserve">        *Unlawfully offered, arranged to sell, negotiated to sell, or sold the                    prescription drug Soma</w:t>
            </w:r>
          </w:p>
        </w:tc>
        <w:tc>
          <w:tcPr>
            <w:tcW w:w="1286" w:type="dxa"/>
          </w:tcPr>
          <w:p w:rsidR="001226F5" w:rsidRDefault="001226F5" w:rsidP="003C5F19">
            <w:pPr>
              <w:widowControl w:val="0"/>
              <w:tabs>
                <w:tab w:val="left" w:pos="360"/>
              </w:tabs>
              <w:rPr>
                <w:sz w:val="14"/>
                <w:szCs w:val="14"/>
              </w:rPr>
            </w:pPr>
          </w:p>
          <w:p w:rsidR="001226F5" w:rsidRPr="00A1263D" w:rsidRDefault="001226F5" w:rsidP="003C5F19">
            <w:pPr>
              <w:widowControl w:val="0"/>
              <w:tabs>
                <w:tab w:val="left" w:pos="360"/>
              </w:tabs>
              <w:rPr>
                <w:sz w:val="14"/>
                <w:szCs w:val="14"/>
              </w:rPr>
            </w:pPr>
            <w:r>
              <w:rPr>
                <w:sz w:val="14"/>
                <w:szCs w:val="14"/>
              </w:rPr>
              <w:t>EC 48900(p)</w:t>
            </w:r>
          </w:p>
        </w:tc>
        <w:tc>
          <w:tcPr>
            <w:tcW w:w="2573" w:type="dxa"/>
          </w:tcPr>
          <w:p w:rsidR="001226F5" w:rsidRDefault="001226F5" w:rsidP="003C5F19">
            <w:pPr>
              <w:widowControl w:val="0"/>
              <w:tabs>
                <w:tab w:val="left" w:pos="360"/>
              </w:tabs>
              <w:rPr>
                <w:sz w:val="14"/>
                <w:szCs w:val="14"/>
              </w:rPr>
            </w:pPr>
          </w:p>
          <w:p w:rsidR="001226F5" w:rsidRPr="00A1263D" w:rsidRDefault="001226F5" w:rsidP="003C5F19">
            <w:pPr>
              <w:widowControl w:val="0"/>
              <w:tabs>
                <w:tab w:val="left" w:pos="360"/>
              </w:tabs>
              <w:rPr>
                <w:sz w:val="14"/>
                <w:szCs w:val="14"/>
              </w:rPr>
            </w:pPr>
            <w:r>
              <w:rPr>
                <w:sz w:val="14"/>
                <w:szCs w:val="14"/>
              </w:rPr>
              <w:t>Sold or furnished Soma, (prescription muscle relaxer)</w:t>
            </w:r>
          </w:p>
        </w:tc>
        <w:tc>
          <w:tcPr>
            <w:tcW w:w="1758" w:type="dxa"/>
          </w:tcPr>
          <w:p w:rsidR="001226F5" w:rsidRDefault="001226F5" w:rsidP="003C5F19">
            <w:pPr>
              <w:widowControl w:val="0"/>
              <w:tabs>
                <w:tab w:val="left" w:pos="360"/>
              </w:tabs>
              <w:rPr>
                <w:sz w:val="14"/>
                <w:szCs w:val="14"/>
              </w:rPr>
            </w:pPr>
          </w:p>
          <w:p w:rsidR="001226F5" w:rsidRDefault="001226F5" w:rsidP="003C5F19">
            <w:pPr>
              <w:widowControl w:val="0"/>
              <w:tabs>
                <w:tab w:val="left" w:pos="360"/>
              </w:tabs>
              <w:rPr>
                <w:sz w:val="14"/>
                <w:szCs w:val="14"/>
              </w:rPr>
            </w:pPr>
            <w:r>
              <w:rPr>
                <w:sz w:val="14"/>
                <w:szCs w:val="14"/>
              </w:rPr>
              <w:t>OMC</w:t>
            </w:r>
          </w:p>
          <w:p w:rsidR="001226F5" w:rsidRDefault="001226F5" w:rsidP="003C5F19">
            <w:pPr>
              <w:widowControl w:val="0"/>
              <w:tabs>
                <w:tab w:val="left" w:pos="360"/>
              </w:tabs>
              <w:rPr>
                <w:sz w:val="14"/>
                <w:szCs w:val="14"/>
              </w:rPr>
            </w:pPr>
            <w:r>
              <w:rPr>
                <w:sz w:val="14"/>
                <w:szCs w:val="14"/>
              </w:rPr>
              <w:t>Suspension</w:t>
            </w:r>
          </w:p>
          <w:p w:rsidR="001226F5" w:rsidRPr="00A1263D" w:rsidRDefault="001226F5" w:rsidP="003C5F19">
            <w:pPr>
              <w:widowControl w:val="0"/>
              <w:tabs>
                <w:tab w:val="left" w:pos="360"/>
              </w:tabs>
              <w:rPr>
                <w:sz w:val="14"/>
                <w:szCs w:val="14"/>
              </w:rPr>
            </w:pPr>
            <w:r>
              <w:rPr>
                <w:sz w:val="14"/>
                <w:szCs w:val="14"/>
              </w:rPr>
              <w:t>Recommendation for expulsion and referral to law enforcement agency</w:t>
            </w:r>
          </w:p>
        </w:tc>
      </w:tr>
      <w:tr w:rsidR="001226F5" w:rsidRPr="00A1263D" w:rsidTr="007C3AD3">
        <w:trPr>
          <w:jc w:val="center"/>
        </w:trPr>
        <w:tc>
          <w:tcPr>
            <w:tcW w:w="4388" w:type="dxa"/>
          </w:tcPr>
          <w:p w:rsidR="001226F5" w:rsidRDefault="001226F5" w:rsidP="003C5F19">
            <w:pPr>
              <w:pStyle w:val="BodyTextIndent2"/>
              <w:framePr w:hSpace="0" w:wrap="auto" w:hAnchor="text" w:yAlign="inline"/>
              <w:ind w:left="0" w:firstLine="0"/>
              <w:rPr>
                <w:sz w:val="14"/>
                <w:szCs w:val="14"/>
              </w:rPr>
            </w:pPr>
          </w:p>
          <w:p w:rsidR="001226F5" w:rsidRPr="00A1263D" w:rsidRDefault="001226F5" w:rsidP="003C5F19">
            <w:pPr>
              <w:pStyle w:val="BodyTextIndent2"/>
              <w:framePr w:hSpace="0" w:wrap="auto" w:hAnchor="text" w:yAlign="inline"/>
              <w:ind w:left="0" w:firstLine="0"/>
              <w:rPr>
                <w:sz w:val="14"/>
                <w:szCs w:val="14"/>
              </w:rPr>
            </w:pPr>
            <w:r>
              <w:rPr>
                <w:sz w:val="14"/>
                <w:szCs w:val="14"/>
              </w:rPr>
              <w:t>17</w:t>
            </w:r>
            <w:r w:rsidRPr="00A1263D">
              <w:rPr>
                <w:sz w:val="14"/>
                <w:szCs w:val="14"/>
              </w:rPr>
              <w:t xml:space="preserve">. </w:t>
            </w:r>
            <w:r>
              <w:rPr>
                <w:sz w:val="14"/>
                <w:szCs w:val="14"/>
              </w:rPr>
              <w:t xml:space="preserve"> </w:t>
            </w:r>
            <w:r w:rsidRPr="00A1263D">
              <w:rPr>
                <w:sz w:val="14"/>
                <w:szCs w:val="14"/>
              </w:rPr>
              <w:t>Obscenity, profanity, or vulgarity</w:t>
            </w:r>
          </w:p>
          <w:p w:rsidR="001226F5" w:rsidRPr="00A1263D" w:rsidRDefault="001226F5" w:rsidP="003C5F19">
            <w:pPr>
              <w:widowControl w:val="0"/>
              <w:tabs>
                <w:tab w:val="left" w:pos="360"/>
              </w:tabs>
              <w:ind w:left="360"/>
              <w:rPr>
                <w:b/>
                <w:sz w:val="14"/>
                <w:szCs w:val="14"/>
              </w:rPr>
            </w:pPr>
            <w:r w:rsidRPr="00A1263D">
              <w:rPr>
                <w:b/>
                <w:sz w:val="14"/>
                <w:szCs w:val="14"/>
              </w:rPr>
              <w:sym w:font="Wingdings" w:char="F09F"/>
            </w:r>
            <w:r w:rsidRPr="00A1263D">
              <w:rPr>
                <w:b/>
                <w:sz w:val="14"/>
                <w:szCs w:val="14"/>
              </w:rPr>
              <w:t>Committed an obscene act or engaged in habitual profanity or  vulgarity</w:t>
            </w:r>
          </w:p>
          <w:p w:rsidR="001226F5" w:rsidRPr="00A1263D" w:rsidRDefault="001226F5" w:rsidP="003C5F19">
            <w:pPr>
              <w:widowControl w:val="0"/>
              <w:tabs>
                <w:tab w:val="left" w:pos="360"/>
              </w:tabs>
              <w:ind w:left="360"/>
              <w:rPr>
                <w:b/>
                <w:sz w:val="14"/>
                <w:szCs w:val="14"/>
              </w:rPr>
            </w:pPr>
            <w:r w:rsidRPr="00A1263D">
              <w:rPr>
                <w:b/>
                <w:sz w:val="14"/>
                <w:szCs w:val="14"/>
              </w:rPr>
              <w:sym w:font="Wingdings" w:char="F09F"/>
            </w:r>
            <w:r w:rsidRPr="00A1263D">
              <w:rPr>
                <w:b/>
                <w:sz w:val="14"/>
                <w:szCs w:val="14"/>
              </w:rPr>
              <w:t>Possession of pornography</w:t>
            </w:r>
          </w:p>
        </w:tc>
        <w:tc>
          <w:tcPr>
            <w:tcW w:w="1286" w:type="dxa"/>
          </w:tcPr>
          <w:p w:rsidR="001226F5" w:rsidRDefault="001226F5" w:rsidP="003C5F19">
            <w:pPr>
              <w:widowControl w:val="0"/>
              <w:tabs>
                <w:tab w:val="left" w:pos="360"/>
              </w:tabs>
              <w:rPr>
                <w:sz w:val="14"/>
                <w:szCs w:val="14"/>
              </w:rPr>
            </w:pPr>
          </w:p>
          <w:p w:rsidR="001226F5" w:rsidRPr="00A1263D" w:rsidRDefault="001226F5" w:rsidP="003C5F19">
            <w:pPr>
              <w:widowControl w:val="0"/>
              <w:tabs>
                <w:tab w:val="left" w:pos="360"/>
              </w:tabs>
              <w:rPr>
                <w:sz w:val="14"/>
                <w:szCs w:val="14"/>
              </w:rPr>
            </w:pPr>
            <w:r w:rsidRPr="00A1263D">
              <w:rPr>
                <w:sz w:val="14"/>
                <w:szCs w:val="14"/>
              </w:rPr>
              <w:t>EC 48900(</w:t>
            </w:r>
            <w:proofErr w:type="spellStart"/>
            <w:r w:rsidRPr="00A1263D">
              <w:rPr>
                <w:sz w:val="14"/>
                <w:szCs w:val="14"/>
              </w:rPr>
              <w:t>i</w:t>
            </w:r>
            <w:proofErr w:type="spellEnd"/>
            <w:r w:rsidRPr="00A1263D">
              <w:rPr>
                <w:sz w:val="14"/>
                <w:szCs w:val="14"/>
              </w:rPr>
              <w:t>)</w:t>
            </w:r>
          </w:p>
        </w:tc>
        <w:tc>
          <w:tcPr>
            <w:tcW w:w="2573" w:type="dxa"/>
          </w:tcPr>
          <w:p w:rsidR="001226F5" w:rsidRDefault="001226F5" w:rsidP="003C5F19">
            <w:pPr>
              <w:widowControl w:val="0"/>
              <w:tabs>
                <w:tab w:val="left" w:pos="360"/>
              </w:tabs>
              <w:rPr>
                <w:sz w:val="14"/>
                <w:szCs w:val="14"/>
              </w:rPr>
            </w:pPr>
          </w:p>
          <w:p w:rsidR="001226F5" w:rsidRPr="00A1263D" w:rsidRDefault="001226F5" w:rsidP="003C5F19">
            <w:pPr>
              <w:widowControl w:val="0"/>
              <w:tabs>
                <w:tab w:val="left" w:pos="360"/>
              </w:tabs>
              <w:rPr>
                <w:sz w:val="14"/>
                <w:szCs w:val="14"/>
              </w:rPr>
            </w:pPr>
            <w:r>
              <w:rPr>
                <w:sz w:val="14"/>
                <w:szCs w:val="14"/>
              </w:rPr>
              <w:t>Ongoing swearing at student/staff, indecent exposure, possession of pornography, sexting</w:t>
            </w:r>
          </w:p>
        </w:tc>
        <w:tc>
          <w:tcPr>
            <w:tcW w:w="1758" w:type="dxa"/>
          </w:tcPr>
          <w:p w:rsidR="001226F5" w:rsidRDefault="001226F5" w:rsidP="003C5F19">
            <w:pPr>
              <w:widowControl w:val="0"/>
              <w:tabs>
                <w:tab w:val="left" w:pos="360"/>
              </w:tabs>
              <w:rPr>
                <w:sz w:val="14"/>
                <w:szCs w:val="14"/>
              </w:rPr>
            </w:pPr>
          </w:p>
          <w:p w:rsidR="001226F5" w:rsidRDefault="001226F5" w:rsidP="003C5F19">
            <w:pPr>
              <w:widowControl w:val="0"/>
              <w:tabs>
                <w:tab w:val="left" w:pos="360"/>
              </w:tabs>
              <w:rPr>
                <w:sz w:val="14"/>
                <w:szCs w:val="14"/>
              </w:rPr>
            </w:pPr>
            <w:r>
              <w:rPr>
                <w:sz w:val="14"/>
                <w:szCs w:val="14"/>
              </w:rPr>
              <w:t>OMC</w:t>
            </w:r>
          </w:p>
          <w:p w:rsidR="001226F5" w:rsidRDefault="001226F5" w:rsidP="003C5F19">
            <w:pPr>
              <w:widowControl w:val="0"/>
              <w:tabs>
                <w:tab w:val="left" w:pos="360"/>
              </w:tabs>
              <w:rPr>
                <w:sz w:val="14"/>
                <w:szCs w:val="14"/>
              </w:rPr>
            </w:pPr>
            <w:r>
              <w:rPr>
                <w:sz w:val="14"/>
                <w:szCs w:val="14"/>
              </w:rPr>
              <w:t>Suspension</w:t>
            </w:r>
          </w:p>
          <w:p w:rsidR="001226F5" w:rsidRPr="00A1263D" w:rsidRDefault="001226F5" w:rsidP="003C5F19">
            <w:pPr>
              <w:widowControl w:val="0"/>
              <w:tabs>
                <w:tab w:val="left" w:pos="360"/>
              </w:tabs>
              <w:rPr>
                <w:sz w:val="14"/>
                <w:szCs w:val="14"/>
              </w:rPr>
            </w:pPr>
            <w:r w:rsidRPr="00A1263D">
              <w:rPr>
                <w:sz w:val="14"/>
                <w:szCs w:val="14"/>
              </w:rPr>
              <w:t>Recommend for expulsion and referral to law enforcement agency.</w:t>
            </w:r>
          </w:p>
        </w:tc>
      </w:tr>
      <w:tr w:rsidR="001226F5" w:rsidRPr="00A1263D" w:rsidTr="007C3AD3">
        <w:trPr>
          <w:jc w:val="center"/>
        </w:trPr>
        <w:tc>
          <w:tcPr>
            <w:tcW w:w="4388" w:type="dxa"/>
          </w:tcPr>
          <w:p w:rsidR="001226F5" w:rsidRDefault="001226F5" w:rsidP="003C5F19">
            <w:pPr>
              <w:widowControl w:val="0"/>
              <w:rPr>
                <w:b/>
                <w:sz w:val="14"/>
                <w:szCs w:val="14"/>
              </w:rPr>
            </w:pPr>
          </w:p>
          <w:p w:rsidR="001226F5" w:rsidRPr="00A1263D" w:rsidRDefault="001226F5" w:rsidP="003C5F19">
            <w:pPr>
              <w:widowControl w:val="0"/>
              <w:rPr>
                <w:b/>
                <w:sz w:val="14"/>
                <w:szCs w:val="14"/>
              </w:rPr>
            </w:pPr>
            <w:r w:rsidRPr="00A1263D">
              <w:rPr>
                <w:b/>
                <w:sz w:val="14"/>
                <w:szCs w:val="14"/>
              </w:rPr>
              <w:t>1</w:t>
            </w:r>
            <w:r>
              <w:rPr>
                <w:b/>
                <w:sz w:val="14"/>
                <w:szCs w:val="14"/>
              </w:rPr>
              <w:t>8</w:t>
            </w:r>
            <w:r w:rsidRPr="00A1263D">
              <w:rPr>
                <w:b/>
                <w:sz w:val="14"/>
                <w:szCs w:val="14"/>
              </w:rPr>
              <w:t>.  Burglary</w:t>
            </w:r>
          </w:p>
        </w:tc>
        <w:tc>
          <w:tcPr>
            <w:tcW w:w="1286" w:type="dxa"/>
          </w:tcPr>
          <w:p w:rsidR="001226F5" w:rsidRDefault="001226F5" w:rsidP="003C5F19">
            <w:pPr>
              <w:widowControl w:val="0"/>
              <w:tabs>
                <w:tab w:val="left" w:pos="360"/>
              </w:tabs>
              <w:rPr>
                <w:sz w:val="14"/>
                <w:szCs w:val="14"/>
              </w:rPr>
            </w:pPr>
          </w:p>
          <w:p w:rsidR="001226F5" w:rsidRPr="00A1263D" w:rsidRDefault="001226F5" w:rsidP="003C5F19">
            <w:pPr>
              <w:widowControl w:val="0"/>
              <w:tabs>
                <w:tab w:val="left" w:pos="360"/>
              </w:tabs>
              <w:rPr>
                <w:sz w:val="14"/>
                <w:szCs w:val="14"/>
              </w:rPr>
            </w:pPr>
            <w:r w:rsidRPr="00A1263D">
              <w:rPr>
                <w:sz w:val="14"/>
                <w:szCs w:val="14"/>
              </w:rPr>
              <w:t>EC 48900(f)</w:t>
            </w:r>
          </w:p>
          <w:p w:rsidR="001226F5" w:rsidRDefault="001226F5" w:rsidP="003C5F19">
            <w:pPr>
              <w:widowControl w:val="0"/>
              <w:tabs>
                <w:tab w:val="left" w:pos="360"/>
              </w:tabs>
              <w:rPr>
                <w:sz w:val="14"/>
                <w:szCs w:val="14"/>
              </w:rPr>
            </w:pPr>
            <w:r w:rsidRPr="00A1263D">
              <w:rPr>
                <w:sz w:val="14"/>
                <w:szCs w:val="14"/>
              </w:rPr>
              <w:t>EC 48900(g)</w:t>
            </w:r>
          </w:p>
          <w:p w:rsidR="001226F5" w:rsidRPr="00A1263D" w:rsidRDefault="001226F5" w:rsidP="003C5F19">
            <w:pPr>
              <w:widowControl w:val="0"/>
              <w:tabs>
                <w:tab w:val="left" w:pos="360"/>
              </w:tabs>
              <w:rPr>
                <w:sz w:val="14"/>
                <w:szCs w:val="14"/>
              </w:rPr>
            </w:pPr>
            <w:r>
              <w:rPr>
                <w:sz w:val="14"/>
                <w:szCs w:val="14"/>
              </w:rPr>
              <w:t>EC 48900(u)</w:t>
            </w:r>
          </w:p>
        </w:tc>
        <w:tc>
          <w:tcPr>
            <w:tcW w:w="2573" w:type="dxa"/>
          </w:tcPr>
          <w:p w:rsidR="001226F5" w:rsidRDefault="001226F5" w:rsidP="003C5F19">
            <w:pPr>
              <w:widowControl w:val="0"/>
              <w:tabs>
                <w:tab w:val="left" w:pos="360"/>
              </w:tabs>
              <w:rPr>
                <w:sz w:val="14"/>
                <w:szCs w:val="14"/>
              </w:rPr>
            </w:pPr>
          </w:p>
          <w:p w:rsidR="001226F5" w:rsidRDefault="001226F5" w:rsidP="003C5F19">
            <w:pPr>
              <w:widowControl w:val="0"/>
              <w:tabs>
                <w:tab w:val="left" w:pos="360"/>
              </w:tabs>
              <w:rPr>
                <w:sz w:val="14"/>
                <w:szCs w:val="14"/>
              </w:rPr>
            </w:pPr>
            <w:r>
              <w:rPr>
                <w:sz w:val="14"/>
                <w:szCs w:val="14"/>
              </w:rPr>
              <w:t>Graffiti, arson, vandalism</w:t>
            </w:r>
          </w:p>
          <w:p w:rsidR="001226F5" w:rsidRPr="00A1263D" w:rsidRDefault="001226F5" w:rsidP="003C5F19">
            <w:pPr>
              <w:widowControl w:val="0"/>
              <w:tabs>
                <w:tab w:val="left" w:pos="360"/>
              </w:tabs>
              <w:rPr>
                <w:sz w:val="14"/>
                <w:szCs w:val="14"/>
              </w:rPr>
            </w:pPr>
            <w:r>
              <w:rPr>
                <w:sz w:val="14"/>
                <w:szCs w:val="14"/>
              </w:rPr>
              <w:t>Theft, see 48900(e) and (1)</w:t>
            </w:r>
          </w:p>
        </w:tc>
        <w:tc>
          <w:tcPr>
            <w:tcW w:w="1758" w:type="dxa"/>
          </w:tcPr>
          <w:p w:rsidR="001226F5" w:rsidRDefault="001226F5" w:rsidP="003C5F19">
            <w:pPr>
              <w:widowControl w:val="0"/>
              <w:tabs>
                <w:tab w:val="left" w:pos="360"/>
              </w:tabs>
              <w:rPr>
                <w:sz w:val="14"/>
                <w:szCs w:val="14"/>
              </w:rPr>
            </w:pPr>
          </w:p>
          <w:p w:rsidR="001226F5" w:rsidRDefault="001226F5" w:rsidP="003C5F19">
            <w:pPr>
              <w:widowControl w:val="0"/>
              <w:tabs>
                <w:tab w:val="left" w:pos="360"/>
              </w:tabs>
              <w:rPr>
                <w:sz w:val="14"/>
                <w:szCs w:val="14"/>
              </w:rPr>
            </w:pPr>
            <w:r>
              <w:rPr>
                <w:sz w:val="14"/>
                <w:szCs w:val="14"/>
              </w:rPr>
              <w:t>OMC</w:t>
            </w:r>
          </w:p>
          <w:p w:rsidR="001226F5" w:rsidRDefault="001226F5" w:rsidP="003C5F19">
            <w:pPr>
              <w:widowControl w:val="0"/>
              <w:tabs>
                <w:tab w:val="left" w:pos="360"/>
              </w:tabs>
              <w:rPr>
                <w:sz w:val="14"/>
                <w:szCs w:val="14"/>
              </w:rPr>
            </w:pPr>
            <w:r>
              <w:rPr>
                <w:sz w:val="14"/>
                <w:szCs w:val="14"/>
              </w:rPr>
              <w:t>Suspension</w:t>
            </w:r>
          </w:p>
          <w:p w:rsidR="001226F5" w:rsidRPr="00A1263D" w:rsidRDefault="001226F5" w:rsidP="003C5F19">
            <w:pPr>
              <w:widowControl w:val="0"/>
              <w:tabs>
                <w:tab w:val="left" w:pos="360"/>
              </w:tabs>
              <w:rPr>
                <w:sz w:val="14"/>
                <w:szCs w:val="14"/>
              </w:rPr>
            </w:pPr>
            <w:r w:rsidRPr="00A1263D">
              <w:rPr>
                <w:sz w:val="14"/>
                <w:szCs w:val="14"/>
              </w:rPr>
              <w:t>Recommend for expulsion and referral to law enforcement agency.</w:t>
            </w:r>
          </w:p>
        </w:tc>
      </w:tr>
      <w:tr w:rsidR="001226F5" w:rsidRPr="00A1263D" w:rsidTr="007C3AD3">
        <w:trPr>
          <w:jc w:val="center"/>
        </w:trPr>
        <w:tc>
          <w:tcPr>
            <w:tcW w:w="4388" w:type="dxa"/>
          </w:tcPr>
          <w:p w:rsidR="001226F5" w:rsidRPr="00A1263D" w:rsidRDefault="001226F5" w:rsidP="003C5F19">
            <w:pPr>
              <w:widowControl w:val="0"/>
              <w:tabs>
                <w:tab w:val="left" w:pos="360"/>
              </w:tabs>
              <w:rPr>
                <w:b/>
                <w:bCs/>
                <w:sz w:val="14"/>
                <w:szCs w:val="14"/>
              </w:rPr>
            </w:pPr>
          </w:p>
          <w:p w:rsidR="001226F5" w:rsidRPr="00A1263D" w:rsidRDefault="001226F5" w:rsidP="003C5F19">
            <w:pPr>
              <w:widowControl w:val="0"/>
              <w:tabs>
                <w:tab w:val="left" w:pos="360"/>
              </w:tabs>
              <w:rPr>
                <w:b/>
                <w:bCs/>
                <w:sz w:val="14"/>
                <w:szCs w:val="14"/>
              </w:rPr>
            </w:pPr>
            <w:r>
              <w:rPr>
                <w:b/>
                <w:bCs/>
                <w:sz w:val="14"/>
                <w:szCs w:val="14"/>
              </w:rPr>
              <w:t>19</w:t>
            </w:r>
            <w:r w:rsidRPr="00A1263D">
              <w:rPr>
                <w:b/>
                <w:bCs/>
                <w:sz w:val="14"/>
                <w:szCs w:val="14"/>
              </w:rPr>
              <w:t>.  Damage property</w:t>
            </w:r>
          </w:p>
          <w:p w:rsidR="001226F5" w:rsidRPr="00A1263D" w:rsidRDefault="001226F5" w:rsidP="003C5F19">
            <w:pPr>
              <w:widowControl w:val="0"/>
              <w:tabs>
                <w:tab w:val="left" w:pos="360"/>
              </w:tabs>
              <w:ind w:left="360"/>
              <w:rPr>
                <w:b/>
                <w:bCs/>
                <w:sz w:val="14"/>
                <w:szCs w:val="14"/>
              </w:rPr>
            </w:pPr>
            <w:r w:rsidRPr="00A1263D">
              <w:rPr>
                <w:b/>
                <w:bCs/>
                <w:sz w:val="14"/>
                <w:szCs w:val="14"/>
              </w:rPr>
              <w:sym w:font="Wingdings" w:char="F09F"/>
            </w:r>
            <w:r w:rsidRPr="00A1263D">
              <w:rPr>
                <w:b/>
                <w:bCs/>
                <w:sz w:val="14"/>
                <w:szCs w:val="14"/>
              </w:rPr>
              <w:t>Caused or attempted to cause damage to school property or private property</w:t>
            </w:r>
          </w:p>
          <w:p w:rsidR="001226F5" w:rsidRPr="00A1263D" w:rsidRDefault="001226F5" w:rsidP="003C5F19">
            <w:pPr>
              <w:widowControl w:val="0"/>
              <w:tabs>
                <w:tab w:val="left" w:pos="360"/>
              </w:tabs>
              <w:rPr>
                <w:b/>
                <w:bCs/>
                <w:sz w:val="14"/>
                <w:szCs w:val="14"/>
              </w:rPr>
            </w:pPr>
            <w:r>
              <w:rPr>
                <w:b/>
                <w:bCs/>
                <w:sz w:val="14"/>
                <w:szCs w:val="14"/>
              </w:rPr>
              <w:t>19</w:t>
            </w:r>
            <w:r w:rsidRPr="00A1263D">
              <w:rPr>
                <w:b/>
                <w:bCs/>
                <w:sz w:val="14"/>
                <w:szCs w:val="14"/>
              </w:rPr>
              <w:t>.1  Vandalism</w:t>
            </w:r>
          </w:p>
          <w:p w:rsidR="001226F5" w:rsidRPr="00A1263D" w:rsidRDefault="001226F5" w:rsidP="003C5F19">
            <w:pPr>
              <w:widowControl w:val="0"/>
              <w:tabs>
                <w:tab w:val="left" w:pos="360"/>
              </w:tabs>
              <w:rPr>
                <w:b/>
                <w:bCs/>
                <w:sz w:val="14"/>
                <w:szCs w:val="14"/>
              </w:rPr>
            </w:pPr>
            <w:r>
              <w:rPr>
                <w:b/>
                <w:bCs/>
                <w:sz w:val="14"/>
                <w:szCs w:val="14"/>
              </w:rPr>
              <w:t>19</w:t>
            </w:r>
            <w:r w:rsidRPr="00A1263D">
              <w:rPr>
                <w:b/>
                <w:bCs/>
                <w:sz w:val="14"/>
                <w:szCs w:val="14"/>
              </w:rPr>
              <w:t>.2  Graffiti</w:t>
            </w:r>
          </w:p>
        </w:tc>
        <w:tc>
          <w:tcPr>
            <w:tcW w:w="1286" w:type="dxa"/>
          </w:tcPr>
          <w:p w:rsidR="001226F5" w:rsidRPr="00A1263D" w:rsidRDefault="001226F5" w:rsidP="003C5F19">
            <w:pPr>
              <w:widowControl w:val="0"/>
              <w:tabs>
                <w:tab w:val="left" w:pos="360"/>
              </w:tabs>
              <w:rPr>
                <w:sz w:val="14"/>
                <w:szCs w:val="14"/>
              </w:rPr>
            </w:pPr>
          </w:p>
          <w:p w:rsidR="001226F5" w:rsidRPr="00A1263D" w:rsidRDefault="001226F5" w:rsidP="003C5F19">
            <w:pPr>
              <w:widowControl w:val="0"/>
              <w:tabs>
                <w:tab w:val="left" w:pos="360"/>
              </w:tabs>
              <w:rPr>
                <w:sz w:val="14"/>
                <w:szCs w:val="14"/>
              </w:rPr>
            </w:pPr>
            <w:r w:rsidRPr="00A1263D">
              <w:rPr>
                <w:sz w:val="14"/>
                <w:szCs w:val="14"/>
              </w:rPr>
              <w:t>EC 48900(f)</w:t>
            </w:r>
          </w:p>
          <w:p w:rsidR="001226F5" w:rsidRPr="00A1263D" w:rsidRDefault="001226F5" w:rsidP="003C5F19">
            <w:pPr>
              <w:widowControl w:val="0"/>
              <w:tabs>
                <w:tab w:val="left" w:pos="360"/>
              </w:tabs>
              <w:rPr>
                <w:sz w:val="14"/>
                <w:szCs w:val="14"/>
              </w:rPr>
            </w:pPr>
            <w:r>
              <w:rPr>
                <w:sz w:val="14"/>
                <w:szCs w:val="14"/>
              </w:rPr>
              <w:t>EC 48900(u)</w:t>
            </w:r>
          </w:p>
        </w:tc>
        <w:tc>
          <w:tcPr>
            <w:tcW w:w="2573" w:type="dxa"/>
          </w:tcPr>
          <w:p w:rsidR="001226F5" w:rsidRDefault="001226F5" w:rsidP="003C5F19">
            <w:pPr>
              <w:widowControl w:val="0"/>
              <w:tabs>
                <w:tab w:val="left" w:pos="360"/>
              </w:tabs>
              <w:rPr>
                <w:sz w:val="14"/>
                <w:szCs w:val="14"/>
              </w:rPr>
            </w:pPr>
          </w:p>
          <w:p w:rsidR="001226F5" w:rsidRPr="00A1263D" w:rsidRDefault="001226F5" w:rsidP="003C5F19">
            <w:pPr>
              <w:widowControl w:val="0"/>
              <w:tabs>
                <w:tab w:val="left" w:pos="360"/>
              </w:tabs>
              <w:rPr>
                <w:sz w:val="14"/>
                <w:szCs w:val="14"/>
              </w:rPr>
            </w:pPr>
            <w:r>
              <w:rPr>
                <w:sz w:val="14"/>
                <w:szCs w:val="14"/>
              </w:rPr>
              <w:t>Graffiti, arson, vandalism</w:t>
            </w:r>
          </w:p>
        </w:tc>
        <w:tc>
          <w:tcPr>
            <w:tcW w:w="1758" w:type="dxa"/>
          </w:tcPr>
          <w:p w:rsidR="001226F5" w:rsidRPr="00A1263D" w:rsidRDefault="001226F5" w:rsidP="003C5F19">
            <w:pPr>
              <w:widowControl w:val="0"/>
              <w:tabs>
                <w:tab w:val="left" w:pos="360"/>
              </w:tabs>
              <w:rPr>
                <w:sz w:val="14"/>
                <w:szCs w:val="14"/>
              </w:rPr>
            </w:pPr>
          </w:p>
          <w:p w:rsidR="001226F5" w:rsidRDefault="001226F5" w:rsidP="003C5F19">
            <w:pPr>
              <w:widowControl w:val="0"/>
              <w:tabs>
                <w:tab w:val="left" w:pos="360"/>
              </w:tabs>
              <w:rPr>
                <w:sz w:val="14"/>
                <w:szCs w:val="14"/>
              </w:rPr>
            </w:pPr>
            <w:r>
              <w:rPr>
                <w:sz w:val="14"/>
                <w:szCs w:val="14"/>
              </w:rPr>
              <w:t>OMC</w:t>
            </w:r>
          </w:p>
          <w:p w:rsidR="001226F5" w:rsidRDefault="001226F5" w:rsidP="003C5F19">
            <w:pPr>
              <w:widowControl w:val="0"/>
              <w:tabs>
                <w:tab w:val="left" w:pos="360"/>
              </w:tabs>
              <w:rPr>
                <w:sz w:val="14"/>
                <w:szCs w:val="14"/>
              </w:rPr>
            </w:pPr>
            <w:r>
              <w:rPr>
                <w:sz w:val="14"/>
                <w:szCs w:val="14"/>
              </w:rPr>
              <w:t>Suspension</w:t>
            </w:r>
          </w:p>
          <w:p w:rsidR="001226F5" w:rsidRPr="00A1263D" w:rsidRDefault="001226F5" w:rsidP="003C5F19">
            <w:pPr>
              <w:widowControl w:val="0"/>
              <w:tabs>
                <w:tab w:val="left" w:pos="360"/>
              </w:tabs>
              <w:rPr>
                <w:sz w:val="14"/>
                <w:szCs w:val="14"/>
              </w:rPr>
            </w:pPr>
            <w:r w:rsidRPr="00A1263D">
              <w:rPr>
                <w:sz w:val="14"/>
                <w:szCs w:val="14"/>
              </w:rPr>
              <w:t>Recommend for expulsion and referral to law enforcement agency.</w:t>
            </w:r>
          </w:p>
          <w:p w:rsidR="001226F5" w:rsidRPr="00A1263D" w:rsidRDefault="001226F5" w:rsidP="003C5F19">
            <w:pPr>
              <w:widowControl w:val="0"/>
              <w:tabs>
                <w:tab w:val="left" w:pos="360"/>
              </w:tabs>
              <w:rPr>
                <w:sz w:val="14"/>
                <w:szCs w:val="14"/>
              </w:rPr>
            </w:pPr>
          </w:p>
        </w:tc>
      </w:tr>
    </w:tbl>
    <w:p w:rsidR="001226F5" w:rsidRDefault="001226F5" w:rsidP="001226F5"/>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20" w:type="dxa"/>
          <w:right w:w="120" w:type="dxa"/>
        </w:tblCellMar>
        <w:tblLook w:val="0000" w:firstRow="0" w:lastRow="0" w:firstColumn="0" w:lastColumn="0" w:noHBand="0" w:noVBand="0"/>
      </w:tblPr>
      <w:tblGrid>
        <w:gridCol w:w="4117"/>
        <w:gridCol w:w="1237"/>
        <w:gridCol w:w="2502"/>
        <w:gridCol w:w="1744"/>
      </w:tblGrid>
      <w:tr w:rsidR="001226F5" w:rsidRPr="00A1263D" w:rsidTr="003C5F19">
        <w:trPr>
          <w:jc w:val="center"/>
        </w:trPr>
        <w:tc>
          <w:tcPr>
            <w:tcW w:w="4890" w:type="dxa"/>
            <w:tcBorders>
              <w:top w:val="double" w:sz="12" w:space="0" w:color="auto"/>
            </w:tcBorders>
          </w:tcPr>
          <w:p w:rsidR="001226F5" w:rsidRDefault="001226F5" w:rsidP="003C5F19">
            <w:pPr>
              <w:widowControl w:val="0"/>
              <w:rPr>
                <w:b/>
                <w:sz w:val="14"/>
                <w:szCs w:val="14"/>
              </w:rPr>
            </w:pPr>
          </w:p>
          <w:p w:rsidR="001226F5" w:rsidRPr="00A1263D" w:rsidRDefault="001226F5" w:rsidP="003C5F19">
            <w:pPr>
              <w:widowControl w:val="0"/>
              <w:rPr>
                <w:b/>
                <w:sz w:val="14"/>
                <w:szCs w:val="14"/>
              </w:rPr>
            </w:pPr>
            <w:r>
              <w:rPr>
                <w:b/>
                <w:sz w:val="14"/>
                <w:szCs w:val="14"/>
              </w:rPr>
              <w:t>20</w:t>
            </w:r>
            <w:r w:rsidRPr="00A1263D">
              <w:rPr>
                <w:b/>
                <w:sz w:val="14"/>
                <w:szCs w:val="14"/>
              </w:rPr>
              <w:t>.  Steal property, or attempt</w:t>
            </w:r>
          </w:p>
          <w:p w:rsidR="001226F5" w:rsidRPr="00A1263D" w:rsidRDefault="001226F5" w:rsidP="003C5F19">
            <w:pPr>
              <w:widowControl w:val="0"/>
              <w:rPr>
                <w:b/>
                <w:sz w:val="14"/>
                <w:szCs w:val="14"/>
              </w:rPr>
            </w:pPr>
            <w:r w:rsidRPr="00A1263D">
              <w:rPr>
                <w:b/>
                <w:sz w:val="14"/>
                <w:szCs w:val="14"/>
              </w:rPr>
              <w:t xml:space="preserve">            </w:t>
            </w:r>
            <w:r w:rsidRPr="00A1263D">
              <w:rPr>
                <w:b/>
                <w:sz w:val="14"/>
                <w:szCs w:val="14"/>
              </w:rPr>
              <w:sym w:font="Wingdings" w:char="F09F"/>
            </w:r>
            <w:r w:rsidRPr="00A1263D">
              <w:rPr>
                <w:b/>
                <w:sz w:val="14"/>
                <w:szCs w:val="14"/>
              </w:rPr>
              <w:t>Stolen or attempted to steal school property or private property</w:t>
            </w:r>
          </w:p>
        </w:tc>
        <w:tc>
          <w:tcPr>
            <w:tcW w:w="1350" w:type="dxa"/>
            <w:tcBorders>
              <w:top w:val="double" w:sz="12" w:space="0" w:color="auto"/>
            </w:tcBorders>
          </w:tcPr>
          <w:p w:rsidR="001226F5" w:rsidRDefault="001226F5" w:rsidP="003C5F19">
            <w:pPr>
              <w:widowControl w:val="0"/>
              <w:tabs>
                <w:tab w:val="left" w:pos="360"/>
              </w:tabs>
              <w:rPr>
                <w:sz w:val="14"/>
                <w:szCs w:val="14"/>
              </w:rPr>
            </w:pPr>
          </w:p>
          <w:p w:rsidR="001226F5" w:rsidRDefault="001226F5" w:rsidP="003C5F19">
            <w:pPr>
              <w:widowControl w:val="0"/>
              <w:tabs>
                <w:tab w:val="left" w:pos="360"/>
              </w:tabs>
              <w:rPr>
                <w:sz w:val="14"/>
                <w:szCs w:val="14"/>
              </w:rPr>
            </w:pPr>
            <w:r w:rsidRPr="00A1263D">
              <w:rPr>
                <w:sz w:val="14"/>
                <w:szCs w:val="14"/>
              </w:rPr>
              <w:t>EC 48900(g)</w:t>
            </w:r>
          </w:p>
          <w:p w:rsidR="001226F5" w:rsidRPr="00A1263D" w:rsidRDefault="001226F5" w:rsidP="003C5F19">
            <w:pPr>
              <w:widowControl w:val="0"/>
              <w:tabs>
                <w:tab w:val="left" w:pos="360"/>
              </w:tabs>
              <w:rPr>
                <w:sz w:val="14"/>
                <w:szCs w:val="14"/>
              </w:rPr>
            </w:pPr>
            <w:r>
              <w:rPr>
                <w:sz w:val="14"/>
                <w:szCs w:val="14"/>
              </w:rPr>
              <w:t>EC 48900(u)</w:t>
            </w:r>
          </w:p>
        </w:tc>
        <w:tc>
          <w:tcPr>
            <w:tcW w:w="2916" w:type="dxa"/>
            <w:tcBorders>
              <w:top w:val="double" w:sz="12" w:space="0" w:color="auto"/>
            </w:tcBorders>
          </w:tcPr>
          <w:p w:rsidR="001226F5" w:rsidRDefault="001226F5" w:rsidP="003C5F19">
            <w:pPr>
              <w:widowControl w:val="0"/>
              <w:tabs>
                <w:tab w:val="left" w:pos="360"/>
              </w:tabs>
              <w:rPr>
                <w:sz w:val="14"/>
                <w:szCs w:val="14"/>
              </w:rPr>
            </w:pPr>
          </w:p>
          <w:p w:rsidR="001226F5" w:rsidRPr="00A1263D" w:rsidRDefault="001226F5" w:rsidP="003C5F19">
            <w:pPr>
              <w:widowControl w:val="0"/>
              <w:tabs>
                <w:tab w:val="left" w:pos="360"/>
              </w:tabs>
              <w:rPr>
                <w:sz w:val="14"/>
                <w:szCs w:val="14"/>
              </w:rPr>
            </w:pPr>
            <w:r>
              <w:rPr>
                <w:sz w:val="14"/>
                <w:szCs w:val="14"/>
              </w:rPr>
              <w:t>Theft, see 48900(e) and (1)</w:t>
            </w:r>
          </w:p>
        </w:tc>
        <w:tc>
          <w:tcPr>
            <w:tcW w:w="1884" w:type="dxa"/>
            <w:tcBorders>
              <w:top w:val="double" w:sz="12" w:space="0" w:color="auto"/>
            </w:tcBorders>
          </w:tcPr>
          <w:p w:rsidR="001226F5" w:rsidRDefault="001226F5" w:rsidP="003C5F19">
            <w:pPr>
              <w:widowControl w:val="0"/>
              <w:tabs>
                <w:tab w:val="left" w:pos="360"/>
              </w:tabs>
              <w:rPr>
                <w:sz w:val="14"/>
                <w:szCs w:val="14"/>
              </w:rPr>
            </w:pPr>
          </w:p>
          <w:p w:rsidR="001226F5" w:rsidRDefault="001226F5" w:rsidP="003C5F19">
            <w:pPr>
              <w:widowControl w:val="0"/>
              <w:tabs>
                <w:tab w:val="left" w:pos="360"/>
              </w:tabs>
              <w:rPr>
                <w:sz w:val="14"/>
                <w:szCs w:val="14"/>
              </w:rPr>
            </w:pPr>
            <w:r>
              <w:rPr>
                <w:sz w:val="14"/>
                <w:szCs w:val="14"/>
              </w:rPr>
              <w:t>OMC</w:t>
            </w:r>
          </w:p>
          <w:p w:rsidR="001226F5" w:rsidRDefault="001226F5" w:rsidP="003C5F19">
            <w:pPr>
              <w:widowControl w:val="0"/>
              <w:tabs>
                <w:tab w:val="left" w:pos="360"/>
              </w:tabs>
              <w:rPr>
                <w:sz w:val="14"/>
                <w:szCs w:val="14"/>
              </w:rPr>
            </w:pPr>
            <w:r>
              <w:rPr>
                <w:sz w:val="14"/>
                <w:szCs w:val="14"/>
              </w:rPr>
              <w:t>Suspension</w:t>
            </w:r>
          </w:p>
          <w:p w:rsidR="001226F5" w:rsidRPr="00A1263D" w:rsidRDefault="001226F5" w:rsidP="003C5F19">
            <w:pPr>
              <w:widowControl w:val="0"/>
              <w:tabs>
                <w:tab w:val="left" w:pos="360"/>
              </w:tabs>
              <w:rPr>
                <w:sz w:val="14"/>
                <w:szCs w:val="14"/>
              </w:rPr>
            </w:pPr>
            <w:r w:rsidRPr="00A1263D">
              <w:rPr>
                <w:sz w:val="14"/>
                <w:szCs w:val="14"/>
              </w:rPr>
              <w:t>Recommend for expulsion and referral to law enforcement agency.</w:t>
            </w:r>
          </w:p>
        </w:tc>
      </w:tr>
      <w:tr w:rsidR="001226F5" w:rsidRPr="00A1263D" w:rsidTr="003C5F19">
        <w:trPr>
          <w:jc w:val="center"/>
        </w:trPr>
        <w:tc>
          <w:tcPr>
            <w:tcW w:w="4890" w:type="dxa"/>
          </w:tcPr>
          <w:p w:rsidR="001226F5" w:rsidRDefault="001226F5" w:rsidP="003C5F19">
            <w:pPr>
              <w:widowControl w:val="0"/>
              <w:rPr>
                <w:b/>
                <w:sz w:val="14"/>
                <w:szCs w:val="14"/>
              </w:rPr>
            </w:pPr>
          </w:p>
          <w:p w:rsidR="001226F5" w:rsidRPr="00A1263D" w:rsidRDefault="001226F5" w:rsidP="003C5F19">
            <w:pPr>
              <w:widowControl w:val="0"/>
              <w:rPr>
                <w:b/>
                <w:sz w:val="14"/>
                <w:szCs w:val="14"/>
              </w:rPr>
            </w:pPr>
            <w:r>
              <w:rPr>
                <w:b/>
                <w:sz w:val="14"/>
                <w:szCs w:val="14"/>
              </w:rPr>
              <w:t>21</w:t>
            </w:r>
            <w:r w:rsidRPr="00A1263D">
              <w:rPr>
                <w:b/>
                <w:sz w:val="14"/>
                <w:szCs w:val="14"/>
              </w:rPr>
              <w:t>.  Drug paraphernalia</w:t>
            </w:r>
          </w:p>
          <w:p w:rsidR="001226F5" w:rsidRPr="00A1263D" w:rsidRDefault="001226F5" w:rsidP="003C5F19">
            <w:pPr>
              <w:widowControl w:val="0"/>
              <w:tabs>
                <w:tab w:val="left" w:pos="360"/>
              </w:tabs>
              <w:ind w:left="360"/>
              <w:rPr>
                <w:b/>
                <w:sz w:val="14"/>
                <w:szCs w:val="14"/>
              </w:rPr>
            </w:pPr>
            <w:r w:rsidRPr="00A1263D">
              <w:rPr>
                <w:b/>
                <w:sz w:val="14"/>
                <w:szCs w:val="14"/>
              </w:rPr>
              <w:sym w:font="Wingdings" w:char="F09F"/>
            </w:r>
            <w:r w:rsidRPr="00A1263D">
              <w:rPr>
                <w:b/>
                <w:sz w:val="14"/>
                <w:szCs w:val="14"/>
              </w:rPr>
              <w:t>Unlawfully possessed or unlawfully offered, arranged, or negotiated to sell any drug paraphernalia, as defined in Section 11014.5 of the Health and Safety Code</w:t>
            </w:r>
          </w:p>
        </w:tc>
        <w:tc>
          <w:tcPr>
            <w:tcW w:w="1350" w:type="dxa"/>
          </w:tcPr>
          <w:p w:rsidR="001226F5" w:rsidRPr="00A1263D" w:rsidRDefault="001226F5" w:rsidP="003C5F19">
            <w:pPr>
              <w:widowControl w:val="0"/>
              <w:tabs>
                <w:tab w:val="left" w:pos="360"/>
              </w:tabs>
              <w:rPr>
                <w:sz w:val="14"/>
                <w:szCs w:val="14"/>
              </w:rPr>
            </w:pPr>
          </w:p>
          <w:p w:rsidR="001226F5" w:rsidRPr="00A1263D" w:rsidRDefault="001226F5" w:rsidP="003C5F19">
            <w:pPr>
              <w:widowControl w:val="0"/>
              <w:tabs>
                <w:tab w:val="left" w:pos="360"/>
              </w:tabs>
              <w:rPr>
                <w:sz w:val="14"/>
                <w:szCs w:val="14"/>
              </w:rPr>
            </w:pPr>
            <w:r w:rsidRPr="00A1263D">
              <w:rPr>
                <w:sz w:val="14"/>
                <w:szCs w:val="14"/>
              </w:rPr>
              <w:t>EC 48900(j)</w:t>
            </w:r>
          </w:p>
        </w:tc>
        <w:tc>
          <w:tcPr>
            <w:tcW w:w="2916" w:type="dxa"/>
          </w:tcPr>
          <w:p w:rsidR="001226F5" w:rsidRDefault="001226F5" w:rsidP="003C5F19">
            <w:pPr>
              <w:widowControl w:val="0"/>
              <w:tabs>
                <w:tab w:val="left" w:pos="360"/>
              </w:tabs>
              <w:rPr>
                <w:sz w:val="14"/>
                <w:szCs w:val="14"/>
              </w:rPr>
            </w:pPr>
          </w:p>
          <w:p w:rsidR="001226F5" w:rsidRPr="00A1263D" w:rsidRDefault="001226F5" w:rsidP="003C5F19">
            <w:pPr>
              <w:widowControl w:val="0"/>
              <w:tabs>
                <w:tab w:val="left" w:pos="360"/>
              </w:tabs>
              <w:rPr>
                <w:sz w:val="14"/>
                <w:szCs w:val="14"/>
              </w:rPr>
            </w:pPr>
            <w:r>
              <w:rPr>
                <w:sz w:val="14"/>
                <w:szCs w:val="14"/>
              </w:rPr>
              <w:t>Includes items for growing, storing, containing, concealing, injecting, ingesting, inhaling, a controlled substance (lighter, clips)</w:t>
            </w:r>
          </w:p>
        </w:tc>
        <w:tc>
          <w:tcPr>
            <w:tcW w:w="1884" w:type="dxa"/>
          </w:tcPr>
          <w:p w:rsidR="001226F5" w:rsidRDefault="001226F5" w:rsidP="003C5F19">
            <w:pPr>
              <w:widowControl w:val="0"/>
              <w:tabs>
                <w:tab w:val="left" w:pos="360"/>
              </w:tabs>
              <w:rPr>
                <w:sz w:val="14"/>
                <w:szCs w:val="14"/>
              </w:rPr>
            </w:pPr>
          </w:p>
          <w:p w:rsidR="001226F5" w:rsidRDefault="001226F5" w:rsidP="003C5F19">
            <w:pPr>
              <w:widowControl w:val="0"/>
              <w:tabs>
                <w:tab w:val="left" w:pos="360"/>
              </w:tabs>
              <w:rPr>
                <w:sz w:val="14"/>
                <w:szCs w:val="14"/>
              </w:rPr>
            </w:pPr>
            <w:r>
              <w:rPr>
                <w:sz w:val="14"/>
                <w:szCs w:val="14"/>
              </w:rPr>
              <w:t>OMC</w:t>
            </w:r>
          </w:p>
          <w:p w:rsidR="001226F5" w:rsidRDefault="001226F5" w:rsidP="003C5F19">
            <w:pPr>
              <w:widowControl w:val="0"/>
              <w:tabs>
                <w:tab w:val="left" w:pos="360"/>
              </w:tabs>
              <w:rPr>
                <w:sz w:val="14"/>
                <w:szCs w:val="14"/>
              </w:rPr>
            </w:pPr>
            <w:r>
              <w:rPr>
                <w:sz w:val="14"/>
                <w:szCs w:val="14"/>
              </w:rPr>
              <w:t>Suspension</w:t>
            </w:r>
          </w:p>
          <w:p w:rsidR="001226F5" w:rsidRPr="00A1263D" w:rsidRDefault="001226F5" w:rsidP="003C5F19">
            <w:pPr>
              <w:widowControl w:val="0"/>
              <w:tabs>
                <w:tab w:val="left" w:pos="360"/>
              </w:tabs>
              <w:rPr>
                <w:sz w:val="14"/>
                <w:szCs w:val="14"/>
              </w:rPr>
            </w:pPr>
            <w:r w:rsidRPr="00A1263D">
              <w:rPr>
                <w:sz w:val="14"/>
                <w:szCs w:val="14"/>
              </w:rPr>
              <w:t>Recommend for expulsion and referral to law enforcement agency.</w:t>
            </w:r>
          </w:p>
        </w:tc>
      </w:tr>
      <w:tr w:rsidR="001226F5" w:rsidRPr="00A1263D" w:rsidTr="003C5F19">
        <w:trPr>
          <w:jc w:val="center"/>
        </w:trPr>
        <w:tc>
          <w:tcPr>
            <w:tcW w:w="4890" w:type="dxa"/>
          </w:tcPr>
          <w:p w:rsidR="001226F5" w:rsidRDefault="001226F5" w:rsidP="003C5F19">
            <w:pPr>
              <w:widowControl w:val="0"/>
              <w:rPr>
                <w:b/>
                <w:sz w:val="14"/>
                <w:szCs w:val="14"/>
              </w:rPr>
            </w:pPr>
          </w:p>
          <w:p w:rsidR="001226F5" w:rsidRPr="00A1263D" w:rsidRDefault="001226F5" w:rsidP="003C5F19">
            <w:pPr>
              <w:widowControl w:val="0"/>
              <w:rPr>
                <w:b/>
                <w:sz w:val="14"/>
                <w:szCs w:val="14"/>
              </w:rPr>
            </w:pPr>
            <w:r>
              <w:rPr>
                <w:b/>
                <w:sz w:val="14"/>
                <w:szCs w:val="14"/>
              </w:rPr>
              <w:t>22</w:t>
            </w:r>
            <w:r w:rsidRPr="00A1263D">
              <w:rPr>
                <w:b/>
                <w:sz w:val="14"/>
                <w:szCs w:val="14"/>
              </w:rPr>
              <w:t>.  Receive stolen property</w:t>
            </w:r>
          </w:p>
          <w:p w:rsidR="001226F5" w:rsidRPr="00A1263D" w:rsidRDefault="001226F5" w:rsidP="003C5F19">
            <w:pPr>
              <w:widowControl w:val="0"/>
              <w:tabs>
                <w:tab w:val="left" w:pos="360"/>
              </w:tabs>
              <w:ind w:left="360"/>
              <w:rPr>
                <w:b/>
                <w:sz w:val="14"/>
                <w:szCs w:val="14"/>
              </w:rPr>
            </w:pPr>
            <w:r w:rsidRPr="00A1263D">
              <w:rPr>
                <w:b/>
                <w:sz w:val="14"/>
                <w:szCs w:val="14"/>
              </w:rPr>
              <w:sym w:font="Wingdings" w:char="F09F"/>
            </w:r>
            <w:r w:rsidRPr="00A1263D">
              <w:rPr>
                <w:b/>
                <w:sz w:val="14"/>
                <w:szCs w:val="14"/>
              </w:rPr>
              <w:t>Knowingly received stolen school property or private property</w:t>
            </w:r>
          </w:p>
        </w:tc>
        <w:tc>
          <w:tcPr>
            <w:tcW w:w="1350" w:type="dxa"/>
          </w:tcPr>
          <w:p w:rsidR="001226F5" w:rsidRDefault="001226F5" w:rsidP="003C5F19">
            <w:pPr>
              <w:widowControl w:val="0"/>
              <w:tabs>
                <w:tab w:val="left" w:pos="360"/>
              </w:tabs>
              <w:rPr>
                <w:sz w:val="14"/>
                <w:szCs w:val="14"/>
              </w:rPr>
            </w:pPr>
          </w:p>
          <w:p w:rsidR="001226F5" w:rsidRDefault="001226F5" w:rsidP="003C5F19">
            <w:pPr>
              <w:widowControl w:val="0"/>
              <w:tabs>
                <w:tab w:val="left" w:pos="360"/>
              </w:tabs>
              <w:rPr>
                <w:sz w:val="14"/>
                <w:szCs w:val="14"/>
              </w:rPr>
            </w:pPr>
            <w:r w:rsidRPr="00A1263D">
              <w:rPr>
                <w:sz w:val="14"/>
                <w:szCs w:val="14"/>
              </w:rPr>
              <w:t>EC 48900(l)</w:t>
            </w:r>
          </w:p>
          <w:p w:rsidR="001226F5" w:rsidRPr="00A1263D" w:rsidRDefault="001226F5" w:rsidP="003C5F19">
            <w:pPr>
              <w:widowControl w:val="0"/>
              <w:tabs>
                <w:tab w:val="left" w:pos="360"/>
              </w:tabs>
              <w:rPr>
                <w:sz w:val="14"/>
                <w:szCs w:val="14"/>
              </w:rPr>
            </w:pPr>
            <w:r>
              <w:rPr>
                <w:sz w:val="14"/>
                <w:szCs w:val="14"/>
              </w:rPr>
              <w:t>EC 48900(u)</w:t>
            </w:r>
          </w:p>
        </w:tc>
        <w:tc>
          <w:tcPr>
            <w:tcW w:w="2916" w:type="dxa"/>
          </w:tcPr>
          <w:p w:rsidR="001226F5" w:rsidRDefault="001226F5" w:rsidP="003C5F19">
            <w:pPr>
              <w:widowControl w:val="0"/>
              <w:tabs>
                <w:tab w:val="left" w:pos="360"/>
              </w:tabs>
              <w:rPr>
                <w:sz w:val="14"/>
                <w:szCs w:val="14"/>
              </w:rPr>
            </w:pPr>
          </w:p>
          <w:p w:rsidR="001226F5" w:rsidRPr="00A1263D" w:rsidRDefault="001226F5" w:rsidP="003C5F19">
            <w:pPr>
              <w:widowControl w:val="0"/>
              <w:tabs>
                <w:tab w:val="left" w:pos="360"/>
              </w:tabs>
              <w:rPr>
                <w:sz w:val="14"/>
                <w:szCs w:val="14"/>
              </w:rPr>
            </w:pPr>
            <w:r>
              <w:rPr>
                <w:sz w:val="14"/>
                <w:szCs w:val="14"/>
              </w:rPr>
              <w:t>Possessed property that the student knew was stolen</w:t>
            </w:r>
          </w:p>
        </w:tc>
        <w:tc>
          <w:tcPr>
            <w:tcW w:w="1884" w:type="dxa"/>
          </w:tcPr>
          <w:p w:rsidR="001226F5" w:rsidRDefault="001226F5" w:rsidP="003C5F19">
            <w:pPr>
              <w:widowControl w:val="0"/>
              <w:tabs>
                <w:tab w:val="left" w:pos="360"/>
              </w:tabs>
              <w:rPr>
                <w:sz w:val="14"/>
                <w:szCs w:val="14"/>
              </w:rPr>
            </w:pPr>
          </w:p>
          <w:p w:rsidR="001226F5" w:rsidRDefault="001226F5" w:rsidP="003C5F19">
            <w:pPr>
              <w:widowControl w:val="0"/>
              <w:tabs>
                <w:tab w:val="left" w:pos="360"/>
              </w:tabs>
              <w:rPr>
                <w:sz w:val="14"/>
                <w:szCs w:val="14"/>
              </w:rPr>
            </w:pPr>
            <w:r>
              <w:rPr>
                <w:sz w:val="14"/>
                <w:szCs w:val="14"/>
              </w:rPr>
              <w:t>OMC</w:t>
            </w:r>
          </w:p>
          <w:p w:rsidR="001226F5" w:rsidRDefault="001226F5" w:rsidP="003C5F19">
            <w:pPr>
              <w:widowControl w:val="0"/>
              <w:tabs>
                <w:tab w:val="left" w:pos="360"/>
              </w:tabs>
              <w:rPr>
                <w:sz w:val="14"/>
                <w:szCs w:val="14"/>
              </w:rPr>
            </w:pPr>
            <w:r>
              <w:rPr>
                <w:sz w:val="14"/>
                <w:szCs w:val="14"/>
              </w:rPr>
              <w:t>Suspension</w:t>
            </w:r>
          </w:p>
          <w:p w:rsidR="001226F5" w:rsidRPr="00A1263D" w:rsidRDefault="001226F5" w:rsidP="003C5F19">
            <w:pPr>
              <w:widowControl w:val="0"/>
              <w:tabs>
                <w:tab w:val="left" w:pos="360"/>
              </w:tabs>
              <w:rPr>
                <w:sz w:val="14"/>
                <w:szCs w:val="14"/>
              </w:rPr>
            </w:pPr>
            <w:r w:rsidRPr="00A1263D">
              <w:rPr>
                <w:sz w:val="14"/>
                <w:szCs w:val="14"/>
              </w:rPr>
              <w:t>Recommend for expulsion and referral to law enforcement agency.</w:t>
            </w:r>
          </w:p>
        </w:tc>
      </w:tr>
      <w:tr w:rsidR="001226F5" w:rsidRPr="00A1263D" w:rsidTr="003C5F19">
        <w:trPr>
          <w:jc w:val="center"/>
        </w:trPr>
        <w:tc>
          <w:tcPr>
            <w:tcW w:w="4890" w:type="dxa"/>
          </w:tcPr>
          <w:p w:rsidR="001226F5" w:rsidRDefault="001226F5" w:rsidP="003C5F19">
            <w:pPr>
              <w:widowControl w:val="0"/>
              <w:rPr>
                <w:b/>
                <w:sz w:val="14"/>
                <w:szCs w:val="14"/>
              </w:rPr>
            </w:pPr>
          </w:p>
          <w:p w:rsidR="001226F5" w:rsidRPr="00A1263D" w:rsidRDefault="001226F5" w:rsidP="003C5F19">
            <w:pPr>
              <w:widowControl w:val="0"/>
              <w:rPr>
                <w:b/>
                <w:sz w:val="14"/>
                <w:szCs w:val="14"/>
              </w:rPr>
            </w:pPr>
            <w:r>
              <w:rPr>
                <w:b/>
                <w:sz w:val="14"/>
                <w:szCs w:val="14"/>
              </w:rPr>
              <w:t>23</w:t>
            </w:r>
            <w:r w:rsidRPr="00A1263D">
              <w:rPr>
                <w:b/>
                <w:sz w:val="14"/>
                <w:szCs w:val="14"/>
              </w:rPr>
              <w:t>.  Tobacco, possess or use</w:t>
            </w:r>
          </w:p>
          <w:p w:rsidR="001226F5" w:rsidRPr="00A1263D" w:rsidRDefault="001226F5" w:rsidP="003C5F19">
            <w:pPr>
              <w:widowControl w:val="0"/>
              <w:tabs>
                <w:tab w:val="left" w:pos="360"/>
              </w:tabs>
              <w:ind w:left="360"/>
              <w:rPr>
                <w:b/>
                <w:sz w:val="14"/>
                <w:szCs w:val="14"/>
              </w:rPr>
            </w:pPr>
            <w:r w:rsidRPr="00A1263D">
              <w:rPr>
                <w:b/>
                <w:sz w:val="14"/>
                <w:szCs w:val="14"/>
              </w:rPr>
              <w:sym w:font="Wingdings" w:char="F09F"/>
            </w:r>
            <w:r w:rsidRPr="00A1263D">
              <w:rPr>
                <w:b/>
                <w:sz w:val="14"/>
                <w:szCs w:val="14"/>
              </w:rPr>
              <w:t>Possessed or used tobacco or any products containing tobacco or nicotine products</w:t>
            </w:r>
          </w:p>
        </w:tc>
        <w:tc>
          <w:tcPr>
            <w:tcW w:w="1350" w:type="dxa"/>
          </w:tcPr>
          <w:p w:rsidR="001226F5" w:rsidRDefault="001226F5" w:rsidP="003C5F19">
            <w:pPr>
              <w:widowControl w:val="0"/>
              <w:tabs>
                <w:tab w:val="left" w:pos="360"/>
              </w:tabs>
              <w:rPr>
                <w:sz w:val="14"/>
                <w:szCs w:val="14"/>
              </w:rPr>
            </w:pPr>
          </w:p>
          <w:p w:rsidR="001226F5" w:rsidRPr="00A1263D" w:rsidRDefault="001226F5" w:rsidP="003C5F19">
            <w:pPr>
              <w:widowControl w:val="0"/>
              <w:tabs>
                <w:tab w:val="left" w:pos="360"/>
              </w:tabs>
              <w:rPr>
                <w:sz w:val="14"/>
                <w:szCs w:val="14"/>
              </w:rPr>
            </w:pPr>
            <w:r w:rsidRPr="00A1263D">
              <w:rPr>
                <w:sz w:val="14"/>
                <w:szCs w:val="14"/>
              </w:rPr>
              <w:t>EC 48900(h)</w:t>
            </w:r>
          </w:p>
        </w:tc>
        <w:tc>
          <w:tcPr>
            <w:tcW w:w="2916" w:type="dxa"/>
          </w:tcPr>
          <w:p w:rsidR="001226F5" w:rsidRDefault="001226F5" w:rsidP="003C5F19">
            <w:pPr>
              <w:widowControl w:val="0"/>
              <w:tabs>
                <w:tab w:val="left" w:pos="360"/>
              </w:tabs>
              <w:rPr>
                <w:sz w:val="14"/>
                <w:szCs w:val="14"/>
              </w:rPr>
            </w:pPr>
          </w:p>
          <w:p w:rsidR="001226F5" w:rsidRDefault="001226F5" w:rsidP="003C5F19">
            <w:pPr>
              <w:widowControl w:val="0"/>
              <w:tabs>
                <w:tab w:val="left" w:pos="360"/>
              </w:tabs>
              <w:rPr>
                <w:sz w:val="14"/>
                <w:szCs w:val="14"/>
              </w:rPr>
            </w:pPr>
            <w:r>
              <w:rPr>
                <w:sz w:val="14"/>
                <w:szCs w:val="14"/>
              </w:rPr>
              <w:t>Possessed/used cigarettes, clove cigarettes, tobacco product</w:t>
            </w:r>
          </w:p>
          <w:p w:rsidR="001226F5" w:rsidRPr="00A1263D" w:rsidRDefault="001226F5" w:rsidP="003C5F19">
            <w:pPr>
              <w:widowControl w:val="0"/>
              <w:tabs>
                <w:tab w:val="left" w:pos="360"/>
              </w:tabs>
              <w:rPr>
                <w:sz w:val="14"/>
                <w:szCs w:val="14"/>
              </w:rPr>
            </w:pPr>
            <w:r>
              <w:rPr>
                <w:sz w:val="14"/>
                <w:szCs w:val="14"/>
              </w:rPr>
              <w:t>See penal Code 308(b)</w:t>
            </w:r>
          </w:p>
        </w:tc>
        <w:tc>
          <w:tcPr>
            <w:tcW w:w="1884" w:type="dxa"/>
          </w:tcPr>
          <w:p w:rsidR="001226F5" w:rsidRDefault="001226F5" w:rsidP="003C5F19">
            <w:pPr>
              <w:widowControl w:val="0"/>
              <w:tabs>
                <w:tab w:val="left" w:pos="360"/>
              </w:tabs>
              <w:rPr>
                <w:sz w:val="14"/>
                <w:szCs w:val="14"/>
              </w:rPr>
            </w:pPr>
          </w:p>
          <w:p w:rsidR="001226F5" w:rsidRDefault="001226F5" w:rsidP="003C5F19">
            <w:pPr>
              <w:widowControl w:val="0"/>
              <w:tabs>
                <w:tab w:val="left" w:pos="360"/>
              </w:tabs>
              <w:rPr>
                <w:sz w:val="14"/>
                <w:szCs w:val="14"/>
              </w:rPr>
            </w:pPr>
            <w:r>
              <w:rPr>
                <w:sz w:val="14"/>
                <w:szCs w:val="14"/>
              </w:rPr>
              <w:t>OMC</w:t>
            </w:r>
          </w:p>
          <w:p w:rsidR="001226F5" w:rsidRDefault="001226F5" w:rsidP="003C5F19">
            <w:pPr>
              <w:widowControl w:val="0"/>
              <w:tabs>
                <w:tab w:val="left" w:pos="360"/>
              </w:tabs>
              <w:rPr>
                <w:sz w:val="14"/>
                <w:szCs w:val="14"/>
              </w:rPr>
            </w:pPr>
            <w:r>
              <w:rPr>
                <w:sz w:val="14"/>
                <w:szCs w:val="14"/>
              </w:rPr>
              <w:t>Refer to TEG</w:t>
            </w:r>
          </w:p>
          <w:p w:rsidR="001226F5" w:rsidRDefault="001226F5" w:rsidP="003C5F19">
            <w:pPr>
              <w:widowControl w:val="0"/>
              <w:tabs>
                <w:tab w:val="left" w:pos="360"/>
              </w:tabs>
              <w:rPr>
                <w:sz w:val="14"/>
                <w:szCs w:val="14"/>
              </w:rPr>
            </w:pPr>
            <w:r>
              <w:rPr>
                <w:sz w:val="14"/>
                <w:szCs w:val="14"/>
              </w:rPr>
              <w:t>Suspension</w:t>
            </w:r>
          </w:p>
          <w:p w:rsidR="001226F5" w:rsidRPr="00A1263D" w:rsidRDefault="001226F5" w:rsidP="003C5F19">
            <w:pPr>
              <w:widowControl w:val="0"/>
              <w:tabs>
                <w:tab w:val="left" w:pos="360"/>
              </w:tabs>
              <w:rPr>
                <w:sz w:val="14"/>
                <w:szCs w:val="14"/>
              </w:rPr>
            </w:pPr>
            <w:r w:rsidRPr="00A1263D">
              <w:rPr>
                <w:sz w:val="14"/>
                <w:szCs w:val="14"/>
              </w:rPr>
              <w:t>Recommend for expulsion and referral to law enforcement agency.</w:t>
            </w:r>
          </w:p>
        </w:tc>
      </w:tr>
      <w:tr w:rsidR="001226F5" w:rsidRPr="006C266D" w:rsidTr="003C5F19">
        <w:trPr>
          <w:jc w:val="center"/>
        </w:trPr>
        <w:tc>
          <w:tcPr>
            <w:tcW w:w="4890" w:type="dxa"/>
          </w:tcPr>
          <w:p w:rsidR="001226F5" w:rsidRPr="00CC5460" w:rsidRDefault="001226F5" w:rsidP="003C5F19">
            <w:pPr>
              <w:widowControl w:val="0"/>
              <w:rPr>
                <w:b/>
                <w:sz w:val="14"/>
                <w:szCs w:val="14"/>
              </w:rPr>
            </w:pPr>
          </w:p>
          <w:p w:rsidR="001226F5" w:rsidRPr="00CC5460" w:rsidRDefault="001226F5" w:rsidP="003C5F19">
            <w:pPr>
              <w:widowControl w:val="0"/>
              <w:rPr>
                <w:b/>
                <w:sz w:val="14"/>
                <w:szCs w:val="14"/>
              </w:rPr>
            </w:pPr>
            <w:r w:rsidRPr="00CC5460">
              <w:rPr>
                <w:b/>
                <w:sz w:val="14"/>
                <w:szCs w:val="14"/>
              </w:rPr>
              <w:t>24.  Disruption or willful defiance</w:t>
            </w:r>
          </w:p>
          <w:p w:rsidR="001226F5" w:rsidRPr="00CC5460" w:rsidRDefault="001226F5" w:rsidP="003C5F19">
            <w:pPr>
              <w:widowControl w:val="0"/>
              <w:tabs>
                <w:tab w:val="left" w:pos="360"/>
              </w:tabs>
              <w:rPr>
                <w:b/>
                <w:sz w:val="14"/>
                <w:szCs w:val="14"/>
              </w:rPr>
            </w:pPr>
            <w:r w:rsidRPr="00CC5460">
              <w:rPr>
                <w:b/>
                <w:sz w:val="14"/>
                <w:szCs w:val="14"/>
              </w:rPr>
              <w:t>24.1  Concerted pupil activities</w:t>
            </w:r>
          </w:p>
          <w:p w:rsidR="001226F5" w:rsidRPr="00CC5460" w:rsidRDefault="001226F5" w:rsidP="003C5F19">
            <w:pPr>
              <w:widowControl w:val="0"/>
              <w:tabs>
                <w:tab w:val="left" w:pos="360"/>
              </w:tabs>
              <w:rPr>
                <w:b/>
                <w:sz w:val="14"/>
                <w:szCs w:val="14"/>
              </w:rPr>
            </w:pPr>
            <w:r w:rsidRPr="00CC5460">
              <w:rPr>
                <w:b/>
                <w:sz w:val="14"/>
                <w:szCs w:val="14"/>
              </w:rPr>
              <w:t>24.2  Disrespect</w:t>
            </w:r>
          </w:p>
          <w:p w:rsidR="001226F5" w:rsidRPr="00CC5460" w:rsidRDefault="001226F5" w:rsidP="003C5F19">
            <w:pPr>
              <w:widowControl w:val="0"/>
              <w:tabs>
                <w:tab w:val="left" w:pos="360"/>
              </w:tabs>
              <w:rPr>
                <w:b/>
                <w:sz w:val="14"/>
                <w:szCs w:val="14"/>
              </w:rPr>
            </w:pPr>
            <w:r w:rsidRPr="00CC5460">
              <w:rPr>
                <w:b/>
                <w:sz w:val="14"/>
                <w:szCs w:val="14"/>
              </w:rPr>
              <w:t>24.3  Disturbing the class</w:t>
            </w:r>
          </w:p>
          <w:p w:rsidR="001226F5" w:rsidRPr="00CC5460" w:rsidRDefault="001226F5" w:rsidP="003C5F19">
            <w:pPr>
              <w:widowControl w:val="0"/>
              <w:tabs>
                <w:tab w:val="left" w:pos="360"/>
              </w:tabs>
              <w:rPr>
                <w:b/>
                <w:sz w:val="14"/>
                <w:szCs w:val="14"/>
              </w:rPr>
            </w:pPr>
            <w:r w:rsidRPr="00CC5460">
              <w:rPr>
                <w:b/>
                <w:sz w:val="14"/>
                <w:szCs w:val="14"/>
              </w:rPr>
              <w:t>24.4  Forgery</w:t>
            </w:r>
          </w:p>
          <w:p w:rsidR="001226F5" w:rsidRPr="00CC5460" w:rsidRDefault="001226F5" w:rsidP="003C5F19">
            <w:pPr>
              <w:widowControl w:val="0"/>
              <w:tabs>
                <w:tab w:val="left" w:pos="360"/>
              </w:tabs>
              <w:rPr>
                <w:b/>
                <w:sz w:val="14"/>
                <w:szCs w:val="14"/>
              </w:rPr>
            </w:pPr>
            <w:r w:rsidRPr="00CC5460">
              <w:rPr>
                <w:b/>
                <w:sz w:val="14"/>
                <w:szCs w:val="14"/>
              </w:rPr>
              <w:t>24.5  Gambling</w:t>
            </w:r>
          </w:p>
          <w:p w:rsidR="001226F5" w:rsidRPr="00CC5460" w:rsidRDefault="001226F5" w:rsidP="003C5F19">
            <w:pPr>
              <w:widowControl w:val="0"/>
              <w:tabs>
                <w:tab w:val="left" w:pos="360"/>
              </w:tabs>
              <w:rPr>
                <w:b/>
                <w:sz w:val="14"/>
                <w:szCs w:val="14"/>
              </w:rPr>
            </w:pPr>
            <w:r w:rsidRPr="00CC5460">
              <w:rPr>
                <w:b/>
                <w:sz w:val="14"/>
                <w:szCs w:val="14"/>
              </w:rPr>
              <w:t>24.6  Loitering on or near campus</w:t>
            </w:r>
          </w:p>
          <w:p w:rsidR="001226F5" w:rsidRPr="00CC5460" w:rsidRDefault="001226F5" w:rsidP="003C5F19">
            <w:pPr>
              <w:widowControl w:val="0"/>
              <w:tabs>
                <w:tab w:val="left" w:pos="360"/>
              </w:tabs>
              <w:rPr>
                <w:b/>
                <w:sz w:val="14"/>
                <w:szCs w:val="14"/>
              </w:rPr>
            </w:pPr>
            <w:r w:rsidRPr="00CC5460">
              <w:rPr>
                <w:b/>
                <w:sz w:val="14"/>
                <w:szCs w:val="14"/>
              </w:rPr>
              <w:t>24.7  Refusal to obey</w:t>
            </w:r>
          </w:p>
          <w:p w:rsidR="001226F5" w:rsidRPr="00CC5460" w:rsidRDefault="001226F5" w:rsidP="003C5F19">
            <w:pPr>
              <w:widowControl w:val="0"/>
              <w:tabs>
                <w:tab w:val="left" w:pos="360"/>
              </w:tabs>
              <w:rPr>
                <w:b/>
                <w:sz w:val="14"/>
                <w:szCs w:val="14"/>
              </w:rPr>
            </w:pPr>
            <w:r w:rsidRPr="00CC5460">
              <w:rPr>
                <w:b/>
                <w:sz w:val="14"/>
                <w:szCs w:val="14"/>
              </w:rPr>
              <w:t>24.8  Violation of closed campus</w:t>
            </w:r>
          </w:p>
          <w:p w:rsidR="001226F5" w:rsidRPr="00CC5460" w:rsidRDefault="001226F5" w:rsidP="003C5F19">
            <w:pPr>
              <w:widowControl w:val="0"/>
              <w:tabs>
                <w:tab w:val="left" w:pos="360"/>
              </w:tabs>
              <w:rPr>
                <w:b/>
                <w:sz w:val="14"/>
                <w:szCs w:val="14"/>
              </w:rPr>
            </w:pPr>
            <w:r w:rsidRPr="00CC5460">
              <w:rPr>
                <w:b/>
                <w:sz w:val="14"/>
                <w:szCs w:val="14"/>
              </w:rPr>
              <w:t>24.9  Inciting pupil unrest</w:t>
            </w:r>
          </w:p>
        </w:tc>
        <w:tc>
          <w:tcPr>
            <w:tcW w:w="1350" w:type="dxa"/>
          </w:tcPr>
          <w:p w:rsidR="001226F5" w:rsidRPr="006C266D" w:rsidRDefault="001226F5" w:rsidP="003C5F19">
            <w:pPr>
              <w:widowControl w:val="0"/>
              <w:tabs>
                <w:tab w:val="left" w:pos="360"/>
              </w:tabs>
              <w:rPr>
                <w:sz w:val="14"/>
                <w:szCs w:val="14"/>
              </w:rPr>
            </w:pPr>
          </w:p>
          <w:p w:rsidR="001226F5" w:rsidRPr="006C266D" w:rsidRDefault="001226F5" w:rsidP="003C5F19">
            <w:pPr>
              <w:widowControl w:val="0"/>
              <w:tabs>
                <w:tab w:val="left" w:pos="360"/>
              </w:tabs>
              <w:rPr>
                <w:sz w:val="14"/>
                <w:szCs w:val="14"/>
              </w:rPr>
            </w:pPr>
            <w:r w:rsidRPr="006C266D">
              <w:rPr>
                <w:sz w:val="14"/>
                <w:szCs w:val="14"/>
              </w:rPr>
              <w:t>EC 48900(k)</w:t>
            </w:r>
          </w:p>
        </w:tc>
        <w:tc>
          <w:tcPr>
            <w:tcW w:w="2916" w:type="dxa"/>
          </w:tcPr>
          <w:p w:rsidR="001226F5" w:rsidRPr="006C266D" w:rsidRDefault="001226F5" w:rsidP="003C5F19">
            <w:pPr>
              <w:widowControl w:val="0"/>
              <w:tabs>
                <w:tab w:val="left" w:pos="360"/>
              </w:tabs>
              <w:rPr>
                <w:sz w:val="14"/>
                <w:szCs w:val="14"/>
              </w:rPr>
            </w:pPr>
          </w:p>
          <w:p w:rsidR="001226F5" w:rsidRPr="006C266D" w:rsidRDefault="001226F5" w:rsidP="003C5F19">
            <w:pPr>
              <w:widowControl w:val="0"/>
              <w:tabs>
                <w:tab w:val="left" w:pos="360"/>
              </w:tabs>
              <w:rPr>
                <w:sz w:val="14"/>
                <w:szCs w:val="14"/>
              </w:rPr>
            </w:pPr>
            <w:r w:rsidRPr="006C266D">
              <w:rPr>
                <w:sz w:val="14"/>
                <w:szCs w:val="14"/>
              </w:rPr>
              <w:t>Overtly defiant behavior toward faculty/staff</w:t>
            </w:r>
          </w:p>
          <w:p w:rsidR="001226F5" w:rsidRPr="006C266D" w:rsidRDefault="001226F5" w:rsidP="003C5F19">
            <w:pPr>
              <w:widowControl w:val="0"/>
              <w:tabs>
                <w:tab w:val="left" w:pos="360"/>
              </w:tabs>
              <w:rPr>
                <w:sz w:val="14"/>
                <w:szCs w:val="14"/>
              </w:rPr>
            </w:pPr>
            <w:r w:rsidRPr="006C266D">
              <w:rPr>
                <w:sz w:val="14"/>
                <w:szCs w:val="14"/>
              </w:rPr>
              <w:t>Not complying with assigned discipline</w:t>
            </w:r>
          </w:p>
          <w:p w:rsidR="001226F5" w:rsidRPr="006C266D" w:rsidRDefault="001226F5" w:rsidP="003C5F19">
            <w:pPr>
              <w:widowControl w:val="0"/>
              <w:tabs>
                <w:tab w:val="left" w:pos="360"/>
              </w:tabs>
              <w:rPr>
                <w:sz w:val="14"/>
                <w:szCs w:val="14"/>
              </w:rPr>
            </w:pPr>
            <w:r w:rsidRPr="006C266D">
              <w:rPr>
                <w:sz w:val="14"/>
                <w:szCs w:val="14"/>
              </w:rPr>
              <w:t>i.e. forgery, gambling, littering, throwing objects, etc.</w:t>
            </w:r>
          </w:p>
        </w:tc>
        <w:tc>
          <w:tcPr>
            <w:tcW w:w="1884" w:type="dxa"/>
          </w:tcPr>
          <w:p w:rsidR="001226F5" w:rsidRPr="006C266D" w:rsidRDefault="001226F5" w:rsidP="003C5F19">
            <w:pPr>
              <w:widowControl w:val="0"/>
              <w:tabs>
                <w:tab w:val="left" w:pos="360"/>
              </w:tabs>
              <w:rPr>
                <w:sz w:val="14"/>
                <w:szCs w:val="14"/>
              </w:rPr>
            </w:pPr>
          </w:p>
          <w:p w:rsidR="001226F5" w:rsidRPr="006C266D" w:rsidRDefault="001226F5" w:rsidP="003C5F19">
            <w:pPr>
              <w:widowControl w:val="0"/>
              <w:tabs>
                <w:tab w:val="left" w:pos="360"/>
              </w:tabs>
              <w:rPr>
                <w:sz w:val="14"/>
                <w:szCs w:val="14"/>
              </w:rPr>
            </w:pPr>
            <w:r w:rsidRPr="006C266D">
              <w:rPr>
                <w:sz w:val="14"/>
                <w:szCs w:val="14"/>
              </w:rPr>
              <w:t>OMC</w:t>
            </w:r>
          </w:p>
          <w:p w:rsidR="001226F5" w:rsidRPr="006C266D" w:rsidRDefault="001226F5" w:rsidP="003C5F19">
            <w:pPr>
              <w:widowControl w:val="0"/>
              <w:tabs>
                <w:tab w:val="left" w:pos="360"/>
              </w:tabs>
              <w:rPr>
                <w:sz w:val="14"/>
                <w:szCs w:val="14"/>
              </w:rPr>
            </w:pPr>
            <w:r w:rsidRPr="006C266D">
              <w:rPr>
                <w:sz w:val="14"/>
                <w:szCs w:val="14"/>
              </w:rPr>
              <w:t>Suspension</w:t>
            </w:r>
          </w:p>
          <w:p w:rsidR="001226F5" w:rsidRPr="006C266D" w:rsidRDefault="001226F5" w:rsidP="003C5F19">
            <w:pPr>
              <w:widowControl w:val="0"/>
              <w:tabs>
                <w:tab w:val="left" w:pos="360"/>
              </w:tabs>
              <w:rPr>
                <w:sz w:val="14"/>
                <w:szCs w:val="14"/>
              </w:rPr>
            </w:pPr>
            <w:r w:rsidRPr="006C266D">
              <w:rPr>
                <w:sz w:val="14"/>
                <w:szCs w:val="14"/>
              </w:rPr>
              <w:t>Recommend for expulsion and referral to law enforcement agency.</w:t>
            </w:r>
          </w:p>
        </w:tc>
      </w:tr>
      <w:tr w:rsidR="001226F5" w:rsidRPr="00A1263D" w:rsidTr="003C5F19">
        <w:trPr>
          <w:jc w:val="center"/>
        </w:trPr>
        <w:tc>
          <w:tcPr>
            <w:tcW w:w="4890" w:type="dxa"/>
          </w:tcPr>
          <w:p w:rsidR="001226F5" w:rsidRPr="00A1263D" w:rsidRDefault="001226F5" w:rsidP="003C5F19">
            <w:pPr>
              <w:widowControl w:val="0"/>
              <w:tabs>
                <w:tab w:val="left" w:pos="360"/>
              </w:tabs>
              <w:ind w:hanging="29"/>
              <w:rPr>
                <w:b/>
                <w:sz w:val="14"/>
                <w:szCs w:val="14"/>
              </w:rPr>
            </w:pPr>
          </w:p>
          <w:p w:rsidR="001226F5" w:rsidRPr="00A1263D" w:rsidRDefault="001226F5" w:rsidP="003C5F19">
            <w:pPr>
              <w:widowControl w:val="0"/>
              <w:ind w:left="-31"/>
              <w:rPr>
                <w:b/>
                <w:sz w:val="14"/>
                <w:szCs w:val="14"/>
              </w:rPr>
            </w:pPr>
            <w:r w:rsidRPr="00A1263D">
              <w:rPr>
                <w:b/>
                <w:sz w:val="14"/>
                <w:szCs w:val="14"/>
              </w:rPr>
              <w:t xml:space="preserve"> 2</w:t>
            </w:r>
            <w:r>
              <w:rPr>
                <w:b/>
                <w:sz w:val="14"/>
                <w:szCs w:val="14"/>
              </w:rPr>
              <w:t>5</w:t>
            </w:r>
            <w:r w:rsidRPr="00A1263D">
              <w:rPr>
                <w:b/>
                <w:sz w:val="14"/>
                <w:szCs w:val="14"/>
              </w:rPr>
              <w:t>.  Electronic signaling devices (pagers, beepers, cell phones)</w:t>
            </w:r>
          </w:p>
        </w:tc>
        <w:tc>
          <w:tcPr>
            <w:tcW w:w="1350" w:type="dxa"/>
          </w:tcPr>
          <w:p w:rsidR="001226F5" w:rsidRPr="00A1263D" w:rsidRDefault="001226F5" w:rsidP="003C5F19">
            <w:pPr>
              <w:widowControl w:val="0"/>
              <w:tabs>
                <w:tab w:val="left" w:pos="360"/>
              </w:tabs>
              <w:ind w:hanging="29"/>
              <w:rPr>
                <w:sz w:val="14"/>
                <w:szCs w:val="14"/>
              </w:rPr>
            </w:pPr>
          </w:p>
          <w:p w:rsidR="001226F5" w:rsidRPr="00A1263D" w:rsidRDefault="001226F5" w:rsidP="003C5F19">
            <w:pPr>
              <w:widowControl w:val="0"/>
              <w:tabs>
                <w:tab w:val="left" w:pos="360"/>
              </w:tabs>
              <w:ind w:hanging="29"/>
              <w:rPr>
                <w:sz w:val="14"/>
                <w:szCs w:val="14"/>
              </w:rPr>
            </w:pPr>
            <w:r w:rsidRPr="00A1263D">
              <w:rPr>
                <w:sz w:val="14"/>
                <w:szCs w:val="14"/>
              </w:rPr>
              <w:t>EC 48901.5</w:t>
            </w:r>
          </w:p>
        </w:tc>
        <w:tc>
          <w:tcPr>
            <w:tcW w:w="2916" w:type="dxa"/>
          </w:tcPr>
          <w:p w:rsidR="001226F5" w:rsidRDefault="001226F5" w:rsidP="003C5F19">
            <w:pPr>
              <w:widowControl w:val="0"/>
              <w:tabs>
                <w:tab w:val="left" w:pos="360"/>
              </w:tabs>
              <w:rPr>
                <w:sz w:val="14"/>
                <w:szCs w:val="14"/>
              </w:rPr>
            </w:pPr>
          </w:p>
          <w:p w:rsidR="001226F5" w:rsidRPr="00A1263D" w:rsidRDefault="001226F5" w:rsidP="003C5F19">
            <w:pPr>
              <w:widowControl w:val="0"/>
              <w:tabs>
                <w:tab w:val="left" w:pos="360"/>
              </w:tabs>
              <w:rPr>
                <w:sz w:val="14"/>
                <w:szCs w:val="14"/>
              </w:rPr>
            </w:pPr>
            <w:r>
              <w:rPr>
                <w:sz w:val="14"/>
                <w:szCs w:val="14"/>
              </w:rPr>
              <w:t>School district may regulate use of any electronic device, including, but not limited to, cell phones, by pupils while on campus, attending school-sponsored activities, or under the control of school district employees.  No pupil shall be prohibited from using a device prescribed by a physician</w:t>
            </w:r>
          </w:p>
        </w:tc>
        <w:tc>
          <w:tcPr>
            <w:tcW w:w="1884" w:type="dxa"/>
          </w:tcPr>
          <w:p w:rsidR="001226F5" w:rsidRPr="00A1263D" w:rsidRDefault="001226F5" w:rsidP="003C5F19">
            <w:pPr>
              <w:widowControl w:val="0"/>
              <w:tabs>
                <w:tab w:val="left" w:pos="360"/>
              </w:tabs>
              <w:ind w:hanging="29"/>
              <w:rPr>
                <w:sz w:val="14"/>
                <w:szCs w:val="14"/>
              </w:rPr>
            </w:pPr>
          </w:p>
          <w:p w:rsidR="001226F5" w:rsidRDefault="001226F5" w:rsidP="003C5F19">
            <w:pPr>
              <w:widowControl w:val="0"/>
              <w:tabs>
                <w:tab w:val="left" w:pos="360"/>
              </w:tabs>
              <w:ind w:hanging="29"/>
              <w:rPr>
                <w:sz w:val="14"/>
                <w:szCs w:val="14"/>
              </w:rPr>
            </w:pPr>
            <w:r>
              <w:rPr>
                <w:sz w:val="14"/>
                <w:szCs w:val="14"/>
              </w:rPr>
              <w:t>OMC</w:t>
            </w:r>
          </w:p>
          <w:p w:rsidR="001226F5" w:rsidRDefault="001226F5" w:rsidP="003C5F19">
            <w:pPr>
              <w:widowControl w:val="0"/>
              <w:tabs>
                <w:tab w:val="left" w:pos="360"/>
              </w:tabs>
              <w:ind w:hanging="29"/>
              <w:rPr>
                <w:sz w:val="14"/>
                <w:szCs w:val="14"/>
              </w:rPr>
            </w:pPr>
            <w:r>
              <w:rPr>
                <w:sz w:val="14"/>
                <w:szCs w:val="14"/>
              </w:rPr>
              <w:t>Suspension</w:t>
            </w:r>
          </w:p>
          <w:p w:rsidR="001226F5" w:rsidRDefault="001226F5" w:rsidP="003C5F19">
            <w:pPr>
              <w:widowControl w:val="0"/>
              <w:tabs>
                <w:tab w:val="left" w:pos="360"/>
              </w:tabs>
              <w:ind w:hanging="29"/>
              <w:rPr>
                <w:sz w:val="14"/>
                <w:szCs w:val="14"/>
              </w:rPr>
            </w:pPr>
            <w:r>
              <w:rPr>
                <w:sz w:val="14"/>
                <w:szCs w:val="14"/>
              </w:rPr>
              <w:t>Process in accordance with Board Policy.</w:t>
            </w:r>
          </w:p>
          <w:p w:rsidR="001226F5" w:rsidRPr="00A1263D" w:rsidRDefault="001226F5" w:rsidP="003C5F19">
            <w:pPr>
              <w:widowControl w:val="0"/>
              <w:tabs>
                <w:tab w:val="left" w:pos="360"/>
              </w:tabs>
              <w:ind w:hanging="29"/>
              <w:rPr>
                <w:sz w:val="14"/>
                <w:szCs w:val="14"/>
              </w:rPr>
            </w:pPr>
            <w:r w:rsidRPr="00A1263D">
              <w:rPr>
                <w:sz w:val="14"/>
                <w:szCs w:val="14"/>
              </w:rPr>
              <w:t>Recommend for expulsion and referral to law enforcement agency.</w:t>
            </w:r>
          </w:p>
        </w:tc>
      </w:tr>
      <w:tr w:rsidR="001226F5" w:rsidRPr="00A1263D" w:rsidTr="003C5F19">
        <w:trPr>
          <w:jc w:val="center"/>
        </w:trPr>
        <w:tc>
          <w:tcPr>
            <w:tcW w:w="4890" w:type="dxa"/>
          </w:tcPr>
          <w:p w:rsidR="001226F5" w:rsidRPr="00A1263D" w:rsidRDefault="001226F5" w:rsidP="003C5F19">
            <w:pPr>
              <w:widowControl w:val="0"/>
              <w:tabs>
                <w:tab w:val="left" w:pos="360"/>
              </w:tabs>
              <w:rPr>
                <w:b/>
                <w:sz w:val="14"/>
                <w:szCs w:val="14"/>
              </w:rPr>
            </w:pPr>
          </w:p>
          <w:p w:rsidR="001226F5" w:rsidRPr="00A1263D" w:rsidRDefault="001226F5" w:rsidP="003C5F19">
            <w:pPr>
              <w:widowControl w:val="0"/>
              <w:tabs>
                <w:tab w:val="left" w:pos="360"/>
              </w:tabs>
              <w:rPr>
                <w:b/>
                <w:sz w:val="14"/>
                <w:szCs w:val="14"/>
              </w:rPr>
            </w:pPr>
            <w:r w:rsidRPr="00A1263D">
              <w:rPr>
                <w:b/>
                <w:sz w:val="14"/>
                <w:szCs w:val="14"/>
              </w:rPr>
              <w:t>2</w:t>
            </w:r>
            <w:r>
              <w:rPr>
                <w:b/>
                <w:sz w:val="14"/>
                <w:szCs w:val="14"/>
              </w:rPr>
              <w:t>6</w:t>
            </w:r>
            <w:r w:rsidRPr="00A1263D">
              <w:rPr>
                <w:b/>
                <w:sz w:val="14"/>
                <w:szCs w:val="14"/>
              </w:rPr>
              <w:t>.  Violation of District Dress Policy</w:t>
            </w:r>
          </w:p>
          <w:p w:rsidR="001226F5" w:rsidRPr="00A1263D" w:rsidRDefault="001226F5" w:rsidP="003C5F19">
            <w:pPr>
              <w:widowControl w:val="0"/>
              <w:tabs>
                <w:tab w:val="left" w:pos="360"/>
              </w:tabs>
              <w:rPr>
                <w:b/>
                <w:sz w:val="14"/>
                <w:szCs w:val="14"/>
              </w:rPr>
            </w:pPr>
          </w:p>
          <w:p w:rsidR="001226F5" w:rsidRPr="00A1263D" w:rsidRDefault="001226F5" w:rsidP="003C5F19">
            <w:pPr>
              <w:widowControl w:val="0"/>
              <w:tabs>
                <w:tab w:val="left" w:pos="360"/>
              </w:tabs>
              <w:rPr>
                <w:b/>
                <w:sz w:val="14"/>
                <w:szCs w:val="14"/>
              </w:rPr>
            </w:pPr>
          </w:p>
        </w:tc>
        <w:tc>
          <w:tcPr>
            <w:tcW w:w="1350" w:type="dxa"/>
          </w:tcPr>
          <w:p w:rsidR="001226F5" w:rsidRPr="00A1263D" w:rsidRDefault="001226F5" w:rsidP="003C5F19">
            <w:pPr>
              <w:widowControl w:val="0"/>
              <w:tabs>
                <w:tab w:val="left" w:pos="360"/>
              </w:tabs>
              <w:rPr>
                <w:sz w:val="14"/>
                <w:szCs w:val="14"/>
              </w:rPr>
            </w:pPr>
          </w:p>
          <w:p w:rsidR="001226F5" w:rsidRPr="00A1263D" w:rsidRDefault="001226F5" w:rsidP="003C5F19">
            <w:pPr>
              <w:widowControl w:val="0"/>
              <w:tabs>
                <w:tab w:val="left" w:pos="360"/>
              </w:tabs>
              <w:rPr>
                <w:sz w:val="14"/>
                <w:szCs w:val="14"/>
              </w:rPr>
            </w:pPr>
            <w:r w:rsidRPr="00A1263D">
              <w:rPr>
                <w:sz w:val="14"/>
                <w:szCs w:val="14"/>
              </w:rPr>
              <w:t>BP 5136(a)(b)</w:t>
            </w:r>
          </w:p>
          <w:p w:rsidR="001226F5" w:rsidRPr="00A1263D" w:rsidRDefault="001226F5" w:rsidP="003C5F19">
            <w:pPr>
              <w:widowControl w:val="0"/>
              <w:tabs>
                <w:tab w:val="left" w:pos="360"/>
              </w:tabs>
              <w:rPr>
                <w:sz w:val="14"/>
                <w:szCs w:val="14"/>
              </w:rPr>
            </w:pPr>
            <w:r w:rsidRPr="00A1263D">
              <w:rPr>
                <w:sz w:val="14"/>
                <w:szCs w:val="14"/>
              </w:rPr>
              <w:t>BP 5132</w:t>
            </w:r>
          </w:p>
        </w:tc>
        <w:tc>
          <w:tcPr>
            <w:tcW w:w="2916" w:type="dxa"/>
          </w:tcPr>
          <w:p w:rsidR="001226F5" w:rsidRDefault="001226F5" w:rsidP="003C5F19">
            <w:pPr>
              <w:widowControl w:val="0"/>
              <w:tabs>
                <w:tab w:val="left" w:pos="360"/>
              </w:tabs>
              <w:rPr>
                <w:sz w:val="14"/>
                <w:szCs w:val="14"/>
              </w:rPr>
            </w:pPr>
          </w:p>
          <w:p w:rsidR="001226F5" w:rsidRPr="00A1263D" w:rsidRDefault="001226F5" w:rsidP="003C5F19">
            <w:pPr>
              <w:widowControl w:val="0"/>
              <w:tabs>
                <w:tab w:val="left" w:pos="360"/>
              </w:tabs>
              <w:rPr>
                <w:sz w:val="14"/>
                <w:szCs w:val="14"/>
              </w:rPr>
            </w:pPr>
            <w:r>
              <w:rPr>
                <w:sz w:val="14"/>
                <w:szCs w:val="14"/>
              </w:rPr>
              <w:t>Gang attire prohibited. District may adopt reasonable dress code policy identifying inappropriate clothing, accessories, head coverings (hats), except for outdoor use (P.E.), articles of sun-protecting clothing, including, but not limited to hats (wide brim with neck covering)</w:t>
            </w:r>
          </w:p>
        </w:tc>
        <w:tc>
          <w:tcPr>
            <w:tcW w:w="1884" w:type="dxa"/>
          </w:tcPr>
          <w:p w:rsidR="001226F5" w:rsidRPr="00A1263D" w:rsidRDefault="001226F5" w:rsidP="003C5F19">
            <w:pPr>
              <w:widowControl w:val="0"/>
              <w:tabs>
                <w:tab w:val="left" w:pos="360"/>
              </w:tabs>
              <w:rPr>
                <w:sz w:val="14"/>
                <w:szCs w:val="14"/>
              </w:rPr>
            </w:pPr>
          </w:p>
          <w:p w:rsidR="001226F5" w:rsidRDefault="001226F5" w:rsidP="003C5F19">
            <w:pPr>
              <w:widowControl w:val="0"/>
              <w:tabs>
                <w:tab w:val="left" w:pos="360"/>
              </w:tabs>
              <w:rPr>
                <w:sz w:val="14"/>
                <w:szCs w:val="14"/>
              </w:rPr>
            </w:pPr>
            <w:r>
              <w:rPr>
                <w:sz w:val="14"/>
                <w:szCs w:val="14"/>
              </w:rPr>
              <w:t>OMC</w:t>
            </w:r>
          </w:p>
          <w:p w:rsidR="001226F5" w:rsidRDefault="001226F5" w:rsidP="003C5F19">
            <w:pPr>
              <w:widowControl w:val="0"/>
              <w:tabs>
                <w:tab w:val="left" w:pos="360"/>
              </w:tabs>
              <w:rPr>
                <w:sz w:val="14"/>
                <w:szCs w:val="14"/>
              </w:rPr>
            </w:pPr>
            <w:r>
              <w:rPr>
                <w:sz w:val="14"/>
                <w:szCs w:val="14"/>
              </w:rPr>
              <w:t>Suspension</w:t>
            </w:r>
          </w:p>
          <w:p w:rsidR="001226F5" w:rsidRDefault="001226F5" w:rsidP="003C5F19">
            <w:pPr>
              <w:widowControl w:val="0"/>
              <w:tabs>
                <w:tab w:val="left" w:pos="360"/>
              </w:tabs>
              <w:rPr>
                <w:sz w:val="14"/>
                <w:szCs w:val="14"/>
              </w:rPr>
            </w:pPr>
            <w:r>
              <w:rPr>
                <w:sz w:val="14"/>
                <w:szCs w:val="14"/>
              </w:rPr>
              <w:t>Process in accordance with Board Policy.</w:t>
            </w:r>
          </w:p>
          <w:p w:rsidR="001226F5" w:rsidRPr="00A1263D" w:rsidRDefault="001226F5" w:rsidP="003C5F19">
            <w:pPr>
              <w:widowControl w:val="0"/>
              <w:tabs>
                <w:tab w:val="left" w:pos="360"/>
              </w:tabs>
              <w:rPr>
                <w:sz w:val="14"/>
                <w:szCs w:val="14"/>
              </w:rPr>
            </w:pPr>
            <w:r w:rsidRPr="00A1263D">
              <w:rPr>
                <w:sz w:val="14"/>
                <w:szCs w:val="14"/>
              </w:rPr>
              <w:t>Recommend for expulsion and referral to law enforcement agency.</w:t>
            </w:r>
          </w:p>
        </w:tc>
      </w:tr>
      <w:tr w:rsidR="001226F5" w:rsidRPr="00A1263D" w:rsidTr="003C5F19">
        <w:trPr>
          <w:jc w:val="center"/>
        </w:trPr>
        <w:tc>
          <w:tcPr>
            <w:tcW w:w="4890" w:type="dxa"/>
          </w:tcPr>
          <w:p w:rsidR="001226F5" w:rsidRPr="00A1263D" w:rsidRDefault="001226F5" w:rsidP="003C5F19">
            <w:pPr>
              <w:widowControl w:val="0"/>
              <w:tabs>
                <w:tab w:val="left" w:pos="360"/>
              </w:tabs>
              <w:ind w:left="360" w:hanging="360"/>
              <w:rPr>
                <w:b/>
                <w:sz w:val="14"/>
                <w:szCs w:val="14"/>
              </w:rPr>
            </w:pPr>
          </w:p>
          <w:p w:rsidR="001226F5" w:rsidRPr="00A1263D" w:rsidRDefault="001226F5" w:rsidP="003C5F19">
            <w:pPr>
              <w:widowControl w:val="0"/>
              <w:ind w:left="360" w:hanging="360"/>
              <w:rPr>
                <w:b/>
                <w:sz w:val="14"/>
                <w:szCs w:val="14"/>
              </w:rPr>
            </w:pPr>
            <w:r>
              <w:rPr>
                <w:b/>
                <w:sz w:val="14"/>
                <w:szCs w:val="14"/>
              </w:rPr>
              <w:t>27.  Plagiarism, dishonesty on</w:t>
            </w:r>
            <w:r w:rsidRPr="00A1263D">
              <w:rPr>
                <w:b/>
                <w:sz w:val="14"/>
                <w:szCs w:val="14"/>
              </w:rPr>
              <w:t xml:space="preserve"> school work/tests</w:t>
            </w:r>
          </w:p>
        </w:tc>
        <w:tc>
          <w:tcPr>
            <w:tcW w:w="1350" w:type="dxa"/>
          </w:tcPr>
          <w:p w:rsidR="001226F5" w:rsidRPr="00A1263D" w:rsidRDefault="001226F5" w:rsidP="003C5F19">
            <w:pPr>
              <w:widowControl w:val="0"/>
              <w:tabs>
                <w:tab w:val="left" w:pos="360"/>
              </w:tabs>
              <w:rPr>
                <w:sz w:val="14"/>
                <w:szCs w:val="14"/>
              </w:rPr>
            </w:pPr>
          </w:p>
          <w:p w:rsidR="001226F5" w:rsidRPr="00A1263D" w:rsidRDefault="001226F5" w:rsidP="003C5F19">
            <w:pPr>
              <w:widowControl w:val="0"/>
              <w:tabs>
                <w:tab w:val="left" w:pos="360"/>
              </w:tabs>
              <w:rPr>
                <w:sz w:val="14"/>
                <w:szCs w:val="14"/>
              </w:rPr>
            </w:pPr>
            <w:r w:rsidRPr="00A1263D">
              <w:rPr>
                <w:sz w:val="14"/>
                <w:szCs w:val="14"/>
              </w:rPr>
              <w:t>BP 5131</w:t>
            </w:r>
          </w:p>
        </w:tc>
        <w:tc>
          <w:tcPr>
            <w:tcW w:w="2916" w:type="dxa"/>
          </w:tcPr>
          <w:p w:rsidR="001226F5" w:rsidRDefault="001226F5" w:rsidP="003C5F19">
            <w:pPr>
              <w:widowControl w:val="0"/>
              <w:tabs>
                <w:tab w:val="left" w:pos="360"/>
              </w:tabs>
              <w:rPr>
                <w:sz w:val="14"/>
                <w:szCs w:val="14"/>
              </w:rPr>
            </w:pPr>
          </w:p>
          <w:p w:rsidR="001226F5" w:rsidRPr="00A1263D" w:rsidRDefault="001226F5" w:rsidP="003C5F19">
            <w:pPr>
              <w:widowControl w:val="0"/>
              <w:tabs>
                <w:tab w:val="left" w:pos="360"/>
              </w:tabs>
              <w:rPr>
                <w:sz w:val="14"/>
                <w:szCs w:val="14"/>
              </w:rPr>
            </w:pPr>
            <w:r>
              <w:rPr>
                <w:sz w:val="14"/>
                <w:szCs w:val="14"/>
              </w:rPr>
              <w:t>Plagiarism or dishonesty on school work or tests</w:t>
            </w:r>
          </w:p>
        </w:tc>
        <w:tc>
          <w:tcPr>
            <w:tcW w:w="1884" w:type="dxa"/>
          </w:tcPr>
          <w:p w:rsidR="001226F5" w:rsidRDefault="001226F5" w:rsidP="003C5F19">
            <w:pPr>
              <w:widowControl w:val="0"/>
              <w:tabs>
                <w:tab w:val="left" w:pos="360"/>
              </w:tabs>
              <w:rPr>
                <w:sz w:val="14"/>
                <w:szCs w:val="14"/>
              </w:rPr>
            </w:pPr>
          </w:p>
          <w:p w:rsidR="001226F5" w:rsidRDefault="001226F5" w:rsidP="003C5F19">
            <w:pPr>
              <w:widowControl w:val="0"/>
              <w:tabs>
                <w:tab w:val="left" w:pos="360"/>
              </w:tabs>
              <w:rPr>
                <w:sz w:val="14"/>
                <w:szCs w:val="14"/>
              </w:rPr>
            </w:pPr>
            <w:r>
              <w:rPr>
                <w:sz w:val="14"/>
                <w:szCs w:val="14"/>
              </w:rPr>
              <w:t>OMC</w:t>
            </w:r>
          </w:p>
          <w:p w:rsidR="001226F5" w:rsidRDefault="001226F5" w:rsidP="003C5F19">
            <w:pPr>
              <w:widowControl w:val="0"/>
              <w:tabs>
                <w:tab w:val="left" w:pos="360"/>
              </w:tabs>
              <w:rPr>
                <w:sz w:val="14"/>
                <w:szCs w:val="14"/>
              </w:rPr>
            </w:pPr>
            <w:r>
              <w:rPr>
                <w:sz w:val="14"/>
                <w:szCs w:val="14"/>
              </w:rPr>
              <w:t>Suspension</w:t>
            </w:r>
          </w:p>
          <w:p w:rsidR="001226F5" w:rsidRPr="00A1263D" w:rsidRDefault="001226F5" w:rsidP="003C5F19">
            <w:pPr>
              <w:widowControl w:val="0"/>
              <w:tabs>
                <w:tab w:val="left" w:pos="360"/>
              </w:tabs>
              <w:rPr>
                <w:sz w:val="14"/>
                <w:szCs w:val="14"/>
              </w:rPr>
            </w:pPr>
            <w:r>
              <w:rPr>
                <w:sz w:val="14"/>
                <w:szCs w:val="14"/>
              </w:rPr>
              <w:t>Process in accordance with Board Policy.</w:t>
            </w:r>
          </w:p>
          <w:p w:rsidR="001226F5" w:rsidRPr="00A1263D" w:rsidRDefault="001226F5" w:rsidP="003C5F19">
            <w:pPr>
              <w:widowControl w:val="0"/>
              <w:tabs>
                <w:tab w:val="left" w:pos="360"/>
              </w:tabs>
              <w:rPr>
                <w:sz w:val="14"/>
                <w:szCs w:val="14"/>
              </w:rPr>
            </w:pPr>
            <w:r w:rsidRPr="00A1263D">
              <w:rPr>
                <w:sz w:val="14"/>
                <w:szCs w:val="14"/>
              </w:rPr>
              <w:t>Recommend for expulsion and referral to law enforcement agency.</w:t>
            </w:r>
          </w:p>
        </w:tc>
      </w:tr>
      <w:tr w:rsidR="001226F5" w:rsidRPr="00A1263D" w:rsidTr="003C5F19">
        <w:trPr>
          <w:jc w:val="center"/>
        </w:trPr>
        <w:tc>
          <w:tcPr>
            <w:tcW w:w="4890" w:type="dxa"/>
          </w:tcPr>
          <w:p w:rsidR="001226F5" w:rsidRPr="00A1263D" w:rsidRDefault="001226F5" w:rsidP="003C5F19">
            <w:pPr>
              <w:widowControl w:val="0"/>
              <w:rPr>
                <w:b/>
                <w:sz w:val="14"/>
                <w:szCs w:val="14"/>
              </w:rPr>
            </w:pPr>
          </w:p>
          <w:p w:rsidR="001226F5" w:rsidRPr="00A1263D" w:rsidRDefault="001226F5" w:rsidP="003C5F19">
            <w:pPr>
              <w:widowControl w:val="0"/>
              <w:rPr>
                <w:b/>
                <w:sz w:val="14"/>
                <w:szCs w:val="14"/>
              </w:rPr>
            </w:pPr>
            <w:r>
              <w:rPr>
                <w:b/>
                <w:sz w:val="14"/>
                <w:szCs w:val="14"/>
              </w:rPr>
              <w:t>28</w:t>
            </w:r>
            <w:r w:rsidRPr="00A1263D">
              <w:rPr>
                <w:b/>
                <w:sz w:val="14"/>
                <w:szCs w:val="14"/>
              </w:rPr>
              <w:t>.  Violation of district technology use policy or Internet Use Agreement</w:t>
            </w:r>
          </w:p>
        </w:tc>
        <w:tc>
          <w:tcPr>
            <w:tcW w:w="1350" w:type="dxa"/>
          </w:tcPr>
          <w:p w:rsidR="001226F5" w:rsidRPr="00A1263D" w:rsidRDefault="001226F5" w:rsidP="003C5F19">
            <w:pPr>
              <w:widowControl w:val="0"/>
              <w:tabs>
                <w:tab w:val="left" w:pos="360"/>
              </w:tabs>
              <w:rPr>
                <w:sz w:val="14"/>
                <w:szCs w:val="14"/>
              </w:rPr>
            </w:pPr>
          </w:p>
          <w:p w:rsidR="001226F5" w:rsidRPr="00A1263D" w:rsidRDefault="001226F5" w:rsidP="003C5F19">
            <w:pPr>
              <w:widowControl w:val="0"/>
              <w:tabs>
                <w:tab w:val="left" w:pos="360"/>
              </w:tabs>
              <w:rPr>
                <w:sz w:val="14"/>
                <w:szCs w:val="14"/>
              </w:rPr>
            </w:pPr>
            <w:r w:rsidRPr="00A1263D">
              <w:rPr>
                <w:sz w:val="14"/>
                <w:szCs w:val="14"/>
              </w:rPr>
              <w:t>BP 5131</w:t>
            </w:r>
          </w:p>
          <w:p w:rsidR="001226F5" w:rsidRPr="00A1263D" w:rsidRDefault="001226F5" w:rsidP="003C5F19">
            <w:pPr>
              <w:widowControl w:val="0"/>
              <w:tabs>
                <w:tab w:val="left" w:pos="360"/>
              </w:tabs>
              <w:rPr>
                <w:sz w:val="14"/>
                <w:szCs w:val="14"/>
              </w:rPr>
            </w:pPr>
            <w:r w:rsidRPr="00A1263D">
              <w:rPr>
                <w:sz w:val="14"/>
                <w:szCs w:val="14"/>
              </w:rPr>
              <w:t>BP 6163.4</w:t>
            </w:r>
          </w:p>
        </w:tc>
        <w:tc>
          <w:tcPr>
            <w:tcW w:w="2916" w:type="dxa"/>
          </w:tcPr>
          <w:p w:rsidR="001226F5" w:rsidRDefault="001226F5" w:rsidP="003C5F19">
            <w:pPr>
              <w:widowControl w:val="0"/>
              <w:tabs>
                <w:tab w:val="left" w:pos="360"/>
              </w:tabs>
              <w:rPr>
                <w:sz w:val="14"/>
                <w:szCs w:val="14"/>
              </w:rPr>
            </w:pPr>
          </w:p>
          <w:p w:rsidR="001226F5" w:rsidRPr="00A1263D" w:rsidRDefault="001226F5" w:rsidP="003C5F19">
            <w:pPr>
              <w:widowControl w:val="0"/>
              <w:tabs>
                <w:tab w:val="left" w:pos="360"/>
              </w:tabs>
              <w:rPr>
                <w:sz w:val="14"/>
                <w:szCs w:val="14"/>
              </w:rPr>
            </w:pPr>
            <w:r>
              <w:rPr>
                <w:sz w:val="14"/>
                <w:szCs w:val="14"/>
              </w:rPr>
              <w:t>Students shall not access, post, submit, publish, or display harmful or inappropriate matter that is threatening, obscene, disruptive, or sexually explicit, or that could be construed as harassment or disparagement of others based on their race/ethnicity, national origin, sex, gender, sexual orientation, age, disability, religion, or political beliefs. See AR 6163.4(a), (b), (c)</w:t>
            </w:r>
          </w:p>
        </w:tc>
        <w:tc>
          <w:tcPr>
            <w:tcW w:w="1884" w:type="dxa"/>
          </w:tcPr>
          <w:p w:rsidR="001226F5" w:rsidRPr="00A1263D" w:rsidRDefault="001226F5" w:rsidP="003C5F19">
            <w:pPr>
              <w:widowControl w:val="0"/>
              <w:tabs>
                <w:tab w:val="left" w:pos="360"/>
              </w:tabs>
              <w:rPr>
                <w:sz w:val="14"/>
                <w:szCs w:val="14"/>
              </w:rPr>
            </w:pPr>
          </w:p>
          <w:p w:rsidR="001226F5" w:rsidRDefault="001226F5" w:rsidP="003C5F19">
            <w:pPr>
              <w:widowControl w:val="0"/>
              <w:tabs>
                <w:tab w:val="left" w:pos="360"/>
              </w:tabs>
              <w:rPr>
                <w:sz w:val="14"/>
                <w:szCs w:val="14"/>
              </w:rPr>
            </w:pPr>
            <w:r>
              <w:rPr>
                <w:sz w:val="14"/>
                <w:szCs w:val="14"/>
              </w:rPr>
              <w:t>OMC</w:t>
            </w:r>
          </w:p>
          <w:p w:rsidR="001226F5" w:rsidRDefault="001226F5" w:rsidP="003C5F19">
            <w:pPr>
              <w:widowControl w:val="0"/>
              <w:tabs>
                <w:tab w:val="left" w:pos="360"/>
              </w:tabs>
              <w:rPr>
                <w:sz w:val="14"/>
                <w:szCs w:val="14"/>
              </w:rPr>
            </w:pPr>
            <w:r>
              <w:rPr>
                <w:sz w:val="14"/>
                <w:szCs w:val="14"/>
              </w:rPr>
              <w:t>Cancel student’s user privileges</w:t>
            </w:r>
          </w:p>
          <w:p w:rsidR="001226F5" w:rsidRDefault="001226F5" w:rsidP="003C5F19">
            <w:pPr>
              <w:widowControl w:val="0"/>
              <w:tabs>
                <w:tab w:val="left" w:pos="360"/>
              </w:tabs>
              <w:rPr>
                <w:sz w:val="14"/>
                <w:szCs w:val="14"/>
              </w:rPr>
            </w:pPr>
            <w:r>
              <w:rPr>
                <w:sz w:val="14"/>
                <w:szCs w:val="14"/>
              </w:rPr>
              <w:t>Suspension</w:t>
            </w:r>
          </w:p>
          <w:p w:rsidR="001226F5" w:rsidRDefault="001226F5" w:rsidP="003C5F19">
            <w:pPr>
              <w:widowControl w:val="0"/>
              <w:tabs>
                <w:tab w:val="left" w:pos="360"/>
              </w:tabs>
              <w:rPr>
                <w:sz w:val="14"/>
                <w:szCs w:val="14"/>
              </w:rPr>
            </w:pPr>
            <w:r>
              <w:rPr>
                <w:sz w:val="14"/>
                <w:szCs w:val="14"/>
              </w:rPr>
              <w:t>Process in accordance with Board Policy.</w:t>
            </w:r>
          </w:p>
          <w:p w:rsidR="001226F5" w:rsidRPr="00A1263D" w:rsidRDefault="001226F5" w:rsidP="003C5F19">
            <w:pPr>
              <w:widowControl w:val="0"/>
              <w:tabs>
                <w:tab w:val="left" w:pos="360"/>
              </w:tabs>
              <w:rPr>
                <w:sz w:val="14"/>
                <w:szCs w:val="14"/>
              </w:rPr>
            </w:pPr>
            <w:r w:rsidRPr="00A1263D">
              <w:rPr>
                <w:sz w:val="14"/>
                <w:szCs w:val="14"/>
              </w:rPr>
              <w:t>Recommend for expulsion and referral to law enforcement agency.</w:t>
            </w:r>
          </w:p>
        </w:tc>
      </w:tr>
      <w:tr w:rsidR="001226F5" w:rsidRPr="00A1263D" w:rsidTr="003C5F19">
        <w:trPr>
          <w:jc w:val="center"/>
        </w:trPr>
        <w:tc>
          <w:tcPr>
            <w:tcW w:w="4890" w:type="dxa"/>
          </w:tcPr>
          <w:p w:rsidR="001226F5" w:rsidRDefault="001226F5" w:rsidP="003C5F19">
            <w:pPr>
              <w:widowControl w:val="0"/>
              <w:rPr>
                <w:b/>
                <w:sz w:val="14"/>
                <w:szCs w:val="14"/>
              </w:rPr>
            </w:pPr>
          </w:p>
          <w:p w:rsidR="001226F5" w:rsidRDefault="001226F5" w:rsidP="003C5F19">
            <w:pPr>
              <w:widowControl w:val="0"/>
              <w:rPr>
                <w:b/>
                <w:sz w:val="14"/>
                <w:szCs w:val="14"/>
              </w:rPr>
            </w:pPr>
            <w:r>
              <w:rPr>
                <w:b/>
                <w:sz w:val="14"/>
                <w:szCs w:val="14"/>
              </w:rPr>
              <w:t>29.    Attendance</w:t>
            </w:r>
          </w:p>
          <w:p w:rsidR="001226F5" w:rsidRDefault="001226F5" w:rsidP="003C5F19">
            <w:pPr>
              <w:widowControl w:val="0"/>
              <w:rPr>
                <w:b/>
                <w:sz w:val="14"/>
                <w:szCs w:val="14"/>
              </w:rPr>
            </w:pPr>
            <w:r>
              <w:rPr>
                <w:b/>
                <w:sz w:val="14"/>
                <w:szCs w:val="14"/>
              </w:rPr>
              <w:t xml:space="preserve">          * compulsory education</w:t>
            </w:r>
          </w:p>
          <w:p w:rsidR="001226F5" w:rsidRDefault="001226F5" w:rsidP="003C5F19">
            <w:pPr>
              <w:widowControl w:val="0"/>
              <w:rPr>
                <w:b/>
                <w:sz w:val="14"/>
                <w:szCs w:val="14"/>
              </w:rPr>
            </w:pPr>
            <w:r>
              <w:rPr>
                <w:b/>
                <w:sz w:val="14"/>
                <w:szCs w:val="14"/>
              </w:rPr>
              <w:t xml:space="preserve">          * Chronic Truant</w:t>
            </w:r>
          </w:p>
          <w:p w:rsidR="001226F5" w:rsidRPr="00A1263D" w:rsidRDefault="001226F5" w:rsidP="003C5F19">
            <w:pPr>
              <w:widowControl w:val="0"/>
              <w:rPr>
                <w:b/>
                <w:sz w:val="14"/>
                <w:szCs w:val="14"/>
              </w:rPr>
            </w:pPr>
          </w:p>
        </w:tc>
        <w:tc>
          <w:tcPr>
            <w:tcW w:w="1350" w:type="dxa"/>
          </w:tcPr>
          <w:p w:rsidR="001226F5" w:rsidRDefault="001226F5" w:rsidP="003C5F19">
            <w:pPr>
              <w:widowControl w:val="0"/>
              <w:tabs>
                <w:tab w:val="left" w:pos="360"/>
              </w:tabs>
              <w:rPr>
                <w:sz w:val="14"/>
                <w:szCs w:val="14"/>
              </w:rPr>
            </w:pPr>
          </w:p>
          <w:p w:rsidR="001226F5" w:rsidRDefault="001226F5" w:rsidP="003C5F19">
            <w:pPr>
              <w:widowControl w:val="0"/>
              <w:tabs>
                <w:tab w:val="left" w:pos="360"/>
              </w:tabs>
              <w:rPr>
                <w:sz w:val="14"/>
                <w:szCs w:val="14"/>
              </w:rPr>
            </w:pPr>
            <w:r>
              <w:rPr>
                <w:sz w:val="14"/>
                <w:szCs w:val="14"/>
              </w:rPr>
              <w:t>EC 48900 (w)</w:t>
            </w:r>
          </w:p>
          <w:p w:rsidR="001226F5" w:rsidRDefault="001226F5" w:rsidP="003C5F19">
            <w:pPr>
              <w:widowControl w:val="0"/>
              <w:tabs>
                <w:tab w:val="left" w:pos="360"/>
              </w:tabs>
              <w:rPr>
                <w:sz w:val="14"/>
                <w:szCs w:val="14"/>
              </w:rPr>
            </w:pPr>
            <w:r>
              <w:rPr>
                <w:sz w:val="14"/>
                <w:szCs w:val="14"/>
              </w:rPr>
              <w:t>EC 48320</w:t>
            </w:r>
          </w:p>
          <w:p w:rsidR="001226F5" w:rsidRDefault="001226F5" w:rsidP="003C5F19">
            <w:pPr>
              <w:widowControl w:val="0"/>
              <w:tabs>
                <w:tab w:val="left" w:pos="360"/>
              </w:tabs>
              <w:rPr>
                <w:sz w:val="14"/>
                <w:szCs w:val="14"/>
              </w:rPr>
            </w:pPr>
            <w:r>
              <w:rPr>
                <w:sz w:val="14"/>
                <w:szCs w:val="14"/>
              </w:rPr>
              <w:t>EC48260</w:t>
            </w:r>
          </w:p>
          <w:p w:rsidR="001226F5" w:rsidRDefault="001226F5" w:rsidP="003C5F19">
            <w:pPr>
              <w:widowControl w:val="0"/>
              <w:tabs>
                <w:tab w:val="left" w:pos="360"/>
              </w:tabs>
              <w:rPr>
                <w:sz w:val="14"/>
                <w:szCs w:val="14"/>
              </w:rPr>
            </w:pPr>
            <w:r>
              <w:rPr>
                <w:sz w:val="14"/>
                <w:szCs w:val="14"/>
              </w:rPr>
              <w:t>EC 48263.6</w:t>
            </w:r>
          </w:p>
          <w:p w:rsidR="001226F5" w:rsidRPr="00A1263D" w:rsidRDefault="001226F5" w:rsidP="003C5F19">
            <w:pPr>
              <w:widowControl w:val="0"/>
              <w:tabs>
                <w:tab w:val="left" w:pos="360"/>
              </w:tabs>
              <w:rPr>
                <w:sz w:val="14"/>
                <w:szCs w:val="14"/>
              </w:rPr>
            </w:pPr>
            <w:r>
              <w:rPr>
                <w:sz w:val="14"/>
                <w:szCs w:val="14"/>
              </w:rPr>
              <w:t>EC 48264.5(a)</w:t>
            </w:r>
          </w:p>
        </w:tc>
        <w:tc>
          <w:tcPr>
            <w:tcW w:w="2916" w:type="dxa"/>
          </w:tcPr>
          <w:p w:rsidR="001226F5" w:rsidRDefault="001226F5" w:rsidP="003C5F19">
            <w:pPr>
              <w:widowControl w:val="0"/>
              <w:tabs>
                <w:tab w:val="left" w:pos="360"/>
              </w:tabs>
              <w:rPr>
                <w:sz w:val="14"/>
                <w:szCs w:val="14"/>
              </w:rPr>
            </w:pPr>
          </w:p>
          <w:p w:rsidR="001226F5" w:rsidRDefault="001226F5" w:rsidP="003C5F19">
            <w:pPr>
              <w:widowControl w:val="0"/>
              <w:tabs>
                <w:tab w:val="left" w:pos="360"/>
              </w:tabs>
              <w:rPr>
                <w:sz w:val="14"/>
                <w:szCs w:val="14"/>
              </w:rPr>
            </w:pPr>
            <w:r>
              <w:rPr>
                <w:sz w:val="14"/>
                <w:szCs w:val="14"/>
              </w:rPr>
              <w:t>Left campus during the school day without obtaining permission; no hall pass, left class without permission</w:t>
            </w:r>
          </w:p>
          <w:p w:rsidR="001226F5" w:rsidRDefault="001226F5" w:rsidP="003C5F19">
            <w:pPr>
              <w:widowControl w:val="0"/>
              <w:tabs>
                <w:tab w:val="left" w:pos="360"/>
              </w:tabs>
              <w:rPr>
                <w:sz w:val="14"/>
                <w:szCs w:val="14"/>
              </w:rPr>
            </w:pPr>
            <w:r>
              <w:rPr>
                <w:sz w:val="14"/>
                <w:szCs w:val="14"/>
              </w:rPr>
              <w:t>Truant from school or contributed to the truancy of other students</w:t>
            </w:r>
          </w:p>
          <w:p w:rsidR="001226F5" w:rsidRPr="00A1263D" w:rsidRDefault="001226F5" w:rsidP="003C5F19">
            <w:pPr>
              <w:widowControl w:val="0"/>
              <w:tabs>
                <w:tab w:val="left" w:pos="360"/>
              </w:tabs>
              <w:rPr>
                <w:sz w:val="14"/>
                <w:szCs w:val="14"/>
              </w:rPr>
            </w:pPr>
            <w:r>
              <w:rPr>
                <w:sz w:val="14"/>
                <w:szCs w:val="14"/>
              </w:rPr>
              <w:t>Excessive tardiness to school or class</w:t>
            </w:r>
          </w:p>
        </w:tc>
        <w:tc>
          <w:tcPr>
            <w:tcW w:w="1884" w:type="dxa"/>
          </w:tcPr>
          <w:p w:rsidR="001226F5" w:rsidRDefault="001226F5" w:rsidP="003C5F19">
            <w:pPr>
              <w:widowControl w:val="0"/>
              <w:tabs>
                <w:tab w:val="left" w:pos="360"/>
              </w:tabs>
              <w:rPr>
                <w:sz w:val="14"/>
                <w:szCs w:val="14"/>
              </w:rPr>
            </w:pPr>
          </w:p>
          <w:p w:rsidR="001226F5" w:rsidRDefault="001226F5" w:rsidP="003C5F19">
            <w:pPr>
              <w:widowControl w:val="0"/>
              <w:tabs>
                <w:tab w:val="left" w:pos="360"/>
              </w:tabs>
              <w:rPr>
                <w:sz w:val="14"/>
                <w:szCs w:val="14"/>
              </w:rPr>
            </w:pPr>
            <w:r>
              <w:rPr>
                <w:sz w:val="14"/>
                <w:szCs w:val="14"/>
              </w:rPr>
              <w:t>OMC 48900(w) cannot suspend.</w:t>
            </w:r>
          </w:p>
          <w:p w:rsidR="001226F5" w:rsidRDefault="001226F5" w:rsidP="003C5F19">
            <w:pPr>
              <w:widowControl w:val="0"/>
              <w:tabs>
                <w:tab w:val="left" w:pos="360"/>
              </w:tabs>
              <w:rPr>
                <w:sz w:val="14"/>
                <w:szCs w:val="14"/>
              </w:rPr>
            </w:pPr>
            <w:r>
              <w:rPr>
                <w:sz w:val="14"/>
                <w:szCs w:val="14"/>
              </w:rPr>
              <w:t>Truancy Letters/SART/DA SARB</w:t>
            </w:r>
          </w:p>
          <w:p w:rsidR="001226F5" w:rsidRPr="00A1263D" w:rsidRDefault="001226F5" w:rsidP="003C5F19">
            <w:pPr>
              <w:widowControl w:val="0"/>
              <w:tabs>
                <w:tab w:val="left" w:pos="360"/>
              </w:tabs>
              <w:rPr>
                <w:sz w:val="14"/>
                <w:szCs w:val="14"/>
              </w:rPr>
            </w:pPr>
            <w:r>
              <w:rPr>
                <w:sz w:val="14"/>
                <w:szCs w:val="14"/>
              </w:rPr>
              <w:t>Refer to District Attorney Mediation</w:t>
            </w:r>
          </w:p>
        </w:tc>
      </w:tr>
    </w:tbl>
    <w:p w:rsidR="001226F5" w:rsidRDefault="001226F5" w:rsidP="001226F5">
      <w:pPr>
        <w:pStyle w:val="Heading3"/>
        <w:tabs>
          <w:tab w:val="left" w:pos="360"/>
        </w:tabs>
        <w:rPr>
          <w:sz w:val="14"/>
          <w:szCs w:val="14"/>
        </w:rPr>
      </w:pPr>
      <w:r w:rsidRPr="00A1263D">
        <w:rPr>
          <w:sz w:val="14"/>
          <w:szCs w:val="14"/>
        </w:rPr>
        <w:t xml:space="preserve"> </w:t>
      </w:r>
    </w:p>
    <w:p w:rsidR="001226F5" w:rsidRPr="005A35CB" w:rsidRDefault="001226F5" w:rsidP="001226F5">
      <w:pPr>
        <w:pStyle w:val="Heading3"/>
        <w:tabs>
          <w:tab w:val="left" w:pos="360"/>
        </w:tabs>
        <w:rPr>
          <w:bCs/>
          <w:iCs/>
          <w:sz w:val="14"/>
          <w:szCs w:val="14"/>
        </w:rPr>
      </w:pPr>
      <w:smartTag w:uri="urn:schemas-microsoft-com:office:smarttags" w:element="place">
        <w:smartTag w:uri="urn:schemas-microsoft-com:office:smarttags" w:element="PlaceName">
          <w:r w:rsidRPr="005A35CB">
            <w:rPr>
              <w:bCs/>
              <w:iCs/>
              <w:sz w:val="14"/>
              <w:szCs w:val="14"/>
            </w:rPr>
            <w:t>ANTELOPE</w:t>
          </w:r>
        </w:smartTag>
        <w:r w:rsidRPr="005A35CB">
          <w:rPr>
            <w:bCs/>
            <w:iCs/>
            <w:sz w:val="14"/>
            <w:szCs w:val="14"/>
          </w:rPr>
          <w:t xml:space="preserve"> </w:t>
        </w:r>
        <w:smartTag w:uri="urn:schemas-microsoft-com:office:smarttags" w:element="PlaceType">
          <w:r w:rsidRPr="005A35CB">
            <w:rPr>
              <w:bCs/>
              <w:iCs/>
              <w:sz w:val="14"/>
              <w:szCs w:val="14"/>
            </w:rPr>
            <w:t>VALLEY</w:t>
          </w:r>
        </w:smartTag>
        <w:r w:rsidRPr="005A35CB">
          <w:rPr>
            <w:bCs/>
            <w:iCs/>
            <w:sz w:val="14"/>
            <w:szCs w:val="14"/>
          </w:rPr>
          <w:t xml:space="preserve"> </w:t>
        </w:r>
        <w:smartTag w:uri="urn:schemas-microsoft-com:office:smarttags" w:element="PlaceName">
          <w:r w:rsidRPr="005A35CB">
            <w:rPr>
              <w:bCs/>
              <w:iCs/>
              <w:sz w:val="14"/>
              <w:szCs w:val="14"/>
            </w:rPr>
            <w:t>UNION</w:t>
          </w:r>
        </w:smartTag>
        <w:r w:rsidRPr="005A35CB">
          <w:rPr>
            <w:bCs/>
            <w:iCs/>
            <w:sz w:val="14"/>
            <w:szCs w:val="14"/>
          </w:rPr>
          <w:t xml:space="preserve"> </w:t>
        </w:r>
        <w:smartTag w:uri="urn:schemas-microsoft-com:office:smarttags" w:element="PlaceName">
          <w:r w:rsidRPr="005A35CB">
            <w:rPr>
              <w:bCs/>
              <w:iCs/>
              <w:sz w:val="14"/>
              <w:szCs w:val="14"/>
            </w:rPr>
            <w:t>HIGH</w:t>
          </w:r>
        </w:smartTag>
        <w:r w:rsidRPr="005A35CB">
          <w:rPr>
            <w:bCs/>
            <w:iCs/>
            <w:sz w:val="14"/>
            <w:szCs w:val="14"/>
          </w:rPr>
          <w:t xml:space="preserve"> </w:t>
        </w:r>
        <w:smartTag w:uri="urn:schemas-microsoft-com:office:smarttags" w:element="PlaceType">
          <w:r w:rsidRPr="005A35CB">
            <w:rPr>
              <w:bCs/>
              <w:iCs/>
              <w:sz w:val="14"/>
              <w:szCs w:val="14"/>
            </w:rPr>
            <w:t>SCHOOL DISTRICT</w:t>
          </w:r>
        </w:smartTag>
      </w:smartTag>
    </w:p>
    <w:p w:rsidR="001226F5" w:rsidRPr="005A35CB" w:rsidRDefault="001226F5" w:rsidP="001226F5">
      <w:pPr>
        <w:pStyle w:val="Heading4"/>
        <w:tabs>
          <w:tab w:val="left" w:pos="360"/>
        </w:tabs>
        <w:rPr>
          <w:iCs/>
          <w:sz w:val="14"/>
          <w:szCs w:val="14"/>
        </w:rPr>
      </w:pPr>
      <w:r w:rsidRPr="005A35CB">
        <w:rPr>
          <w:iCs/>
          <w:sz w:val="14"/>
          <w:szCs w:val="14"/>
        </w:rPr>
        <w:t>Exhibit Approved:  November 13, 1990</w:t>
      </w:r>
      <w:r w:rsidRPr="005A35CB">
        <w:rPr>
          <w:iCs/>
          <w:sz w:val="14"/>
          <w:szCs w:val="14"/>
        </w:rPr>
        <w:tab/>
      </w:r>
      <w:r w:rsidRPr="005A35CB">
        <w:rPr>
          <w:iCs/>
          <w:sz w:val="14"/>
          <w:szCs w:val="14"/>
        </w:rPr>
        <w:tab/>
      </w:r>
      <w:r w:rsidRPr="005A35CB">
        <w:rPr>
          <w:iCs/>
          <w:sz w:val="14"/>
          <w:szCs w:val="14"/>
        </w:rPr>
        <w:tab/>
      </w:r>
      <w:r>
        <w:rPr>
          <w:iCs/>
          <w:sz w:val="14"/>
          <w:szCs w:val="14"/>
        </w:rPr>
        <w:tab/>
      </w:r>
      <w:r>
        <w:rPr>
          <w:iCs/>
          <w:sz w:val="14"/>
          <w:szCs w:val="14"/>
        </w:rPr>
        <w:tab/>
      </w:r>
      <w:r>
        <w:rPr>
          <w:iCs/>
          <w:sz w:val="14"/>
          <w:szCs w:val="14"/>
        </w:rPr>
        <w:tab/>
      </w:r>
      <w:r>
        <w:rPr>
          <w:iCs/>
          <w:sz w:val="14"/>
          <w:szCs w:val="14"/>
        </w:rPr>
        <w:tab/>
      </w:r>
      <w:r>
        <w:rPr>
          <w:iCs/>
          <w:sz w:val="14"/>
          <w:szCs w:val="14"/>
        </w:rPr>
        <w:tab/>
        <w:t xml:space="preserve">   </w:t>
      </w:r>
      <w:r>
        <w:rPr>
          <w:iCs/>
          <w:sz w:val="14"/>
          <w:szCs w:val="14"/>
        </w:rPr>
        <w:tab/>
      </w:r>
      <w:r>
        <w:rPr>
          <w:iCs/>
          <w:sz w:val="14"/>
          <w:szCs w:val="14"/>
        </w:rPr>
        <w:tab/>
        <w:t xml:space="preserve">       </w:t>
      </w:r>
      <w:smartTag w:uri="urn:schemas-microsoft-com:office:smarttags" w:element="place">
        <w:smartTag w:uri="urn:schemas-microsoft-com:office:smarttags" w:element="country-region">
          <w:r w:rsidRPr="005A35CB">
            <w:rPr>
              <w:iCs/>
              <w:sz w:val="14"/>
              <w:szCs w:val="14"/>
            </w:rPr>
            <w:t>Lancaster</w:t>
          </w:r>
        </w:smartTag>
        <w:r w:rsidRPr="005A35CB">
          <w:rPr>
            <w:iCs/>
            <w:sz w:val="14"/>
            <w:szCs w:val="14"/>
          </w:rPr>
          <w:t xml:space="preserve">, </w:t>
        </w:r>
        <w:smartTag w:uri="urn:schemas-microsoft-com:office:smarttags" w:element="State">
          <w:r w:rsidRPr="005A35CB">
            <w:rPr>
              <w:iCs/>
              <w:sz w:val="14"/>
              <w:szCs w:val="14"/>
            </w:rPr>
            <w:t>California</w:t>
          </w:r>
        </w:smartTag>
      </w:smartTag>
    </w:p>
    <w:p w:rsidR="001226F5" w:rsidRPr="005A35CB" w:rsidRDefault="001226F5" w:rsidP="001226F5">
      <w:pPr>
        <w:pStyle w:val="Heading4"/>
        <w:tabs>
          <w:tab w:val="left" w:pos="360"/>
        </w:tabs>
        <w:rPr>
          <w:sz w:val="14"/>
          <w:szCs w:val="14"/>
        </w:rPr>
      </w:pPr>
      <w:r w:rsidRPr="005A35CB">
        <w:rPr>
          <w:iCs/>
          <w:sz w:val="14"/>
          <w:szCs w:val="14"/>
        </w:rPr>
        <w:t>Exhibit Revised:  April 2, 1997; March 1, 2000; February 4, 2004</w:t>
      </w:r>
      <w:r>
        <w:rPr>
          <w:iCs/>
          <w:sz w:val="14"/>
          <w:szCs w:val="14"/>
        </w:rPr>
        <w:t>; July 5, 2011; March 6, 2013</w:t>
      </w:r>
    </w:p>
    <w:p w:rsidR="001226F5" w:rsidRPr="00A1263D" w:rsidRDefault="001226F5" w:rsidP="001226F5">
      <w:pPr>
        <w:pStyle w:val="Footer"/>
        <w:rPr>
          <w:sz w:val="14"/>
          <w:szCs w:val="14"/>
        </w:rPr>
      </w:pPr>
    </w:p>
    <w:p w:rsidR="007D197B" w:rsidRPr="00FB3D7F" w:rsidRDefault="007D197B" w:rsidP="00FB3D7F">
      <w:pPr>
        <w:keepNext/>
        <w:widowControl w:val="0"/>
        <w:tabs>
          <w:tab w:val="left" w:pos="360"/>
        </w:tabs>
        <w:outlineLvl w:val="3"/>
        <w:rPr>
          <w:sz w:val="14"/>
          <w:szCs w:val="14"/>
        </w:rPr>
      </w:pPr>
    </w:p>
    <w:sectPr w:rsidR="007D197B" w:rsidRPr="00FB3D7F" w:rsidSect="00C00A89">
      <w:pgSz w:w="12240" w:h="15840"/>
      <w:pgMar w:top="806" w:right="1440" w:bottom="44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stellar">
    <w:panose1 w:val="020A0402060406010301"/>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Poster">
    <w:altName w:val="Times New Roman"/>
    <w:charset w:val="00"/>
    <w:family w:val="auto"/>
    <w:pitch w:val="variable"/>
    <w:sig w:usb0="00000001" w:usb1="00000000" w:usb2="00000000" w:usb3="00000000" w:csb0="00000009" w:csb1="00000000"/>
  </w:font>
  <w:font w:name="Eras Bold ITC">
    <w:panose1 w:val="020B0907030504020204"/>
    <w:charset w:val="00"/>
    <w:family w:val="swiss"/>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BookmanOldStyle">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866C6"/>
    <w:multiLevelType w:val="hybridMultilevel"/>
    <w:tmpl w:val="6E3C9660"/>
    <w:lvl w:ilvl="0" w:tplc="8AA8B370">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F696E3B"/>
    <w:multiLevelType w:val="hybridMultilevel"/>
    <w:tmpl w:val="3BFEFFC0"/>
    <w:lvl w:ilvl="0" w:tplc="48F8E15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EE5798B"/>
    <w:multiLevelType w:val="hybridMultilevel"/>
    <w:tmpl w:val="38020FD4"/>
    <w:lvl w:ilvl="0" w:tplc="7646C78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4F960D1"/>
    <w:multiLevelType w:val="hybridMultilevel"/>
    <w:tmpl w:val="FC7471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62B50A8"/>
    <w:multiLevelType w:val="hybridMultilevel"/>
    <w:tmpl w:val="0A0828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6312AB0"/>
    <w:multiLevelType w:val="hybridMultilevel"/>
    <w:tmpl w:val="BE8A46DA"/>
    <w:lvl w:ilvl="0" w:tplc="B3AA0E3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AD1591E"/>
    <w:multiLevelType w:val="hybridMultilevel"/>
    <w:tmpl w:val="49103CC0"/>
    <w:lvl w:ilvl="0" w:tplc="04090001">
      <w:start w:val="1"/>
      <w:numFmt w:val="bullet"/>
      <w:lvlText w:val=""/>
      <w:lvlJc w:val="left"/>
      <w:pPr>
        <w:tabs>
          <w:tab w:val="num" w:pos="810"/>
        </w:tabs>
        <w:ind w:left="810" w:hanging="360"/>
      </w:pPr>
      <w:rPr>
        <w:rFonts w:ascii="Symbol" w:hAnsi="Symbol" w:hint="default"/>
      </w:rPr>
    </w:lvl>
    <w:lvl w:ilvl="1" w:tplc="04090003" w:tentative="1">
      <w:start w:val="1"/>
      <w:numFmt w:val="bullet"/>
      <w:lvlText w:val="o"/>
      <w:lvlJc w:val="left"/>
      <w:pPr>
        <w:tabs>
          <w:tab w:val="num" w:pos="1530"/>
        </w:tabs>
        <w:ind w:left="1530" w:hanging="360"/>
      </w:pPr>
      <w:rPr>
        <w:rFonts w:ascii="Courier New" w:hAnsi="Courier New" w:cs="Courier New" w:hint="default"/>
      </w:rPr>
    </w:lvl>
    <w:lvl w:ilvl="2" w:tplc="04090005" w:tentative="1">
      <w:start w:val="1"/>
      <w:numFmt w:val="bullet"/>
      <w:lvlText w:val=""/>
      <w:lvlJc w:val="left"/>
      <w:pPr>
        <w:tabs>
          <w:tab w:val="num" w:pos="2250"/>
        </w:tabs>
        <w:ind w:left="2250" w:hanging="360"/>
      </w:pPr>
      <w:rPr>
        <w:rFonts w:ascii="Wingdings" w:hAnsi="Wingdings" w:hint="default"/>
      </w:rPr>
    </w:lvl>
    <w:lvl w:ilvl="3" w:tplc="04090001" w:tentative="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cs="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cs="Courier New" w:hint="default"/>
      </w:rPr>
    </w:lvl>
    <w:lvl w:ilvl="8" w:tplc="04090005" w:tentative="1">
      <w:start w:val="1"/>
      <w:numFmt w:val="bullet"/>
      <w:lvlText w:val=""/>
      <w:lvlJc w:val="left"/>
      <w:pPr>
        <w:tabs>
          <w:tab w:val="num" w:pos="6570"/>
        </w:tabs>
        <w:ind w:left="6570" w:hanging="360"/>
      </w:pPr>
      <w:rPr>
        <w:rFonts w:ascii="Wingdings" w:hAnsi="Wingdings" w:hint="default"/>
      </w:rPr>
    </w:lvl>
  </w:abstractNum>
  <w:abstractNum w:abstractNumId="7">
    <w:nsid w:val="5F83724D"/>
    <w:multiLevelType w:val="hybridMultilevel"/>
    <w:tmpl w:val="748A4A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70780B20"/>
    <w:multiLevelType w:val="hybridMultilevel"/>
    <w:tmpl w:val="CB32CD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8"/>
  </w:num>
  <w:num w:numId="4">
    <w:abstractNumId w:val="6"/>
  </w:num>
  <w:num w:numId="5">
    <w:abstractNumId w:val="1"/>
  </w:num>
  <w:num w:numId="6">
    <w:abstractNumId w:val="5"/>
  </w:num>
  <w:num w:numId="7">
    <w:abstractNumId w:val="7"/>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14E"/>
    <w:rsid w:val="00020D24"/>
    <w:rsid w:val="0004264B"/>
    <w:rsid w:val="000567D2"/>
    <w:rsid w:val="0007088A"/>
    <w:rsid w:val="000A3C0D"/>
    <w:rsid w:val="000D65B5"/>
    <w:rsid w:val="000E2255"/>
    <w:rsid w:val="001226F5"/>
    <w:rsid w:val="00150E8D"/>
    <w:rsid w:val="00214751"/>
    <w:rsid w:val="00290DDA"/>
    <w:rsid w:val="002C6A67"/>
    <w:rsid w:val="002E652D"/>
    <w:rsid w:val="00351D70"/>
    <w:rsid w:val="0035741F"/>
    <w:rsid w:val="00396537"/>
    <w:rsid w:val="003C5F19"/>
    <w:rsid w:val="0047145A"/>
    <w:rsid w:val="004C6A59"/>
    <w:rsid w:val="005041DC"/>
    <w:rsid w:val="00527408"/>
    <w:rsid w:val="00611A67"/>
    <w:rsid w:val="00616639"/>
    <w:rsid w:val="00623E86"/>
    <w:rsid w:val="00674FEA"/>
    <w:rsid w:val="006D5F82"/>
    <w:rsid w:val="00737DF5"/>
    <w:rsid w:val="00747CAA"/>
    <w:rsid w:val="007C3AD3"/>
    <w:rsid w:val="007D197B"/>
    <w:rsid w:val="0088738B"/>
    <w:rsid w:val="00893CD4"/>
    <w:rsid w:val="008A0929"/>
    <w:rsid w:val="008C714E"/>
    <w:rsid w:val="009148C2"/>
    <w:rsid w:val="00945330"/>
    <w:rsid w:val="00954B05"/>
    <w:rsid w:val="009C2452"/>
    <w:rsid w:val="009D1946"/>
    <w:rsid w:val="009F242B"/>
    <w:rsid w:val="00AA75A7"/>
    <w:rsid w:val="00AD00CD"/>
    <w:rsid w:val="00B27D24"/>
    <w:rsid w:val="00BC6DA4"/>
    <w:rsid w:val="00C00A89"/>
    <w:rsid w:val="00C55701"/>
    <w:rsid w:val="00CA34D0"/>
    <w:rsid w:val="00D1298A"/>
    <w:rsid w:val="00DC1BC4"/>
    <w:rsid w:val="00EA6149"/>
    <w:rsid w:val="00EF7DF8"/>
    <w:rsid w:val="00FB3D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714E"/>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1226F5"/>
    <w:pPr>
      <w:keepNext/>
      <w:widowControl w:val="0"/>
      <w:jc w:val="right"/>
      <w:outlineLvl w:val="2"/>
    </w:pPr>
    <w:rPr>
      <w:b/>
      <w:sz w:val="20"/>
      <w:szCs w:val="20"/>
    </w:rPr>
  </w:style>
  <w:style w:type="paragraph" w:styleId="Heading4">
    <w:name w:val="heading 4"/>
    <w:basedOn w:val="Normal"/>
    <w:next w:val="Normal"/>
    <w:link w:val="Heading4Char"/>
    <w:qFormat/>
    <w:rsid w:val="001226F5"/>
    <w:pPr>
      <w:keepNext/>
      <w:widowControl w:val="0"/>
      <w:outlineLvl w:val="3"/>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714E"/>
    <w:pPr>
      <w:ind w:left="720"/>
      <w:contextualSpacing/>
    </w:pPr>
  </w:style>
  <w:style w:type="paragraph" w:styleId="BalloonText">
    <w:name w:val="Balloon Text"/>
    <w:basedOn w:val="Normal"/>
    <w:link w:val="BalloonTextChar"/>
    <w:uiPriority w:val="99"/>
    <w:semiHidden/>
    <w:unhideWhenUsed/>
    <w:rsid w:val="00AA75A7"/>
    <w:rPr>
      <w:rFonts w:ascii="Tahoma" w:hAnsi="Tahoma" w:cs="Tahoma"/>
      <w:sz w:val="16"/>
      <w:szCs w:val="16"/>
    </w:rPr>
  </w:style>
  <w:style w:type="character" w:customStyle="1" w:styleId="BalloonTextChar">
    <w:name w:val="Balloon Text Char"/>
    <w:basedOn w:val="DefaultParagraphFont"/>
    <w:link w:val="BalloonText"/>
    <w:uiPriority w:val="99"/>
    <w:semiHidden/>
    <w:rsid w:val="00AA75A7"/>
    <w:rPr>
      <w:rFonts w:ascii="Tahoma" w:eastAsia="Times New Roman" w:hAnsi="Tahoma" w:cs="Tahoma"/>
      <w:sz w:val="16"/>
      <w:szCs w:val="16"/>
    </w:rPr>
  </w:style>
  <w:style w:type="paragraph" w:styleId="NormalWeb">
    <w:name w:val="Normal (Web)"/>
    <w:basedOn w:val="Normal"/>
    <w:uiPriority w:val="99"/>
    <w:unhideWhenUsed/>
    <w:rsid w:val="00B27D24"/>
    <w:rPr>
      <w:rFonts w:eastAsiaTheme="minorHAnsi"/>
    </w:rPr>
  </w:style>
  <w:style w:type="character" w:styleId="Hyperlink">
    <w:name w:val="Hyperlink"/>
    <w:basedOn w:val="DefaultParagraphFont"/>
    <w:uiPriority w:val="99"/>
    <w:unhideWhenUsed/>
    <w:rsid w:val="00954B05"/>
    <w:rPr>
      <w:color w:val="0000FF" w:themeColor="hyperlink"/>
      <w:u w:val="single"/>
    </w:rPr>
  </w:style>
  <w:style w:type="character" w:customStyle="1" w:styleId="Heading3Char">
    <w:name w:val="Heading 3 Char"/>
    <w:basedOn w:val="DefaultParagraphFont"/>
    <w:link w:val="Heading3"/>
    <w:rsid w:val="001226F5"/>
    <w:rPr>
      <w:rFonts w:ascii="Times New Roman" w:eastAsia="Times New Roman" w:hAnsi="Times New Roman" w:cs="Times New Roman"/>
      <w:b/>
      <w:sz w:val="20"/>
      <w:szCs w:val="20"/>
    </w:rPr>
  </w:style>
  <w:style w:type="character" w:customStyle="1" w:styleId="Heading4Char">
    <w:name w:val="Heading 4 Char"/>
    <w:basedOn w:val="DefaultParagraphFont"/>
    <w:link w:val="Heading4"/>
    <w:rsid w:val="001226F5"/>
    <w:rPr>
      <w:rFonts w:ascii="Times New Roman" w:eastAsia="Times New Roman" w:hAnsi="Times New Roman" w:cs="Times New Roman"/>
      <w:sz w:val="24"/>
      <w:szCs w:val="20"/>
    </w:rPr>
  </w:style>
  <w:style w:type="paragraph" w:styleId="BodyTextIndent">
    <w:name w:val="Body Text Indent"/>
    <w:basedOn w:val="Normal"/>
    <w:link w:val="BodyTextIndentChar"/>
    <w:rsid w:val="001226F5"/>
    <w:pPr>
      <w:widowControl w:val="0"/>
      <w:tabs>
        <w:tab w:val="left" w:pos="360"/>
      </w:tabs>
      <w:ind w:left="360"/>
    </w:pPr>
    <w:rPr>
      <w:b/>
      <w:sz w:val="20"/>
      <w:szCs w:val="20"/>
    </w:rPr>
  </w:style>
  <w:style w:type="character" w:customStyle="1" w:styleId="BodyTextIndentChar">
    <w:name w:val="Body Text Indent Char"/>
    <w:basedOn w:val="DefaultParagraphFont"/>
    <w:link w:val="BodyTextIndent"/>
    <w:rsid w:val="001226F5"/>
    <w:rPr>
      <w:rFonts w:ascii="Times New Roman" w:eastAsia="Times New Roman" w:hAnsi="Times New Roman" w:cs="Times New Roman"/>
      <w:b/>
      <w:sz w:val="20"/>
      <w:szCs w:val="20"/>
    </w:rPr>
  </w:style>
  <w:style w:type="paragraph" w:styleId="BodyText">
    <w:name w:val="Body Text"/>
    <w:basedOn w:val="Normal"/>
    <w:link w:val="BodyTextChar"/>
    <w:rsid w:val="001226F5"/>
    <w:pPr>
      <w:widowControl w:val="0"/>
      <w:tabs>
        <w:tab w:val="left" w:pos="360"/>
      </w:tabs>
    </w:pPr>
    <w:rPr>
      <w:b/>
      <w:sz w:val="20"/>
      <w:szCs w:val="20"/>
    </w:rPr>
  </w:style>
  <w:style w:type="character" w:customStyle="1" w:styleId="BodyTextChar">
    <w:name w:val="Body Text Char"/>
    <w:basedOn w:val="DefaultParagraphFont"/>
    <w:link w:val="BodyText"/>
    <w:rsid w:val="001226F5"/>
    <w:rPr>
      <w:rFonts w:ascii="Times New Roman" w:eastAsia="Times New Roman" w:hAnsi="Times New Roman" w:cs="Times New Roman"/>
      <w:b/>
      <w:sz w:val="20"/>
      <w:szCs w:val="20"/>
    </w:rPr>
  </w:style>
  <w:style w:type="paragraph" w:styleId="BodyTextIndent2">
    <w:name w:val="Body Text Indent 2"/>
    <w:basedOn w:val="Normal"/>
    <w:link w:val="BodyTextIndent2Char"/>
    <w:rsid w:val="001226F5"/>
    <w:pPr>
      <w:framePr w:hSpace="180" w:wrap="notBeside" w:hAnchor="margin" w:y="921"/>
      <w:widowControl w:val="0"/>
      <w:ind w:left="360" w:hanging="360"/>
    </w:pPr>
    <w:rPr>
      <w:b/>
      <w:sz w:val="20"/>
      <w:szCs w:val="20"/>
    </w:rPr>
  </w:style>
  <w:style w:type="character" w:customStyle="1" w:styleId="BodyTextIndent2Char">
    <w:name w:val="Body Text Indent 2 Char"/>
    <w:basedOn w:val="DefaultParagraphFont"/>
    <w:link w:val="BodyTextIndent2"/>
    <w:rsid w:val="001226F5"/>
    <w:rPr>
      <w:rFonts w:ascii="Times New Roman" w:eastAsia="Times New Roman" w:hAnsi="Times New Roman" w:cs="Times New Roman"/>
      <w:b/>
      <w:sz w:val="20"/>
      <w:szCs w:val="20"/>
    </w:rPr>
  </w:style>
  <w:style w:type="paragraph" w:styleId="BodyTextIndent3">
    <w:name w:val="Body Text Indent 3"/>
    <w:basedOn w:val="Normal"/>
    <w:link w:val="BodyTextIndent3Char"/>
    <w:rsid w:val="001226F5"/>
    <w:pPr>
      <w:widowControl w:val="0"/>
      <w:ind w:left="311" w:hanging="311"/>
    </w:pPr>
    <w:rPr>
      <w:b/>
      <w:sz w:val="20"/>
      <w:szCs w:val="20"/>
    </w:rPr>
  </w:style>
  <w:style w:type="character" w:customStyle="1" w:styleId="BodyTextIndent3Char">
    <w:name w:val="Body Text Indent 3 Char"/>
    <w:basedOn w:val="DefaultParagraphFont"/>
    <w:link w:val="BodyTextIndent3"/>
    <w:rsid w:val="001226F5"/>
    <w:rPr>
      <w:rFonts w:ascii="Times New Roman" w:eastAsia="Times New Roman" w:hAnsi="Times New Roman" w:cs="Times New Roman"/>
      <w:b/>
      <w:sz w:val="20"/>
      <w:szCs w:val="20"/>
    </w:rPr>
  </w:style>
  <w:style w:type="paragraph" w:styleId="Footer">
    <w:name w:val="footer"/>
    <w:basedOn w:val="Normal"/>
    <w:link w:val="FooterChar"/>
    <w:rsid w:val="001226F5"/>
    <w:pPr>
      <w:tabs>
        <w:tab w:val="center" w:pos="4320"/>
        <w:tab w:val="right" w:pos="8640"/>
      </w:tabs>
    </w:pPr>
    <w:rPr>
      <w:sz w:val="20"/>
      <w:szCs w:val="20"/>
    </w:rPr>
  </w:style>
  <w:style w:type="character" w:customStyle="1" w:styleId="FooterChar">
    <w:name w:val="Footer Char"/>
    <w:basedOn w:val="DefaultParagraphFont"/>
    <w:link w:val="Footer"/>
    <w:rsid w:val="001226F5"/>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714E"/>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1226F5"/>
    <w:pPr>
      <w:keepNext/>
      <w:widowControl w:val="0"/>
      <w:jc w:val="right"/>
      <w:outlineLvl w:val="2"/>
    </w:pPr>
    <w:rPr>
      <w:b/>
      <w:sz w:val="20"/>
      <w:szCs w:val="20"/>
    </w:rPr>
  </w:style>
  <w:style w:type="paragraph" w:styleId="Heading4">
    <w:name w:val="heading 4"/>
    <w:basedOn w:val="Normal"/>
    <w:next w:val="Normal"/>
    <w:link w:val="Heading4Char"/>
    <w:qFormat/>
    <w:rsid w:val="001226F5"/>
    <w:pPr>
      <w:keepNext/>
      <w:widowControl w:val="0"/>
      <w:outlineLvl w:val="3"/>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714E"/>
    <w:pPr>
      <w:ind w:left="720"/>
      <w:contextualSpacing/>
    </w:pPr>
  </w:style>
  <w:style w:type="paragraph" w:styleId="BalloonText">
    <w:name w:val="Balloon Text"/>
    <w:basedOn w:val="Normal"/>
    <w:link w:val="BalloonTextChar"/>
    <w:uiPriority w:val="99"/>
    <w:semiHidden/>
    <w:unhideWhenUsed/>
    <w:rsid w:val="00AA75A7"/>
    <w:rPr>
      <w:rFonts w:ascii="Tahoma" w:hAnsi="Tahoma" w:cs="Tahoma"/>
      <w:sz w:val="16"/>
      <w:szCs w:val="16"/>
    </w:rPr>
  </w:style>
  <w:style w:type="character" w:customStyle="1" w:styleId="BalloonTextChar">
    <w:name w:val="Balloon Text Char"/>
    <w:basedOn w:val="DefaultParagraphFont"/>
    <w:link w:val="BalloonText"/>
    <w:uiPriority w:val="99"/>
    <w:semiHidden/>
    <w:rsid w:val="00AA75A7"/>
    <w:rPr>
      <w:rFonts w:ascii="Tahoma" w:eastAsia="Times New Roman" w:hAnsi="Tahoma" w:cs="Tahoma"/>
      <w:sz w:val="16"/>
      <w:szCs w:val="16"/>
    </w:rPr>
  </w:style>
  <w:style w:type="paragraph" w:styleId="NormalWeb">
    <w:name w:val="Normal (Web)"/>
    <w:basedOn w:val="Normal"/>
    <w:uiPriority w:val="99"/>
    <w:unhideWhenUsed/>
    <w:rsid w:val="00B27D24"/>
    <w:rPr>
      <w:rFonts w:eastAsiaTheme="minorHAnsi"/>
    </w:rPr>
  </w:style>
  <w:style w:type="character" w:styleId="Hyperlink">
    <w:name w:val="Hyperlink"/>
    <w:basedOn w:val="DefaultParagraphFont"/>
    <w:uiPriority w:val="99"/>
    <w:unhideWhenUsed/>
    <w:rsid w:val="00954B05"/>
    <w:rPr>
      <w:color w:val="0000FF" w:themeColor="hyperlink"/>
      <w:u w:val="single"/>
    </w:rPr>
  </w:style>
  <w:style w:type="character" w:customStyle="1" w:styleId="Heading3Char">
    <w:name w:val="Heading 3 Char"/>
    <w:basedOn w:val="DefaultParagraphFont"/>
    <w:link w:val="Heading3"/>
    <w:rsid w:val="001226F5"/>
    <w:rPr>
      <w:rFonts w:ascii="Times New Roman" w:eastAsia="Times New Roman" w:hAnsi="Times New Roman" w:cs="Times New Roman"/>
      <w:b/>
      <w:sz w:val="20"/>
      <w:szCs w:val="20"/>
    </w:rPr>
  </w:style>
  <w:style w:type="character" w:customStyle="1" w:styleId="Heading4Char">
    <w:name w:val="Heading 4 Char"/>
    <w:basedOn w:val="DefaultParagraphFont"/>
    <w:link w:val="Heading4"/>
    <w:rsid w:val="001226F5"/>
    <w:rPr>
      <w:rFonts w:ascii="Times New Roman" w:eastAsia="Times New Roman" w:hAnsi="Times New Roman" w:cs="Times New Roman"/>
      <w:sz w:val="24"/>
      <w:szCs w:val="20"/>
    </w:rPr>
  </w:style>
  <w:style w:type="paragraph" w:styleId="BodyTextIndent">
    <w:name w:val="Body Text Indent"/>
    <w:basedOn w:val="Normal"/>
    <w:link w:val="BodyTextIndentChar"/>
    <w:rsid w:val="001226F5"/>
    <w:pPr>
      <w:widowControl w:val="0"/>
      <w:tabs>
        <w:tab w:val="left" w:pos="360"/>
      </w:tabs>
      <w:ind w:left="360"/>
    </w:pPr>
    <w:rPr>
      <w:b/>
      <w:sz w:val="20"/>
      <w:szCs w:val="20"/>
    </w:rPr>
  </w:style>
  <w:style w:type="character" w:customStyle="1" w:styleId="BodyTextIndentChar">
    <w:name w:val="Body Text Indent Char"/>
    <w:basedOn w:val="DefaultParagraphFont"/>
    <w:link w:val="BodyTextIndent"/>
    <w:rsid w:val="001226F5"/>
    <w:rPr>
      <w:rFonts w:ascii="Times New Roman" w:eastAsia="Times New Roman" w:hAnsi="Times New Roman" w:cs="Times New Roman"/>
      <w:b/>
      <w:sz w:val="20"/>
      <w:szCs w:val="20"/>
    </w:rPr>
  </w:style>
  <w:style w:type="paragraph" w:styleId="BodyText">
    <w:name w:val="Body Text"/>
    <w:basedOn w:val="Normal"/>
    <w:link w:val="BodyTextChar"/>
    <w:rsid w:val="001226F5"/>
    <w:pPr>
      <w:widowControl w:val="0"/>
      <w:tabs>
        <w:tab w:val="left" w:pos="360"/>
      </w:tabs>
    </w:pPr>
    <w:rPr>
      <w:b/>
      <w:sz w:val="20"/>
      <w:szCs w:val="20"/>
    </w:rPr>
  </w:style>
  <w:style w:type="character" w:customStyle="1" w:styleId="BodyTextChar">
    <w:name w:val="Body Text Char"/>
    <w:basedOn w:val="DefaultParagraphFont"/>
    <w:link w:val="BodyText"/>
    <w:rsid w:val="001226F5"/>
    <w:rPr>
      <w:rFonts w:ascii="Times New Roman" w:eastAsia="Times New Roman" w:hAnsi="Times New Roman" w:cs="Times New Roman"/>
      <w:b/>
      <w:sz w:val="20"/>
      <w:szCs w:val="20"/>
    </w:rPr>
  </w:style>
  <w:style w:type="paragraph" w:styleId="BodyTextIndent2">
    <w:name w:val="Body Text Indent 2"/>
    <w:basedOn w:val="Normal"/>
    <w:link w:val="BodyTextIndent2Char"/>
    <w:rsid w:val="001226F5"/>
    <w:pPr>
      <w:framePr w:hSpace="180" w:wrap="notBeside" w:hAnchor="margin" w:y="921"/>
      <w:widowControl w:val="0"/>
      <w:ind w:left="360" w:hanging="360"/>
    </w:pPr>
    <w:rPr>
      <w:b/>
      <w:sz w:val="20"/>
      <w:szCs w:val="20"/>
    </w:rPr>
  </w:style>
  <w:style w:type="character" w:customStyle="1" w:styleId="BodyTextIndent2Char">
    <w:name w:val="Body Text Indent 2 Char"/>
    <w:basedOn w:val="DefaultParagraphFont"/>
    <w:link w:val="BodyTextIndent2"/>
    <w:rsid w:val="001226F5"/>
    <w:rPr>
      <w:rFonts w:ascii="Times New Roman" w:eastAsia="Times New Roman" w:hAnsi="Times New Roman" w:cs="Times New Roman"/>
      <w:b/>
      <w:sz w:val="20"/>
      <w:szCs w:val="20"/>
    </w:rPr>
  </w:style>
  <w:style w:type="paragraph" w:styleId="BodyTextIndent3">
    <w:name w:val="Body Text Indent 3"/>
    <w:basedOn w:val="Normal"/>
    <w:link w:val="BodyTextIndent3Char"/>
    <w:rsid w:val="001226F5"/>
    <w:pPr>
      <w:widowControl w:val="0"/>
      <w:ind w:left="311" w:hanging="311"/>
    </w:pPr>
    <w:rPr>
      <w:b/>
      <w:sz w:val="20"/>
      <w:szCs w:val="20"/>
    </w:rPr>
  </w:style>
  <w:style w:type="character" w:customStyle="1" w:styleId="BodyTextIndent3Char">
    <w:name w:val="Body Text Indent 3 Char"/>
    <w:basedOn w:val="DefaultParagraphFont"/>
    <w:link w:val="BodyTextIndent3"/>
    <w:rsid w:val="001226F5"/>
    <w:rPr>
      <w:rFonts w:ascii="Times New Roman" w:eastAsia="Times New Roman" w:hAnsi="Times New Roman" w:cs="Times New Roman"/>
      <w:b/>
      <w:sz w:val="20"/>
      <w:szCs w:val="20"/>
    </w:rPr>
  </w:style>
  <w:style w:type="paragraph" w:styleId="Footer">
    <w:name w:val="footer"/>
    <w:basedOn w:val="Normal"/>
    <w:link w:val="FooterChar"/>
    <w:rsid w:val="001226F5"/>
    <w:pPr>
      <w:tabs>
        <w:tab w:val="center" w:pos="4320"/>
        <w:tab w:val="right" w:pos="8640"/>
      </w:tabs>
    </w:pPr>
    <w:rPr>
      <w:sz w:val="20"/>
      <w:szCs w:val="20"/>
    </w:rPr>
  </w:style>
  <w:style w:type="character" w:customStyle="1" w:styleId="FooterChar">
    <w:name w:val="Footer Char"/>
    <w:basedOn w:val="DefaultParagraphFont"/>
    <w:link w:val="Footer"/>
    <w:rsid w:val="001226F5"/>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1457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schoollunchapp.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BCE01A-7316-412A-A98E-1E0A1DF6FE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599</TotalTime>
  <Pages>9</Pages>
  <Words>5820</Words>
  <Characters>33175</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Antelope Valley Union High School District</Company>
  <LinksUpToDate>false</LinksUpToDate>
  <CharactersWithSpaces>38918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mcarlson</dc:creator>
  <cp:lastModifiedBy>Windows User</cp:lastModifiedBy>
  <cp:revision>16</cp:revision>
  <cp:lastPrinted>2014-05-21T15:19:00Z</cp:lastPrinted>
  <dcterms:created xsi:type="dcterms:W3CDTF">2013-06-20T20:16:00Z</dcterms:created>
  <dcterms:modified xsi:type="dcterms:W3CDTF">2014-05-28T15:32:00Z</dcterms:modified>
</cp:coreProperties>
</file>