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132" w:rsidRDefault="00E420A3" w:rsidP="00E420A3">
      <w:pPr>
        <w:jc w:val="right"/>
      </w:pPr>
      <w:r>
        <w:t>Name: _______________________________________________________</w:t>
      </w:r>
    </w:p>
    <w:p w:rsidR="00E420A3" w:rsidRDefault="00E420A3" w:rsidP="00E420A3">
      <w:pPr>
        <w:jc w:val="center"/>
        <w:rPr>
          <w:b/>
        </w:rPr>
      </w:pPr>
      <w:r>
        <w:rPr>
          <w:b/>
          <w:i/>
        </w:rPr>
        <w:t xml:space="preserve">The Red Badge of Courage </w:t>
      </w:r>
      <w:r>
        <w:rPr>
          <w:b/>
        </w:rPr>
        <w:t>Mood Tracking Chart</w:t>
      </w:r>
    </w:p>
    <w:p w:rsidR="00E420A3" w:rsidRDefault="00E420A3" w:rsidP="00E420A3">
      <w:r>
        <w:rPr>
          <w:b/>
        </w:rPr>
        <w:t xml:space="preserve">Directions:  </w:t>
      </w:r>
      <w:r>
        <w:t xml:space="preserve">While reading, </w:t>
      </w:r>
      <w:r w:rsidRPr="00E420A3">
        <w:rPr>
          <w:b/>
          <w:i/>
        </w:rPr>
        <w:t xml:space="preserve">highlight any literary devices </w:t>
      </w:r>
      <w:r>
        <w:t xml:space="preserve">you notice and </w:t>
      </w:r>
      <w:r w:rsidRPr="00E420A3">
        <w:rPr>
          <w:b/>
          <w:i/>
        </w:rPr>
        <w:t>label them</w:t>
      </w:r>
      <w:r>
        <w:t xml:space="preserve">.  When you finish reading each section, describe, in detail, </w:t>
      </w:r>
      <w:r w:rsidRPr="00174EA2">
        <w:rPr>
          <w:b/>
          <w:i/>
        </w:rPr>
        <w:t>the mood of the excerpt</w:t>
      </w:r>
      <w:r>
        <w:t xml:space="preserve"> in the below chart.  Then, make a </w:t>
      </w:r>
      <w:r w:rsidRPr="00174EA2">
        <w:rPr>
          <w:b/>
          <w:i/>
        </w:rPr>
        <w:t>list of literary devices</w:t>
      </w:r>
      <w:r>
        <w:t xml:space="preserve"> that you identified that impact the mood.</w:t>
      </w:r>
    </w:p>
    <w:tbl>
      <w:tblPr>
        <w:tblStyle w:val="TableGrid"/>
        <w:tblW w:w="0" w:type="auto"/>
        <w:tblLook w:val="04A0"/>
      </w:tblPr>
      <w:tblGrid>
        <w:gridCol w:w="2538"/>
        <w:gridCol w:w="4806"/>
        <w:gridCol w:w="3672"/>
      </w:tblGrid>
      <w:tr w:rsidR="00E420A3" w:rsidTr="00E420A3">
        <w:tc>
          <w:tcPr>
            <w:tcW w:w="2538" w:type="dxa"/>
          </w:tcPr>
          <w:p w:rsidR="00E420A3" w:rsidRPr="00E420A3" w:rsidRDefault="00E420A3" w:rsidP="00E420A3">
            <w:pPr>
              <w:jc w:val="center"/>
              <w:rPr>
                <w:b/>
              </w:rPr>
            </w:pPr>
            <w:r>
              <w:rPr>
                <w:b/>
              </w:rPr>
              <w:t>Excerpt</w:t>
            </w:r>
          </w:p>
        </w:tc>
        <w:tc>
          <w:tcPr>
            <w:tcW w:w="4806" w:type="dxa"/>
          </w:tcPr>
          <w:p w:rsidR="00E420A3" w:rsidRPr="00E420A3" w:rsidRDefault="00E420A3" w:rsidP="00E420A3">
            <w:pPr>
              <w:jc w:val="center"/>
              <w:rPr>
                <w:b/>
              </w:rPr>
            </w:pPr>
            <w:r w:rsidRPr="00E420A3">
              <w:rPr>
                <w:b/>
              </w:rPr>
              <w:t>Description of the Mood of the Excerpt</w:t>
            </w:r>
          </w:p>
        </w:tc>
        <w:tc>
          <w:tcPr>
            <w:tcW w:w="3672" w:type="dxa"/>
          </w:tcPr>
          <w:p w:rsidR="00E420A3" w:rsidRPr="00E420A3" w:rsidRDefault="00E420A3" w:rsidP="00E420A3">
            <w:pPr>
              <w:jc w:val="center"/>
              <w:rPr>
                <w:b/>
              </w:rPr>
            </w:pPr>
            <w:r w:rsidRPr="00E420A3">
              <w:rPr>
                <w:b/>
              </w:rPr>
              <w:t>List of Literary Devices that Impact the Mood</w:t>
            </w:r>
          </w:p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#1</w:t>
            </w:r>
          </w:p>
          <w:p w:rsidR="00E420A3" w:rsidRDefault="00E420A3" w:rsidP="00E420A3">
            <w:r>
              <w:t>p. 1 (first paragraph)</w:t>
            </w:r>
          </w:p>
          <w:p w:rsidR="00E420A3" w:rsidRDefault="00E420A3" w:rsidP="00E420A3"/>
          <w:p w:rsidR="00E420A3" w:rsidRDefault="00E420A3" w:rsidP="00E420A3"/>
          <w:p w:rsidR="00E420A3" w:rsidRDefault="00E420A3" w:rsidP="00E420A3"/>
          <w:p w:rsidR="00E420A3" w:rsidRDefault="00E420A3" w:rsidP="00E420A3"/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#2</w:t>
            </w:r>
          </w:p>
          <w:p w:rsidR="00E420A3" w:rsidRDefault="00E420A3" w:rsidP="00E420A3">
            <w:r>
              <w:t>p.20-24 (“His emotions…-The youth studied”)</w:t>
            </w:r>
          </w:p>
          <w:p w:rsidR="00E420A3" w:rsidRDefault="00E420A3" w:rsidP="00E420A3"/>
          <w:p w:rsidR="00E420A3" w:rsidRDefault="00E420A3" w:rsidP="00E420A3"/>
          <w:p w:rsidR="00E420A3" w:rsidRDefault="00E420A3" w:rsidP="00E420A3"/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#3</w:t>
            </w:r>
          </w:p>
          <w:p w:rsidR="00E420A3" w:rsidRDefault="00E420A3" w:rsidP="00E420A3">
            <w:r>
              <w:t>p. 31 (first two paragraphs)</w:t>
            </w:r>
          </w:p>
          <w:p w:rsidR="00E420A3" w:rsidRDefault="00E420A3" w:rsidP="00E420A3"/>
          <w:p w:rsidR="00E420A3" w:rsidRDefault="00E420A3" w:rsidP="00E420A3"/>
          <w:p w:rsidR="00E420A3" w:rsidRDefault="00E420A3" w:rsidP="00E420A3"/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#4</w:t>
            </w:r>
          </w:p>
          <w:p w:rsidR="00E420A3" w:rsidRDefault="00E420A3" w:rsidP="00E420A3">
            <w:r>
              <w:t>p. 33-38 (“He could hear-…He was surprised”)</w:t>
            </w:r>
          </w:p>
          <w:p w:rsidR="00E420A3" w:rsidRDefault="00E420A3" w:rsidP="00E420A3"/>
          <w:p w:rsidR="00E420A3" w:rsidRDefault="00E420A3" w:rsidP="00E420A3"/>
          <w:p w:rsidR="00E420A3" w:rsidRDefault="00E420A3" w:rsidP="00E420A3"/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#5</w:t>
            </w:r>
          </w:p>
          <w:p w:rsidR="00E420A3" w:rsidRDefault="00E420A3" w:rsidP="00E420A3">
            <w:r>
              <w:t>p. 47-48 (“The din in front-…The veteran regiments”)</w:t>
            </w:r>
          </w:p>
          <w:p w:rsidR="00E420A3" w:rsidRDefault="00E420A3" w:rsidP="00E420A3"/>
          <w:p w:rsidR="00E420A3" w:rsidRDefault="00E420A3" w:rsidP="00E420A3"/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#6</w:t>
            </w:r>
          </w:p>
          <w:p w:rsidR="00E420A3" w:rsidRDefault="00E420A3" w:rsidP="00E420A3">
            <w:r>
              <w:t>p. 57-61 (“The lieutenant of”- to the end of chapter 5)</w:t>
            </w:r>
          </w:p>
          <w:p w:rsidR="00E420A3" w:rsidRDefault="00E420A3" w:rsidP="00E420A3"/>
          <w:p w:rsidR="00E420A3" w:rsidRDefault="00E420A3" w:rsidP="00E420A3">
            <w:r>
              <w:t xml:space="preserve"> </w:t>
            </w:r>
          </w:p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  <w:tr w:rsidR="00E420A3" w:rsidTr="00E420A3">
        <w:tc>
          <w:tcPr>
            <w:tcW w:w="2538" w:type="dxa"/>
          </w:tcPr>
          <w:p w:rsidR="00E420A3" w:rsidRDefault="00E420A3" w:rsidP="00E420A3">
            <w:r>
              <w:t>#7</w:t>
            </w:r>
          </w:p>
          <w:p w:rsidR="00E420A3" w:rsidRDefault="00E420A3" w:rsidP="00E420A3">
            <w:r>
              <w:t>p. 75-78 (“He went from”- the end of chapter 7)</w:t>
            </w:r>
          </w:p>
          <w:p w:rsidR="00E420A3" w:rsidRDefault="00E420A3" w:rsidP="00E420A3"/>
          <w:p w:rsidR="00E420A3" w:rsidRDefault="00E420A3" w:rsidP="00E420A3"/>
        </w:tc>
        <w:tc>
          <w:tcPr>
            <w:tcW w:w="4806" w:type="dxa"/>
          </w:tcPr>
          <w:p w:rsidR="00E420A3" w:rsidRDefault="00E420A3" w:rsidP="00E420A3"/>
        </w:tc>
        <w:tc>
          <w:tcPr>
            <w:tcW w:w="3672" w:type="dxa"/>
          </w:tcPr>
          <w:p w:rsidR="00E420A3" w:rsidRDefault="00E420A3" w:rsidP="00E420A3"/>
        </w:tc>
      </w:tr>
    </w:tbl>
    <w:p w:rsidR="00E420A3" w:rsidRPr="00E420A3" w:rsidRDefault="00E420A3" w:rsidP="00E420A3"/>
    <w:sectPr w:rsidR="00E420A3" w:rsidRPr="00E420A3" w:rsidSect="00E420A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20A3"/>
    <w:rsid w:val="00174EA2"/>
    <w:rsid w:val="0044194A"/>
    <w:rsid w:val="00812132"/>
    <w:rsid w:val="00855F80"/>
    <w:rsid w:val="00E420A3"/>
    <w:rsid w:val="00F62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1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20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2011-04-02T18:46:00Z</dcterms:created>
  <dcterms:modified xsi:type="dcterms:W3CDTF">2011-04-02T19:00:00Z</dcterms:modified>
</cp:coreProperties>
</file>