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334A" w:rsidRPr="00111F37" w:rsidRDefault="00D0334A" w:rsidP="00111F37">
      <w:pPr>
        <w:spacing w:after="0" w:line="240" w:lineRule="auto"/>
        <w:jc w:val="right"/>
        <w:rPr>
          <w:rFonts w:ascii="Tahoma" w:hAnsi="Tahoma" w:cs="Tahoma"/>
          <w:sz w:val="24"/>
          <w:szCs w:val="24"/>
        </w:rPr>
      </w:pPr>
      <w:r>
        <w:rPr>
          <w:rFonts w:ascii="Tahoma" w:hAnsi="Tahoma" w:cs="Tahoma"/>
          <w:sz w:val="24"/>
          <w:szCs w:val="24"/>
        </w:rPr>
        <w:t>Name: ________________</w:t>
      </w:r>
      <w:r w:rsidR="007A6E05">
        <w:rPr>
          <w:rFonts w:ascii="Tahoma" w:hAnsi="Tahoma" w:cs="Tahoma"/>
          <w:sz w:val="24"/>
          <w:szCs w:val="24"/>
        </w:rPr>
        <w:t>Period ___</w:t>
      </w:r>
    </w:p>
    <w:p w:rsidR="007A6E05" w:rsidRDefault="00633F5B" w:rsidP="00633F5B">
      <w:pPr>
        <w:spacing w:after="0" w:line="240" w:lineRule="auto"/>
        <w:jc w:val="center"/>
        <w:rPr>
          <w:rFonts w:ascii="Algerian" w:hAnsi="Algerian"/>
          <w:sz w:val="32"/>
        </w:rPr>
      </w:pPr>
      <w:r w:rsidRPr="00633F5B">
        <w:rPr>
          <w:rFonts w:ascii="Algerian" w:hAnsi="Algerian"/>
          <w:sz w:val="32"/>
        </w:rPr>
        <w:t xml:space="preserve">Declaration of Rights of Man and Citizen </w:t>
      </w:r>
    </w:p>
    <w:p w:rsidR="007A6E05" w:rsidRDefault="00633F5B" w:rsidP="00633F5B">
      <w:pPr>
        <w:spacing w:after="0" w:line="240" w:lineRule="auto"/>
        <w:jc w:val="center"/>
        <w:rPr>
          <w:rFonts w:ascii="Algerian" w:hAnsi="Algerian"/>
          <w:sz w:val="32"/>
        </w:rPr>
      </w:pPr>
      <w:proofErr w:type="gramStart"/>
      <w:r w:rsidRPr="00633F5B">
        <w:rPr>
          <w:rFonts w:ascii="Algerian" w:hAnsi="Algerian"/>
          <w:sz w:val="32"/>
        </w:rPr>
        <w:t>vs</w:t>
      </w:r>
      <w:proofErr w:type="gramEnd"/>
      <w:r w:rsidRPr="00633F5B">
        <w:rPr>
          <w:rFonts w:ascii="Algerian" w:hAnsi="Algerian"/>
          <w:sz w:val="32"/>
        </w:rPr>
        <w:t xml:space="preserve">. </w:t>
      </w:r>
    </w:p>
    <w:p w:rsidR="00D3761D" w:rsidRDefault="007A6E05" w:rsidP="00633F5B">
      <w:pPr>
        <w:spacing w:after="0" w:line="240" w:lineRule="auto"/>
        <w:jc w:val="center"/>
        <w:rPr>
          <w:rFonts w:ascii="Algerian" w:hAnsi="Algerian"/>
          <w:sz w:val="32"/>
        </w:rPr>
      </w:pPr>
      <w:r>
        <w:rPr>
          <w:rFonts w:ascii="Algerian" w:hAnsi="Algerian"/>
          <w:sz w:val="32"/>
        </w:rPr>
        <w:t xml:space="preserve">The American </w:t>
      </w:r>
      <w:r w:rsidR="00633F5B" w:rsidRPr="00633F5B">
        <w:rPr>
          <w:rFonts w:ascii="Algerian" w:hAnsi="Algerian"/>
          <w:sz w:val="32"/>
        </w:rPr>
        <w:t xml:space="preserve">Bill of Rights </w:t>
      </w:r>
    </w:p>
    <w:p w:rsidR="00D0334A" w:rsidRDefault="00D0334A" w:rsidP="00633F5B">
      <w:pPr>
        <w:spacing w:after="0" w:line="240" w:lineRule="auto"/>
        <w:jc w:val="center"/>
        <w:rPr>
          <w:rFonts w:ascii="Algerian" w:hAnsi="Algerian"/>
          <w:sz w:val="32"/>
        </w:rPr>
      </w:pPr>
    </w:p>
    <w:tbl>
      <w:tblPr>
        <w:tblStyle w:val="TableGrid"/>
        <w:tblW w:w="0" w:type="auto"/>
        <w:tblLook w:val="04A0"/>
      </w:tblPr>
      <w:tblGrid>
        <w:gridCol w:w="3438"/>
        <w:gridCol w:w="2880"/>
        <w:gridCol w:w="3258"/>
      </w:tblGrid>
      <w:tr w:rsidR="00111F37" w:rsidTr="00866DD9">
        <w:tc>
          <w:tcPr>
            <w:tcW w:w="3438" w:type="dxa"/>
            <w:shd w:val="pct10" w:color="auto" w:fill="auto"/>
          </w:tcPr>
          <w:p w:rsidR="00111F37" w:rsidRPr="008A4836" w:rsidRDefault="00111F37" w:rsidP="00111F37">
            <w:pPr>
              <w:jc w:val="center"/>
              <w:rPr>
                <w:rFonts w:ascii="Baskerville Old Face" w:hAnsi="Baskerville Old Face"/>
                <w:sz w:val="32"/>
              </w:rPr>
            </w:pPr>
            <w:r>
              <w:rPr>
                <w:rFonts w:ascii="Baskerville Old Face" w:hAnsi="Baskerville Old Face"/>
                <w:sz w:val="32"/>
              </w:rPr>
              <w:t>Rights of Man</w:t>
            </w:r>
          </w:p>
        </w:tc>
        <w:tc>
          <w:tcPr>
            <w:tcW w:w="2880" w:type="dxa"/>
            <w:shd w:val="pct10" w:color="auto" w:fill="auto"/>
          </w:tcPr>
          <w:p w:rsidR="00111F37" w:rsidRPr="008A4836" w:rsidRDefault="007A6E05" w:rsidP="00111F37">
            <w:pPr>
              <w:jc w:val="center"/>
              <w:rPr>
                <w:rFonts w:ascii="Baskerville Old Face" w:hAnsi="Baskerville Old Face"/>
                <w:sz w:val="32"/>
              </w:rPr>
            </w:pPr>
            <w:r>
              <w:rPr>
                <w:rFonts w:ascii="Baskerville Old Face" w:hAnsi="Baskerville Old Face"/>
                <w:sz w:val="32"/>
              </w:rPr>
              <w:t>List of Rights Found in Both Documents</w:t>
            </w:r>
          </w:p>
        </w:tc>
        <w:tc>
          <w:tcPr>
            <w:tcW w:w="3258" w:type="dxa"/>
            <w:shd w:val="pct10" w:color="auto" w:fill="auto"/>
          </w:tcPr>
          <w:p w:rsidR="00111F37" w:rsidRPr="008A4836" w:rsidRDefault="00111F37" w:rsidP="00111F37">
            <w:pPr>
              <w:jc w:val="center"/>
              <w:rPr>
                <w:rFonts w:ascii="Baskerville Old Face" w:hAnsi="Baskerville Old Face"/>
                <w:sz w:val="32"/>
              </w:rPr>
            </w:pPr>
            <w:r>
              <w:rPr>
                <w:rFonts w:ascii="Baskerville Old Face" w:hAnsi="Baskerville Old Face"/>
                <w:sz w:val="32"/>
              </w:rPr>
              <w:t>Bill of Rights</w:t>
            </w:r>
          </w:p>
        </w:tc>
      </w:tr>
      <w:tr w:rsidR="00111F37" w:rsidTr="00111F37">
        <w:tc>
          <w:tcPr>
            <w:tcW w:w="3438" w:type="dxa"/>
          </w:tcPr>
          <w:p w:rsidR="00111F37" w:rsidRPr="00C66F40" w:rsidRDefault="00111F37" w:rsidP="00D0334A">
            <w:pPr>
              <w:spacing w:line="276" w:lineRule="auto"/>
              <w:rPr>
                <w:rFonts w:ascii="Baskerville Old Face" w:hAnsi="Baskerville Old Face"/>
                <w:b/>
                <w:sz w:val="32"/>
              </w:rPr>
            </w:pPr>
            <w:r w:rsidRPr="00C66F40">
              <w:rPr>
                <w:rFonts w:ascii="Baskerville Old Face" w:hAnsi="Baskerville Old Face"/>
                <w:b/>
                <w:sz w:val="32"/>
              </w:rPr>
              <w:t xml:space="preserve">Preamble: </w:t>
            </w:r>
          </w:p>
          <w:p w:rsidR="00111F37" w:rsidRPr="00111F37" w:rsidRDefault="00111F37" w:rsidP="00111F37">
            <w:pPr>
              <w:spacing w:line="276" w:lineRule="auto"/>
              <w:rPr>
                <w:rFonts w:ascii="Baskerville Old Face" w:hAnsi="Baskerville Old Face"/>
                <w:bCs/>
              </w:rPr>
            </w:pPr>
            <w:r w:rsidRPr="008A4836">
              <w:rPr>
                <w:rFonts w:ascii="Baskerville Old Face" w:hAnsi="Baskerville Old Face"/>
                <w:bCs/>
              </w:rPr>
              <w:t>“The representatives of the French people, organized as a National Assembly, believing that the ignorance, neglect, or contempt of the rights of man are the sole cause of public calamities and of the corruption of governments, have determined to set forth in a solemn declaration…”</w:t>
            </w:r>
          </w:p>
        </w:tc>
        <w:tc>
          <w:tcPr>
            <w:tcW w:w="2880" w:type="dxa"/>
          </w:tcPr>
          <w:p w:rsidR="00111F37" w:rsidRPr="008A4836" w:rsidRDefault="00111F37" w:rsidP="00D0334A">
            <w:pPr>
              <w:rPr>
                <w:rFonts w:ascii="Baskerville Old Face" w:hAnsi="Baskerville Old Face"/>
                <w:sz w:val="32"/>
              </w:rPr>
            </w:pPr>
          </w:p>
        </w:tc>
        <w:tc>
          <w:tcPr>
            <w:tcW w:w="3258" w:type="dxa"/>
          </w:tcPr>
          <w:p w:rsidR="00111F37" w:rsidRPr="00C66F40" w:rsidRDefault="00111F37" w:rsidP="00D0334A">
            <w:pPr>
              <w:spacing w:line="276" w:lineRule="auto"/>
              <w:rPr>
                <w:rFonts w:ascii="Baskerville Old Face" w:hAnsi="Baskerville Old Face"/>
                <w:b/>
                <w:sz w:val="32"/>
              </w:rPr>
            </w:pPr>
            <w:r w:rsidRPr="00C66F40">
              <w:rPr>
                <w:rFonts w:ascii="Baskerville Old Face" w:hAnsi="Baskerville Old Face"/>
                <w:b/>
                <w:sz w:val="32"/>
              </w:rPr>
              <w:t>Preamble:</w:t>
            </w:r>
          </w:p>
          <w:p w:rsidR="00111F37" w:rsidRPr="00111F37" w:rsidRDefault="00111F37" w:rsidP="00D0334A">
            <w:pPr>
              <w:spacing w:line="276" w:lineRule="auto"/>
              <w:rPr>
                <w:rFonts w:ascii="Baskerville Old Face" w:hAnsi="Baskerville Old Face"/>
              </w:rPr>
            </w:pPr>
            <w:bookmarkStart w:id="0" w:name="preamble"/>
            <w:r w:rsidRPr="008A4836">
              <w:rPr>
                <w:rFonts w:ascii="Baskerville Old Face" w:hAnsi="Baskerville Old Face"/>
              </w:rPr>
              <w:t xml:space="preserve">“We the People </w:t>
            </w:r>
            <w:bookmarkEnd w:id="0"/>
            <w:r w:rsidRPr="008A4836">
              <w:rPr>
                <w:rFonts w:ascii="Baskerville Old Face" w:hAnsi="Baskerville Old Face"/>
              </w:rPr>
              <w:t>of the United States, in Order to form a more perfect Union, establish Justice, insure domestic Tranquility, provide for the common defense, promote the general Welfare, and secure the Blessings of Liberty to ourselves…”</w:t>
            </w:r>
          </w:p>
        </w:tc>
      </w:tr>
      <w:tr w:rsidR="00111F37" w:rsidTr="00111F37">
        <w:tc>
          <w:tcPr>
            <w:tcW w:w="3438" w:type="dxa"/>
          </w:tcPr>
          <w:p w:rsidR="00C66F40" w:rsidRDefault="00111F37" w:rsidP="00C66F40">
            <w:pPr>
              <w:pStyle w:val="NormalWeb"/>
              <w:rPr>
                <w:rFonts w:ascii="Baskerville Old Face" w:hAnsi="Baskerville Old Face"/>
                <w:sz w:val="22"/>
                <w:szCs w:val="22"/>
              </w:rPr>
            </w:pPr>
            <w:r w:rsidRPr="008A4836">
              <w:rPr>
                <w:rFonts w:ascii="Baskerville Old Face" w:hAnsi="Baskerville Old Face"/>
                <w:b/>
                <w:bCs/>
                <w:sz w:val="22"/>
                <w:szCs w:val="22"/>
              </w:rPr>
              <w:t>10.</w:t>
            </w:r>
            <w:r w:rsidRPr="008A4836">
              <w:rPr>
                <w:rFonts w:ascii="Baskerville Old Face" w:hAnsi="Baskerville Old Face"/>
                <w:sz w:val="22"/>
                <w:szCs w:val="22"/>
              </w:rPr>
              <w:t xml:space="preserve"> No one shall be disquieted on account of his opinions, including his relig</w:t>
            </w:r>
            <w:r>
              <w:rPr>
                <w:rFonts w:ascii="Baskerville Old Face" w:hAnsi="Baskerville Old Face"/>
                <w:sz w:val="22"/>
                <w:szCs w:val="22"/>
              </w:rPr>
              <w:t>ious views…</w:t>
            </w:r>
          </w:p>
          <w:p w:rsidR="00111F37" w:rsidRPr="008A4836" w:rsidRDefault="00111F37" w:rsidP="00C66F40">
            <w:pPr>
              <w:pStyle w:val="NormalWeb"/>
              <w:rPr>
                <w:rFonts w:ascii="Baskerville Old Face" w:hAnsi="Baskerville Old Face"/>
                <w:sz w:val="22"/>
                <w:szCs w:val="22"/>
              </w:rPr>
            </w:pPr>
            <w:r w:rsidRPr="008A4836">
              <w:rPr>
                <w:rFonts w:ascii="Baskerville Old Face" w:hAnsi="Baskerville Old Face"/>
                <w:b/>
                <w:bCs/>
                <w:sz w:val="22"/>
                <w:szCs w:val="22"/>
              </w:rPr>
              <w:t>11.</w:t>
            </w:r>
            <w:r w:rsidRPr="008A4836">
              <w:rPr>
                <w:rFonts w:ascii="Baskerville Old Face" w:hAnsi="Baskerville Old Face"/>
                <w:sz w:val="22"/>
                <w:szCs w:val="22"/>
              </w:rPr>
              <w:t xml:space="preserve"> The free communication of ideas and opinions is one of the most precious of the rights of man. Every citizen may, accordingly, speak, write, and print with </w:t>
            </w:r>
            <w:r>
              <w:rPr>
                <w:rFonts w:ascii="Baskerville Old Face" w:hAnsi="Baskerville Old Face"/>
                <w:sz w:val="22"/>
                <w:szCs w:val="22"/>
              </w:rPr>
              <w:t>freedom…</w:t>
            </w:r>
          </w:p>
        </w:tc>
        <w:tc>
          <w:tcPr>
            <w:tcW w:w="2880" w:type="dxa"/>
          </w:tcPr>
          <w:p w:rsidR="00111F37" w:rsidRDefault="00111F37" w:rsidP="00D0334A">
            <w:pPr>
              <w:spacing w:before="100" w:beforeAutospacing="1" w:after="100" w:afterAutospacing="1"/>
              <w:rPr>
                <w:rFonts w:ascii="Baskerville Old Face" w:eastAsia="Times New Roman" w:hAnsi="Baskerville Old Face" w:cs="Times New Roman"/>
              </w:rPr>
            </w:pPr>
          </w:p>
        </w:tc>
        <w:tc>
          <w:tcPr>
            <w:tcW w:w="3258" w:type="dxa"/>
          </w:tcPr>
          <w:p w:rsidR="00111F37" w:rsidRPr="00C66F40" w:rsidRDefault="00111F37" w:rsidP="00111F37">
            <w:pPr>
              <w:spacing w:before="100" w:beforeAutospacing="1" w:after="100" w:afterAutospacing="1" w:line="276" w:lineRule="auto"/>
              <w:rPr>
                <w:rFonts w:ascii="Baskerville Old Face" w:eastAsia="Times New Roman" w:hAnsi="Baskerville Old Face" w:cs="Times New Roman"/>
                <w:sz w:val="20"/>
                <w:szCs w:val="20"/>
              </w:rPr>
            </w:pPr>
            <w:r w:rsidRPr="00C66F40">
              <w:rPr>
                <w:rFonts w:ascii="Baskerville Old Face" w:eastAsia="Times New Roman" w:hAnsi="Baskerville Old Face" w:cs="Times New Roman"/>
                <w:b/>
                <w:sz w:val="20"/>
                <w:szCs w:val="20"/>
              </w:rPr>
              <w:t>First Amendment:</w:t>
            </w:r>
            <w:r w:rsidRPr="00C66F40">
              <w:rPr>
                <w:rFonts w:ascii="Baskerville Old Face" w:eastAsia="Times New Roman" w:hAnsi="Baskerville Old Face" w:cs="Times New Roman"/>
                <w:sz w:val="20"/>
                <w:szCs w:val="20"/>
              </w:rPr>
              <w:t xml:space="preserve"> Congress shall make no law respecting an establishment of religion, or prohibiting the free exercise thereof; or abridging the freedom of speech, or of the press; or the right of the people peaceably to assemble, and to petition the Government for a redress of grievances. </w:t>
            </w:r>
          </w:p>
        </w:tc>
      </w:tr>
      <w:tr w:rsidR="00111F37" w:rsidTr="00111F37">
        <w:tc>
          <w:tcPr>
            <w:tcW w:w="3438" w:type="dxa"/>
          </w:tcPr>
          <w:p w:rsidR="00111F37" w:rsidRPr="00111F37" w:rsidRDefault="00111F37" w:rsidP="00111F37">
            <w:pPr>
              <w:pStyle w:val="NormalWeb"/>
              <w:spacing w:line="276" w:lineRule="auto"/>
              <w:rPr>
                <w:rFonts w:ascii="Baskerville Old Face" w:hAnsi="Baskerville Old Face"/>
                <w:sz w:val="22"/>
                <w:szCs w:val="22"/>
              </w:rPr>
            </w:pPr>
            <w:r w:rsidRPr="008A4836">
              <w:rPr>
                <w:rFonts w:ascii="Baskerville Old Face" w:hAnsi="Baskerville Old Face"/>
                <w:b/>
                <w:bCs/>
                <w:sz w:val="22"/>
                <w:szCs w:val="22"/>
              </w:rPr>
              <w:t>9.</w:t>
            </w:r>
            <w:r w:rsidRPr="008A4836">
              <w:rPr>
                <w:rFonts w:ascii="Baskerville Old Face" w:hAnsi="Baskerville Old Face"/>
                <w:sz w:val="22"/>
                <w:szCs w:val="22"/>
              </w:rPr>
              <w:t xml:space="preserve"> As all persons are held innocent until they shall have been declared guilty, if arrest</w:t>
            </w:r>
            <w:r>
              <w:rPr>
                <w:rFonts w:ascii="Baskerville Old Face" w:hAnsi="Baskerville Old Face"/>
                <w:sz w:val="22"/>
                <w:szCs w:val="22"/>
              </w:rPr>
              <w:t xml:space="preserve"> shall be deemed indispensable…</w:t>
            </w:r>
          </w:p>
        </w:tc>
        <w:tc>
          <w:tcPr>
            <w:tcW w:w="2880" w:type="dxa"/>
          </w:tcPr>
          <w:p w:rsidR="00111F37" w:rsidRDefault="00111F37" w:rsidP="008E6737">
            <w:pPr>
              <w:spacing w:before="100" w:beforeAutospacing="1" w:after="100" w:afterAutospacing="1"/>
              <w:rPr>
                <w:rFonts w:ascii="Baskerville Old Face" w:eastAsia="Times New Roman" w:hAnsi="Baskerville Old Face" w:cs="Times New Roman"/>
              </w:rPr>
            </w:pPr>
          </w:p>
        </w:tc>
        <w:tc>
          <w:tcPr>
            <w:tcW w:w="3258" w:type="dxa"/>
          </w:tcPr>
          <w:p w:rsidR="00111F37" w:rsidRPr="008A4836" w:rsidRDefault="00111F37" w:rsidP="00111F37">
            <w:pPr>
              <w:spacing w:before="100" w:beforeAutospacing="1" w:after="100" w:afterAutospacing="1" w:line="276" w:lineRule="auto"/>
              <w:rPr>
                <w:rFonts w:ascii="Baskerville Old Face" w:eastAsia="Times New Roman" w:hAnsi="Baskerville Old Face" w:cs="Times New Roman"/>
              </w:rPr>
            </w:pPr>
            <w:r w:rsidRPr="00C66F40">
              <w:rPr>
                <w:rFonts w:ascii="Baskerville Old Face" w:eastAsia="Times New Roman" w:hAnsi="Baskerville Old Face" w:cs="Times New Roman"/>
                <w:b/>
              </w:rPr>
              <w:t>Sixth Amendment:</w:t>
            </w:r>
            <w:r>
              <w:rPr>
                <w:rFonts w:ascii="Baskerville Old Face" w:eastAsia="Times New Roman" w:hAnsi="Baskerville Old Face" w:cs="Times New Roman"/>
              </w:rPr>
              <w:t xml:space="preserve"> </w:t>
            </w:r>
            <w:r w:rsidRPr="0010133E">
              <w:rPr>
                <w:rFonts w:ascii="Baskerville Old Face" w:eastAsia="Times New Roman" w:hAnsi="Baskerville Old Face" w:cs="Times New Roman"/>
              </w:rPr>
              <w:t>In all criminal prosecutions, the accused shall enjoy the right to a speedy and public trial</w:t>
            </w:r>
            <w:r w:rsidRPr="008A4836">
              <w:rPr>
                <w:rFonts w:ascii="Baskerville Old Face" w:eastAsia="Times New Roman" w:hAnsi="Baskerville Old Face" w:cs="Times New Roman"/>
              </w:rPr>
              <w:t>…</w:t>
            </w:r>
          </w:p>
        </w:tc>
      </w:tr>
      <w:tr w:rsidR="00111F37" w:rsidTr="00111F37">
        <w:tc>
          <w:tcPr>
            <w:tcW w:w="3438" w:type="dxa"/>
          </w:tcPr>
          <w:p w:rsidR="00111F37" w:rsidRPr="008A4836" w:rsidRDefault="00111F37" w:rsidP="00D0334A">
            <w:pPr>
              <w:pStyle w:val="NormalWeb"/>
              <w:spacing w:line="276" w:lineRule="auto"/>
              <w:rPr>
                <w:rFonts w:ascii="Baskerville Old Face" w:hAnsi="Baskerville Old Face"/>
                <w:sz w:val="22"/>
                <w:szCs w:val="22"/>
              </w:rPr>
            </w:pPr>
            <w:r w:rsidRPr="008A4836">
              <w:rPr>
                <w:rFonts w:ascii="Baskerville Old Face" w:hAnsi="Baskerville Old Face"/>
                <w:b/>
                <w:bCs/>
                <w:sz w:val="22"/>
                <w:szCs w:val="22"/>
              </w:rPr>
              <w:t>7.</w:t>
            </w:r>
            <w:r w:rsidRPr="008A4836">
              <w:rPr>
                <w:rFonts w:ascii="Baskerville Old Face" w:hAnsi="Baskerville Old Face"/>
                <w:sz w:val="22"/>
                <w:szCs w:val="22"/>
              </w:rPr>
              <w:t xml:space="preserve"> No person shall be accused, arrested, or imprisoned except in the cases and according</w:t>
            </w:r>
            <w:r>
              <w:rPr>
                <w:rFonts w:ascii="Baskerville Old Face" w:hAnsi="Baskerville Old Face"/>
                <w:sz w:val="22"/>
                <w:szCs w:val="22"/>
              </w:rPr>
              <w:t xml:space="preserve"> to the forms prescribed by law…</w:t>
            </w:r>
          </w:p>
        </w:tc>
        <w:tc>
          <w:tcPr>
            <w:tcW w:w="2880" w:type="dxa"/>
          </w:tcPr>
          <w:p w:rsidR="00111F37" w:rsidRDefault="00111F37" w:rsidP="008E6737">
            <w:pPr>
              <w:rPr>
                <w:rFonts w:ascii="Baskerville Old Face" w:eastAsia="Times New Roman" w:hAnsi="Baskerville Old Face" w:cs="Times New Roman"/>
              </w:rPr>
            </w:pPr>
          </w:p>
        </w:tc>
        <w:tc>
          <w:tcPr>
            <w:tcW w:w="3258" w:type="dxa"/>
          </w:tcPr>
          <w:p w:rsidR="00111F37" w:rsidRPr="008A4836" w:rsidRDefault="00111F37" w:rsidP="00111F37">
            <w:pPr>
              <w:rPr>
                <w:rFonts w:ascii="Baskerville Old Face" w:eastAsia="Times New Roman" w:hAnsi="Baskerville Old Face" w:cs="Times New Roman"/>
              </w:rPr>
            </w:pPr>
            <w:r w:rsidRPr="00C66F40">
              <w:rPr>
                <w:rFonts w:ascii="Baskerville Old Face" w:eastAsia="Times New Roman" w:hAnsi="Baskerville Old Face" w:cs="Times New Roman"/>
                <w:b/>
              </w:rPr>
              <w:t>Fifth Amendment:</w:t>
            </w:r>
            <w:r>
              <w:rPr>
                <w:rFonts w:ascii="Baskerville Old Face" w:eastAsia="Times New Roman" w:hAnsi="Baskerville Old Face" w:cs="Times New Roman"/>
              </w:rPr>
              <w:t xml:space="preserve"> </w:t>
            </w:r>
            <w:r w:rsidRPr="0010133E">
              <w:rPr>
                <w:rFonts w:ascii="Baskerville Old Face" w:eastAsia="Times New Roman" w:hAnsi="Baskerville Old Face" w:cs="Times New Roman"/>
              </w:rPr>
              <w:t>No person shall be held to answer for a capital, or otherwise infamous crime, unless on a presentment or indictment of a Grand Jury</w:t>
            </w:r>
            <w:r w:rsidRPr="008A4836">
              <w:rPr>
                <w:rFonts w:ascii="Baskerville Old Face" w:eastAsia="Times New Roman" w:hAnsi="Baskerville Old Face" w:cs="Times New Roman"/>
              </w:rPr>
              <w:t>…</w:t>
            </w:r>
          </w:p>
        </w:tc>
      </w:tr>
      <w:tr w:rsidR="00111F37" w:rsidTr="00111F37">
        <w:tc>
          <w:tcPr>
            <w:tcW w:w="3438" w:type="dxa"/>
          </w:tcPr>
          <w:p w:rsidR="00111F37" w:rsidRPr="008A4836" w:rsidRDefault="00111F37" w:rsidP="00111F37">
            <w:pPr>
              <w:pStyle w:val="NormalWeb"/>
              <w:spacing w:line="276" w:lineRule="auto"/>
              <w:rPr>
                <w:rFonts w:ascii="Baskerville Old Face" w:hAnsi="Baskerville Old Face"/>
                <w:b/>
                <w:bCs/>
                <w:sz w:val="22"/>
                <w:szCs w:val="22"/>
              </w:rPr>
            </w:pPr>
            <w:r w:rsidRPr="008A4836">
              <w:rPr>
                <w:rFonts w:ascii="Baskerville Old Face" w:hAnsi="Baskerville Old Face"/>
                <w:b/>
                <w:bCs/>
                <w:sz w:val="22"/>
                <w:szCs w:val="22"/>
              </w:rPr>
              <w:t>8.</w:t>
            </w:r>
            <w:r w:rsidRPr="008A4836">
              <w:rPr>
                <w:rFonts w:ascii="Baskerville Old Face" w:hAnsi="Baskerville Old Face"/>
                <w:sz w:val="22"/>
                <w:szCs w:val="22"/>
              </w:rPr>
              <w:t xml:space="preserve"> The law shall provide for such punishments only as are strictly and obviously necessary, and no one shall suffer punishment except it be legally inflicted in virtue of a law passed and promulgated before</w:t>
            </w:r>
            <w:r>
              <w:rPr>
                <w:rFonts w:ascii="Baskerville Old Face" w:hAnsi="Baskerville Old Face"/>
                <w:sz w:val="22"/>
                <w:szCs w:val="22"/>
              </w:rPr>
              <w:t xml:space="preserve"> the commission of the offense.</w:t>
            </w:r>
          </w:p>
        </w:tc>
        <w:tc>
          <w:tcPr>
            <w:tcW w:w="2880" w:type="dxa"/>
          </w:tcPr>
          <w:p w:rsidR="00111F37" w:rsidRDefault="00111F37" w:rsidP="00D0334A">
            <w:pPr>
              <w:spacing w:before="100" w:beforeAutospacing="1" w:after="100" w:afterAutospacing="1"/>
              <w:rPr>
                <w:rFonts w:ascii="Baskerville Old Face" w:eastAsia="Times New Roman" w:hAnsi="Baskerville Old Face" w:cs="Times New Roman"/>
              </w:rPr>
            </w:pPr>
          </w:p>
        </w:tc>
        <w:tc>
          <w:tcPr>
            <w:tcW w:w="3258" w:type="dxa"/>
          </w:tcPr>
          <w:p w:rsidR="00111F37" w:rsidRPr="008A4836" w:rsidRDefault="00111F37" w:rsidP="00111F37">
            <w:pPr>
              <w:spacing w:before="100" w:beforeAutospacing="1" w:after="100" w:afterAutospacing="1" w:line="276" w:lineRule="auto"/>
              <w:rPr>
                <w:rFonts w:ascii="Baskerville Old Face" w:eastAsia="Times New Roman" w:hAnsi="Baskerville Old Face" w:cs="Times New Roman"/>
              </w:rPr>
            </w:pPr>
            <w:r w:rsidRPr="00C66F40">
              <w:rPr>
                <w:rFonts w:ascii="Baskerville Old Face" w:eastAsia="Times New Roman" w:hAnsi="Baskerville Old Face" w:cs="Times New Roman"/>
                <w:b/>
              </w:rPr>
              <w:t>Eight Amendment:</w:t>
            </w:r>
            <w:r>
              <w:rPr>
                <w:rFonts w:ascii="Baskerville Old Face" w:eastAsia="Times New Roman" w:hAnsi="Baskerville Old Face" w:cs="Times New Roman"/>
              </w:rPr>
              <w:t xml:space="preserve"> E</w:t>
            </w:r>
            <w:r w:rsidRPr="0010133E">
              <w:rPr>
                <w:rFonts w:ascii="Baskerville Old Face" w:eastAsia="Times New Roman" w:hAnsi="Baskerville Old Face" w:cs="Times New Roman"/>
              </w:rPr>
              <w:t xml:space="preserve">xcessive bail shall not be required, nor excessive fines imposed, nor cruel and unusual </w:t>
            </w:r>
            <w:r>
              <w:rPr>
                <w:rFonts w:ascii="Baskerville Old Face" w:eastAsia="Times New Roman" w:hAnsi="Baskerville Old Face" w:cs="Times New Roman"/>
              </w:rPr>
              <w:t>punishment</w:t>
            </w:r>
          </w:p>
        </w:tc>
      </w:tr>
    </w:tbl>
    <w:p w:rsidR="00633F5B" w:rsidRPr="00633F5B" w:rsidRDefault="00633F5B" w:rsidP="00633F5B">
      <w:pPr>
        <w:spacing w:after="0" w:line="240" w:lineRule="auto"/>
        <w:rPr>
          <w:rFonts w:ascii="Algerian" w:hAnsi="Algerian"/>
          <w:sz w:val="32"/>
        </w:rPr>
      </w:pPr>
    </w:p>
    <w:sectPr w:rsidR="00633F5B" w:rsidRPr="00633F5B" w:rsidSect="00FC72C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1F37" w:rsidRDefault="00111F37" w:rsidP="00111F37">
      <w:pPr>
        <w:spacing w:after="0" w:line="240" w:lineRule="auto"/>
      </w:pPr>
      <w:r>
        <w:separator/>
      </w:r>
    </w:p>
  </w:endnote>
  <w:endnote w:type="continuationSeparator" w:id="0">
    <w:p w:rsidR="00111F37" w:rsidRDefault="00111F37" w:rsidP="00111F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lgerian">
    <w:panose1 w:val="04020705040A02060702"/>
    <w:charset w:val="00"/>
    <w:family w:val="decorative"/>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1F37" w:rsidRDefault="00111F37" w:rsidP="00111F37">
      <w:pPr>
        <w:spacing w:after="0" w:line="240" w:lineRule="auto"/>
      </w:pPr>
      <w:r>
        <w:separator/>
      </w:r>
    </w:p>
  </w:footnote>
  <w:footnote w:type="continuationSeparator" w:id="0">
    <w:p w:rsidR="00111F37" w:rsidRDefault="00111F37" w:rsidP="00111F3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7F5B8D"/>
    <w:multiLevelType w:val="hybridMultilevel"/>
    <w:tmpl w:val="95DEFA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8E85842"/>
    <w:multiLevelType w:val="hybridMultilevel"/>
    <w:tmpl w:val="DE064A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33F5B"/>
    <w:rsid w:val="0010133E"/>
    <w:rsid w:val="00111F37"/>
    <w:rsid w:val="002162CD"/>
    <w:rsid w:val="002658DB"/>
    <w:rsid w:val="00633F5B"/>
    <w:rsid w:val="00704171"/>
    <w:rsid w:val="007A6E05"/>
    <w:rsid w:val="00866DD9"/>
    <w:rsid w:val="008A4836"/>
    <w:rsid w:val="008E6737"/>
    <w:rsid w:val="00A24EBE"/>
    <w:rsid w:val="00AF339D"/>
    <w:rsid w:val="00BF7CB1"/>
    <w:rsid w:val="00C66F40"/>
    <w:rsid w:val="00D0334A"/>
    <w:rsid w:val="00D3761D"/>
    <w:rsid w:val="00D37C3F"/>
    <w:rsid w:val="00EF4705"/>
    <w:rsid w:val="00FC72C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72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013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10133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ing">
    <w:name w:val="heading"/>
    <w:basedOn w:val="Normal"/>
    <w:rsid w:val="0010133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013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133E"/>
    <w:rPr>
      <w:rFonts w:ascii="Tahoma" w:hAnsi="Tahoma" w:cs="Tahoma"/>
      <w:sz w:val="16"/>
      <w:szCs w:val="16"/>
    </w:rPr>
  </w:style>
  <w:style w:type="paragraph" w:styleId="ListParagraph">
    <w:name w:val="List Paragraph"/>
    <w:basedOn w:val="Normal"/>
    <w:uiPriority w:val="34"/>
    <w:qFormat/>
    <w:rsid w:val="00A24EBE"/>
    <w:pPr>
      <w:ind w:left="720"/>
      <w:contextualSpacing/>
    </w:pPr>
  </w:style>
  <w:style w:type="paragraph" w:styleId="Header">
    <w:name w:val="header"/>
    <w:basedOn w:val="Normal"/>
    <w:link w:val="HeaderChar"/>
    <w:uiPriority w:val="99"/>
    <w:unhideWhenUsed/>
    <w:rsid w:val="00111F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1F37"/>
  </w:style>
  <w:style w:type="paragraph" w:styleId="Footer">
    <w:name w:val="footer"/>
    <w:basedOn w:val="Normal"/>
    <w:link w:val="FooterChar"/>
    <w:uiPriority w:val="99"/>
    <w:unhideWhenUsed/>
    <w:rsid w:val="00111F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1F37"/>
  </w:style>
</w:styles>
</file>

<file path=word/webSettings.xml><?xml version="1.0" encoding="utf-8"?>
<w:webSettings xmlns:r="http://schemas.openxmlformats.org/officeDocument/2006/relationships" xmlns:w="http://schemas.openxmlformats.org/wordprocessingml/2006/main">
  <w:divs>
    <w:div w:id="76175691">
      <w:bodyDiv w:val="1"/>
      <w:marLeft w:val="0"/>
      <w:marRight w:val="0"/>
      <w:marTop w:val="0"/>
      <w:marBottom w:val="0"/>
      <w:divBdr>
        <w:top w:val="none" w:sz="0" w:space="0" w:color="auto"/>
        <w:left w:val="none" w:sz="0" w:space="0" w:color="auto"/>
        <w:bottom w:val="none" w:sz="0" w:space="0" w:color="auto"/>
        <w:right w:val="none" w:sz="0" w:space="0" w:color="auto"/>
      </w:divBdr>
    </w:div>
    <w:div w:id="2015523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2</Pages>
  <Words>318</Words>
  <Characters>1819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infosys</dc:creator>
  <cp:lastModifiedBy>slee2</cp:lastModifiedBy>
  <cp:revision>12</cp:revision>
  <dcterms:created xsi:type="dcterms:W3CDTF">2013-10-09T17:18:00Z</dcterms:created>
  <dcterms:modified xsi:type="dcterms:W3CDTF">2013-10-15T22:54:00Z</dcterms:modified>
</cp:coreProperties>
</file>