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45B3" w:rsidRPr="00174D6F" w:rsidRDefault="008945B3" w:rsidP="008945B3">
      <w:pPr>
        <w:contextualSpacing/>
        <w:rPr>
          <w:b/>
          <w:sz w:val="40"/>
          <w:szCs w:val="40"/>
        </w:rPr>
      </w:pPr>
      <w:r>
        <w:rPr>
          <w:b/>
          <w:noProof/>
          <w:sz w:val="40"/>
          <w:szCs w:val="4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0" o:spid="_x0000_s1026" type="#_x0000_t75" alt="Spartan_1.JPG" style="position:absolute;margin-left:1.9pt;margin-top:.4pt;width:86.2pt;height:100.95pt;z-index:-1;visibility:visible" wrapcoords="-376 0 -376 21183 21425 21183 21425 0 -376 0">
            <v:imagedata r:id="rId5" o:title="Spartan_1"/>
            <w10:wrap type="tight"/>
          </v:shape>
        </w:pict>
      </w:r>
      <w:r w:rsidRPr="00174D6F">
        <w:rPr>
          <w:b/>
          <w:sz w:val="40"/>
          <w:szCs w:val="40"/>
        </w:rPr>
        <w:t>Damien High School</w:t>
      </w:r>
    </w:p>
    <w:p w:rsidR="008945B3" w:rsidRPr="00174D6F" w:rsidRDefault="008945B3" w:rsidP="008945B3">
      <w:pPr>
        <w:contextualSpacing/>
        <w:rPr>
          <w:sz w:val="32"/>
          <w:szCs w:val="32"/>
        </w:rPr>
      </w:pPr>
      <w:r>
        <w:rPr>
          <w:sz w:val="32"/>
          <w:szCs w:val="32"/>
        </w:rPr>
        <w:t>Advanced Placement Economics</w:t>
      </w:r>
    </w:p>
    <w:p w:rsidR="008945B3" w:rsidRDefault="008945B3" w:rsidP="008945B3">
      <w:pPr>
        <w:pBdr>
          <w:bottom w:val="single" w:sz="12" w:space="0" w:color="auto"/>
        </w:pBdr>
        <w:contextualSpacing/>
        <w:rPr>
          <w:szCs w:val="24"/>
        </w:rPr>
      </w:pPr>
      <w:r>
        <w:rPr>
          <w:szCs w:val="24"/>
        </w:rPr>
        <w:t>Mr. Ballingall</w:t>
      </w:r>
    </w:p>
    <w:p w:rsidR="008945B3" w:rsidRDefault="008945B3" w:rsidP="008945B3">
      <w:pPr>
        <w:contextualSpacing/>
        <w:rPr>
          <w:szCs w:val="24"/>
        </w:rPr>
      </w:pPr>
    </w:p>
    <w:p w:rsidR="008945B3" w:rsidRDefault="008945B3" w:rsidP="008945B3">
      <w:pPr>
        <w:contextualSpacing/>
        <w:rPr>
          <w:szCs w:val="24"/>
        </w:rPr>
      </w:pPr>
    </w:p>
    <w:p w:rsidR="00F64D6C" w:rsidRDefault="00F64D6C">
      <w:pPr>
        <w:rPr>
          <w:sz w:val="20"/>
        </w:rPr>
      </w:pPr>
    </w:p>
    <w:p w:rsidR="008945B3" w:rsidRDefault="008945B3">
      <w:pPr>
        <w:rPr>
          <w:b/>
          <w:sz w:val="20"/>
        </w:rPr>
      </w:pPr>
    </w:p>
    <w:p w:rsidR="00F64D6C" w:rsidRPr="008945B3" w:rsidRDefault="00F64D6C">
      <w:pPr>
        <w:rPr>
          <w:sz w:val="20"/>
        </w:rPr>
      </w:pPr>
      <w:r w:rsidRPr="008945B3">
        <w:rPr>
          <w:b/>
          <w:sz w:val="20"/>
        </w:rPr>
        <w:t xml:space="preserve">PURPOSES:  </w:t>
      </w:r>
      <w:r w:rsidRPr="008945B3">
        <w:rPr>
          <w:sz w:val="20"/>
        </w:rPr>
        <w:t>The purposes of A.P. Economics are:</w:t>
      </w:r>
    </w:p>
    <w:p w:rsidR="00F64D6C" w:rsidRPr="008945B3" w:rsidRDefault="00F64D6C">
      <w:pPr>
        <w:tabs>
          <w:tab w:val="left" w:pos="432"/>
        </w:tabs>
        <w:rPr>
          <w:sz w:val="20"/>
        </w:rPr>
      </w:pPr>
      <w:r w:rsidRPr="008945B3">
        <w:rPr>
          <w:sz w:val="20"/>
        </w:rPr>
        <w:t>1.</w:t>
      </w:r>
      <w:r w:rsidRPr="008945B3">
        <w:rPr>
          <w:sz w:val="20"/>
        </w:rPr>
        <w:tab/>
        <w:t>To provide the student with a basic understanding of macroeconomic and microeconomic theory.</w:t>
      </w:r>
    </w:p>
    <w:p w:rsidR="00F64D6C" w:rsidRPr="008945B3" w:rsidRDefault="00F64D6C">
      <w:pPr>
        <w:tabs>
          <w:tab w:val="left" w:pos="432"/>
        </w:tabs>
        <w:rPr>
          <w:sz w:val="20"/>
        </w:rPr>
      </w:pPr>
      <w:r w:rsidRPr="008945B3">
        <w:rPr>
          <w:sz w:val="20"/>
        </w:rPr>
        <w:t>2.</w:t>
      </w:r>
      <w:r w:rsidRPr="008945B3">
        <w:rPr>
          <w:sz w:val="20"/>
        </w:rPr>
        <w:tab/>
        <w:t>To introduce the student to the economic way of thinking, and to economics as a science.</w:t>
      </w:r>
    </w:p>
    <w:p w:rsidR="00F64D6C" w:rsidRPr="008945B3" w:rsidRDefault="00F64D6C">
      <w:pPr>
        <w:tabs>
          <w:tab w:val="left" w:pos="432"/>
        </w:tabs>
        <w:ind w:left="432" w:hanging="432"/>
        <w:rPr>
          <w:sz w:val="20"/>
        </w:rPr>
      </w:pPr>
      <w:r w:rsidRPr="008945B3">
        <w:rPr>
          <w:sz w:val="20"/>
        </w:rPr>
        <w:t>3.</w:t>
      </w:r>
      <w:r w:rsidRPr="008945B3">
        <w:rPr>
          <w:sz w:val="20"/>
        </w:rPr>
        <w:tab/>
        <w:t>To expose the student to the many useful applications of economics in our present political economy.</w:t>
      </w:r>
    </w:p>
    <w:p w:rsidR="00F64D6C" w:rsidRPr="008945B3" w:rsidRDefault="00F64D6C">
      <w:pPr>
        <w:tabs>
          <w:tab w:val="left" w:pos="432"/>
        </w:tabs>
        <w:ind w:left="432" w:hanging="432"/>
        <w:rPr>
          <w:sz w:val="20"/>
        </w:rPr>
      </w:pPr>
      <w:r w:rsidRPr="008945B3">
        <w:rPr>
          <w:sz w:val="20"/>
        </w:rPr>
        <w:t>4.</w:t>
      </w:r>
      <w:r w:rsidRPr="008945B3">
        <w:rPr>
          <w:sz w:val="20"/>
        </w:rPr>
        <w:tab/>
        <w:t xml:space="preserve">To inform the student about the economic issues faced by the </w:t>
      </w:r>
      <w:smartTag w:uri="urn:schemas-microsoft-com:office:smarttags" w:element="place">
        <w:smartTag w:uri="urn:schemas-microsoft-com:office:smarttags" w:element="country-region">
          <w:r w:rsidRPr="008945B3">
            <w:rPr>
              <w:sz w:val="20"/>
            </w:rPr>
            <w:t>United States</w:t>
          </w:r>
        </w:smartTag>
      </w:smartTag>
      <w:r w:rsidRPr="008945B3">
        <w:rPr>
          <w:sz w:val="20"/>
        </w:rPr>
        <w:t xml:space="preserve"> today.</w:t>
      </w:r>
    </w:p>
    <w:p w:rsidR="00F64D6C" w:rsidRPr="008945B3" w:rsidRDefault="00F64D6C">
      <w:pPr>
        <w:tabs>
          <w:tab w:val="left" w:pos="432"/>
        </w:tabs>
        <w:ind w:left="432" w:hanging="432"/>
        <w:rPr>
          <w:sz w:val="20"/>
        </w:rPr>
      </w:pPr>
      <w:r w:rsidRPr="008945B3">
        <w:rPr>
          <w:sz w:val="20"/>
        </w:rPr>
        <w:t>5.</w:t>
      </w:r>
      <w:r w:rsidRPr="008945B3">
        <w:rPr>
          <w:sz w:val="20"/>
        </w:rPr>
        <w:tab/>
        <w:t>To prepare the student for the Advanced Placement Examinations in Microeconomics and Macroeconomics.</w:t>
      </w:r>
    </w:p>
    <w:p w:rsidR="00F64D6C" w:rsidRDefault="00F64D6C">
      <w:pPr>
        <w:tabs>
          <w:tab w:val="left" w:pos="432"/>
        </w:tabs>
        <w:ind w:left="432" w:hanging="432"/>
        <w:rPr>
          <w:sz w:val="20"/>
        </w:rPr>
      </w:pPr>
    </w:p>
    <w:p w:rsidR="00F64D6C" w:rsidRDefault="00F64D6C">
      <w:pPr>
        <w:rPr>
          <w:sz w:val="20"/>
        </w:rPr>
      </w:pPr>
      <w:r>
        <w:rPr>
          <w:b/>
          <w:sz w:val="20"/>
        </w:rPr>
        <w:t xml:space="preserve">CLASSROOM CONDUCT: </w:t>
      </w:r>
      <w:r>
        <w:rPr>
          <w:sz w:val="20"/>
        </w:rPr>
        <w:t xml:space="preserve">I expect each of you to be present and on time for class every day (regardless of the temptations and opportunities available to seniors to miss class). I expect you to be attentive when I or any of your classmates is speaking. I expect you to listen carefully to everything that is said and to be able to respond to everything that is said. I expect you to take notes each day and bring the textbook </w:t>
      </w:r>
      <w:r w:rsidR="00A33A7B">
        <w:rPr>
          <w:sz w:val="20"/>
        </w:rPr>
        <w:t>(</w:t>
      </w:r>
      <w:proofErr w:type="spellStart"/>
      <w:r w:rsidR="00A33A7B">
        <w:rPr>
          <w:b/>
          <w:sz w:val="20"/>
        </w:rPr>
        <w:t>Krugman’s</w:t>
      </w:r>
      <w:proofErr w:type="spellEnd"/>
      <w:r w:rsidR="00A33A7B">
        <w:rPr>
          <w:b/>
          <w:sz w:val="20"/>
        </w:rPr>
        <w:t xml:space="preserve"> Economics for AP, </w:t>
      </w:r>
      <w:r w:rsidR="00A33A7B">
        <w:rPr>
          <w:sz w:val="20"/>
        </w:rPr>
        <w:t xml:space="preserve">by Anderson and Ray) </w:t>
      </w:r>
      <w:r>
        <w:rPr>
          <w:sz w:val="20"/>
        </w:rPr>
        <w:t xml:space="preserve">and your materials to class. I expect you NEVER to sleep or do other work in my class. I expect you NEVER EVER to even think of bringing food or drink in to the classroom. </w:t>
      </w:r>
      <w:r w:rsidR="00E022C6">
        <w:rPr>
          <w:sz w:val="20"/>
        </w:rPr>
        <w:t xml:space="preserve">CELL PHONES MUST BE TURNED OFF DURING CLASS. </w:t>
      </w:r>
      <w:r>
        <w:rPr>
          <w:sz w:val="20"/>
        </w:rPr>
        <w:t>Above all, I expect you to respect the views of your classmates and myself.</w:t>
      </w:r>
    </w:p>
    <w:p w:rsidR="00F64D6C" w:rsidRDefault="00F64D6C">
      <w:pPr>
        <w:tabs>
          <w:tab w:val="left" w:pos="432"/>
        </w:tabs>
        <w:rPr>
          <w:sz w:val="20"/>
        </w:rPr>
      </w:pPr>
    </w:p>
    <w:p w:rsidR="006F0337" w:rsidRDefault="006F0337" w:rsidP="006F0337">
      <w:pPr>
        <w:rPr>
          <w:sz w:val="21"/>
          <w:szCs w:val="21"/>
        </w:rPr>
      </w:pPr>
      <w:r>
        <w:rPr>
          <w:b/>
          <w:sz w:val="21"/>
          <w:szCs w:val="21"/>
        </w:rPr>
        <w:t>COURSE HOME PAGE.</w:t>
      </w:r>
      <w:r>
        <w:rPr>
          <w:sz w:val="21"/>
          <w:szCs w:val="21"/>
        </w:rPr>
        <w:t xml:space="preserve"> </w:t>
      </w:r>
      <w:r w:rsidR="00326CC4">
        <w:rPr>
          <w:sz w:val="21"/>
          <w:szCs w:val="21"/>
        </w:rPr>
        <w:t xml:space="preserve">All assignment sheets, homework questions (when not in the textbook) and many other handouts will be posted on the class webpage, which is at the Damien HS website. Additional context, including all review materials, will be posted on the course Moodle page. </w:t>
      </w:r>
      <w:r>
        <w:rPr>
          <w:sz w:val="21"/>
          <w:szCs w:val="21"/>
        </w:rPr>
        <w:t xml:space="preserve">All students should register as members at the Moodle home page for this class. </w:t>
      </w:r>
    </w:p>
    <w:p w:rsidR="006F0337" w:rsidRDefault="006F0337">
      <w:pPr>
        <w:tabs>
          <w:tab w:val="left" w:pos="432"/>
        </w:tabs>
        <w:rPr>
          <w:sz w:val="20"/>
        </w:rPr>
      </w:pPr>
    </w:p>
    <w:p w:rsidR="008945B3" w:rsidRDefault="00F64D6C">
      <w:pPr>
        <w:rPr>
          <w:sz w:val="20"/>
        </w:rPr>
      </w:pPr>
      <w:r>
        <w:rPr>
          <w:b/>
          <w:sz w:val="20"/>
        </w:rPr>
        <w:t xml:space="preserve">GRADING:  </w:t>
      </w:r>
      <w:r>
        <w:rPr>
          <w:sz w:val="20"/>
        </w:rPr>
        <w:t xml:space="preserve">Grades will be based on a </w:t>
      </w:r>
      <w:r w:rsidR="005E40A6">
        <w:rPr>
          <w:sz w:val="20"/>
        </w:rPr>
        <w:t xml:space="preserve">weighted </w:t>
      </w:r>
      <w:r>
        <w:rPr>
          <w:sz w:val="20"/>
        </w:rPr>
        <w:t>point system. Each element of the grade will be weighted as follows: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84"/>
        <w:gridCol w:w="3384"/>
        <w:gridCol w:w="3384"/>
      </w:tblGrid>
      <w:tr w:rsidR="005E40A6" w:rsidRPr="00A33A7B" w:rsidTr="00A33A7B">
        <w:tc>
          <w:tcPr>
            <w:tcW w:w="3384" w:type="dxa"/>
            <w:shd w:val="clear" w:color="auto" w:fill="auto"/>
          </w:tcPr>
          <w:p w:rsidR="005E40A6" w:rsidRPr="00A33A7B" w:rsidRDefault="005E40A6">
            <w:pPr>
              <w:rPr>
                <w:b/>
                <w:sz w:val="20"/>
              </w:rPr>
            </w:pPr>
            <w:r w:rsidRPr="00A33A7B">
              <w:rPr>
                <w:b/>
                <w:sz w:val="20"/>
              </w:rPr>
              <w:t>TYPE OF ASSIGNMENT</w:t>
            </w:r>
          </w:p>
        </w:tc>
        <w:tc>
          <w:tcPr>
            <w:tcW w:w="3384" w:type="dxa"/>
            <w:shd w:val="clear" w:color="auto" w:fill="auto"/>
          </w:tcPr>
          <w:p w:rsidR="005E40A6" w:rsidRPr="00A33A7B" w:rsidRDefault="005E40A6">
            <w:pPr>
              <w:rPr>
                <w:b/>
                <w:sz w:val="20"/>
              </w:rPr>
            </w:pPr>
            <w:r w:rsidRPr="00A33A7B">
              <w:rPr>
                <w:b/>
                <w:sz w:val="20"/>
              </w:rPr>
              <w:t>POINTS</w:t>
            </w:r>
          </w:p>
        </w:tc>
        <w:tc>
          <w:tcPr>
            <w:tcW w:w="3384" w:type="dxa"/>
            <w:shd w:val="clear" w:color="auto" w:fill="auto"/>
          </w:tcPr>
          <w:p w:rsidR="005E40A6" w:rsidRPr="00A33A7B" w:rsidRDefault="005E40A6">
            <w:pPr>
              <w:rPr>
                <w:b/>
                <w:sz w:val="20"/>
              </w:rPr>
            </w:pPr>
            <w:r w:rsidRPr="00A33A7B">
              <w:rPr>
                <w:b/>
                <w:sz w:val="20"/>
              </w:rPr>
              <w:t>PERCENTAGE</w:t>
            </w:r>
          </w:p>
        </w:tc>
      </w:tr>
      <w:tr w:rsidR="005E40A6" w:rsidRPr="00A33A7B" w:rsidTr="00A33A7B">
        <w:tc>
          <w:tcPr>
            <w:tcW w:w="3384" w:type="dxa"/>
            <w:shd w:val="clear" w:color="auto" w:fill="auto"/>
          </w:tcPr>
          <w:p w:rsidR="005E40A6" w:rsidRPr="00A33A7B" w:rsidRDefault="005E40A6">
            <w:pPr>
              <w:rPr>
                <w:sz w:val="20"/>
              </w:rPr>
            </w:pPr>
            <w:r w:rsidRPr="00A33A7B">
              <w:rPr>
                <w:sz w:val="20"/>
              </w:rPr>
              <w:t>TESTS AND QUIZZES</w:t>
            </w:r>
          </w:p>
        </w:tc>
        <w:tc>
          <w:tcPr>
            <w:tcW w:w="3384" w:type="dxa"/>
            <w:shd w:val="clear" w:color="auto" w:fill="auto"/>
          </w:tcPr>
          <w:p w:rsidR="005E40A6" w:rsidRPr="00A33A7B" w:rsidRDefault="005E40A6">
            <w:pPr>
              <w:rPr>
                <w:sz w:val="20"/>
              </w:rPr>
            </w:pPr>
            <w:r w:rsidRPr="00A33A7B">
              <w:rPr>
                <w:sz w:val="20"/>
              </w:rPr>
              <w:t>80 to 100 points</w:t>
            </w:r>
            <w:r w:rsidR="003B303C">
              <w:rPr>
                <w:sz w:val="20"/>
              </w:rPr>
              <w:t xml:space="preserve"> each</w:t>
            </w:r>
          </w:p>
        </w:tc>
        <w:tc>
          <w:tcPr>
            <w:tcW w:w="3384" w:type="dxa"/>
            <w:shd w:val="clear" w:color="auto" w:fill="auto"/>
          </w:tcPr>
          <w:p w:rsidR="005E40A6" w:rsidRPr="00A33A7B" w:rsidRDefault="005E40A6">
            <w:pPr>
              <w:rPr>
                <w:sz w:val="20"/>
              </w:rPr>
            </w:pPr>
            <w:r w:rsidRPr="00A33A7B">
              <w:rPr>
                <w:sz w:val="20"/>
              </w:rPr>
              <w:t>60% of the total grade</w:t>
            </w:r>
          </w:p>
        </w:tc>
      </w:tr>
      <w:tr w:rsidR="005E40A6" w:rsidRPr="00A33A7B" w:rsidTr="00A33A7B">
        <w:tc>
          <w:tcPr>
            <w:tcW w:w="3384" w:type="dxa"/>
            <w:shd w:val="clear" w:color="auto" w:fill="auto"/>
          </w:tcPr>
          <w:p w:rsidR="005E40A6" w:rsidRPr="00A33A7B" w:rsidRDefault="005E40A6">
            <w:pPr>
              <w:rPr>
                <w:sz w:val="20"/>
              </w:rPr>
            </w:pPr>
            <w:r w:rsidRPr="00A33A7B">
              <w:rPr>
                <w:sz w:val="20"/>
              </w:rPr>
              <w:t>SEMESTER FINAL EXAM</w:t>
            </w:r>
          </w:p>
        </w:tc>
        <w:tc>
          <w:tcPr>
            <w:tcW w:w="3384" w:type="dxa"/>
            <w:shd w:val="clear" w:color="auto" w:fill="auto"/>
          </w:tcPr>
          <w:p w:rsidR="005E40A6" w:rsidRPr="00A33A7B" w:rsidRDefault="005E40A6">
            <w:pPr>
              <w:rPr>
                <w:sz w:val="20"/>
              </w:rPr>
            </w:pPr>
            <w:r w:rsidRPr="00A33A7B">
              <w:rPr>
                <w:sz w:val="20"/>
              </w:rPr>
              <w:t>150 points</w:t>
            </w:r>
          </w:p>
        </w:tc>
        <w:tc>
          <w:tcPr>
            <w:tcW w:w="3384" w:type="dxa"/>
            <w:shd w:val="clear" w:color="auto" w:fill="auto"/>
          </w:tcPr>
          <w:p w:rsidR="005E40A6" w:rsidRPr="00A33A7B" w:rsidRDefault="005E40A6">
            <w:pPr>
              <w:rPr>
                <w:sz w:val="20"/>
              </w:rPr>
            </w:pPr>
            <w:r w:rsidRPr="00A33A7B">
              <w:rPr>
                <w:sz w:val="20"/>
              </w:rPr>
              <w:t>15% of the total grade</w:t>
            </w:r>
          </w:p>
        </w:tc>
      </w:tr>
      <w:tr w:rsidR="005E40A6" w:rsidRPr="00A33A7B" w:rsidTr="00A33A7B">
        <w:tc>
          <w:tcPr>
            <w:tcW w:w="3384" w:type="dxa"/>
            <w:shd w:val="clear" w:color="auto" w:fill="auto"/>
          </w:tcPr>
          <w:p w:rsidR="005E40A6" w:rsidRPr="00A33A7B" w:rsidRDefault="005E40A6">
            <w:pPr>
              <w:rPr>
                <w:sz w:val="20"/>
              </w:rPr>
            </w:pPr>
            <w:r w:rsidRPr="00A33A7B">
              <w:rPr>
                <w:sz w:val="20"/>
              </w:rPr>
              <w:t>HOMEWORK</w:t>
            </w:r>
          </w:p>
        </w:tc>
        <w:tc>
          <w:tcPr>
            <w:tcW w:w="3384" w:type="dxa"/>
            <w:shd w:val="clear" w:color="auto" w:fill="auto"/>
          </w:tcPr>
          <w:p w:rsidR="005E40A6" w:rsidRPr="00A33A7B" w:rsidRDefault="005E40A6">
            <w:pPr>
              <w:rPr>
                <w:sz w:val="20"/>
              </w:rPr>
            </w:pPr>
            <w:r w:rsidRPr="00A33A7B">
              <w:rPr>
                <w:sz w:val="20"/>
              </w:rPr>
              <w:t>5-10 points each</w:t>
            </w:r>
          </w:p>
        </w:tc>
        <w:tc>
          <w:tcPr>
            <w:tcW w:w="3384" w:type="dxa"/>
            <w:shd w:val="clear" w:color="auto" w:fill="auto"/>
          </w:tcPr>
          <w:p w:rsidR="005E40A6" w:rsidRPr="00A33A7B" w:rsidRDefault="005E40A6">
            <w:pPr>
              <w:rPr>
                <w:sz w:val="20"/>
              </w:rPr>
            </w:pPr>
            <w:r w:rsidRPr="00A33A7B">
              <w:rPr>
                <w:sz w:val="20"/>
              </w:rPr>
              <w:t>20% of the total grade</w:t>
            </w:r>
          </w:p>
        </w:tc>
      </w:tr>
      <w:tr w:rsidR="005E40A6" w:rsidRPr="00A33A7B" w:rsidTr="00A33A7B">
        <w:tc>
          <w:tcPr>
            <w:tcW w:w="3384" w:type="dxa"/>
            <w:shd w:val="clear" w:color="auto" w:fill="auto"/>
          </w:tcPr>
          <w:p w:rsidR="005E40A6" w:rsidRPr="00A33A7B" w:rsidRDefault="005E40A6">
            <w:pPr>
              <w:rPr>
                <w:sz w:val="20"/>
              </w:rPr>
            </w:pPr>
            <w:r w:rsidRPr="00A33A7B">
              <w:rPr>
                <w:sz w:val="20"/>
              </w:rPr>
              <w:t>CLASS NOTEBOOK</w:t>
            </w:r>
          </w:p>
        </w:tc>
        <w:tc>
          <w:tcPr>
            <w:tcW w:w="3384" w:type="dxa"/>
            <w:shd w:val="clear" w:color="auto" w:fill="auto"/>
          </w:tcPr>
          <w:p w:rsidR="005E40A6" w:rsidRPr="00A33A7B" w:rsidRDefault="005E40A6">
            <w:pPr>
              <w:rPr>
                <w:sz w:val="20"/>
              </w:rPr>
            </w:pPr>
            <w:r w:rsidRPr="00A33A7B">
              <w:rPr>
                <w:sz w:val="20"/>
              </w:rPr>
              <w:t>20 points, twice per semester</w:t>
            </w:r>
          </w:p>
        </w:tc>
        <w:tc>
          <w:tcPr>
            <w:tcW w:w="3384" w:type="dxa"/>
            <w:shd w:val="clear" w:color="auto" w:fill="auto"/>
          </w:tcPr>
          <w:p w:rsidR="005E40A6" w:rsidRPr="00A33A7B" w:rsidRDefault="005E40A6">
            <w:pPr>
              <w:rPr>
                <w:sz w:val="20"/>
              </w:rPr>
            </w:pPr>
            <w:r w:rsidRPr="00A33A7B">
              <w:rPr>
                <w:sz w:val="20"/>
              </w:rPr>
              <w:t>Included in homework grade</w:t>
            </w:r>
          </w:p>
        </w:tc>
      </w:tr>
      <w:tr w:rsidR="005E40A6" w:rsidRPr="00A33A7B" w:rsidTr="00A33A7B">
        <w:tc>
          <w:tcPr>
            <w:tcW w:w="3384" w:type="dxa"/>
            <w:shd w:val="clear" w:color="auto" w:fill="auto"/>
          </w:tcPr>
          <w:p w:rsidR="005E40A6" w:rsidRPr="00A33A7B" w:rsidRDefault="005E40A6">
            <w:pPr>
              <w:rPr>
                <w:sz w:val="20"/>
              </w:rPr>
            </w:pPr>
            <w:r w:rsidRPr="00A33A7B">
              <w:rPr>
                <w:sz w:val="20"/>
              </w:rPr>
              <w:t>GROUP PROJECT</w:t>
            </w:r>
          </w:p>
        </w:tc>
        <w:tc>
          <w:tcPr>
            <w:tcW w:w="3384" w:type="dxa"/>
            <w:shd w:val="clear" w:color="auto" w:fill="auto"/>
          </w:tcPr>
          <w:p w:rsidR="005E40A6" w:rsidRPr="00A33A7B" w:rsidRDefault="005E40A6">
            <w:pPr>
              <w:rPr>
                <w:sz w:val="20"/>
              </w:rPr>
            </w:pPr>
            <w:r w:rsidRPr="00A33A7B">
              <w:rPr>
                <w:sz w:val="20"/>
              </w:rPr>
              <w:t>Corporation Study Project</w:t>
            </w:r>
          </w:p>
        </w:tc>
        <w:tc>
          <w:tcPr>
            <w:tcW w:w="3384" w:type="dxa"/>
            <w:shd w:val="clear" w:color="auto" w:fill="auto"/>
          </w:tcPr>
          <w:p w:rsidR="005E40A6" w:rsidRPr="00A33A7B" w:rsidRDefault="005E40A6">
            <w:pPr>
              <w:rPr>
                <w:sz w:val="20"/>
              </w:rPr>
            </w:pPr>
            <w:r w:rsidRPr="00A33A7B">
              <w:rPr>
                <w:sz w:val="20"/>
              </w:rPr>
              <w:t>5% of the total grade</w:t>
            </w:r>
          </w:p>
        </w:tc>
      </w:tr>
    </w:tbl>
    <w:p w:rsidR="005E40A6" w:rsidRDefault="005E40A6">
      <w:pPr>
        <w:rPr>
          <w:sz w:val="20"/>
        </w:rPr>
      </w:pPr>
    </w:p>
    <w:p w:rsidR="00F64D6C" w:rsidRDefault="00F64D6C">
      <w:pPr>
        <w:rPr>
          <w:sz w:val="20"/>
        </w:rPr>
      </w:pPr>
      <w:r>
        <w:rPr>
          <w:sz w:val="20"/>
        </w:rPr>
        <w:t>The percentage scale used to assign final grades is as follows:</w:t>
      </w:r>
    </w:p>
    <w:p w:rsidR="00F64D6C" w:rsidRDefault="00F64D6C">
      <w:pPr>
        <w:rPr>
          <w:sz w:val="20"/>
        </w:rPr>
      </w:pPr>
      <w:r>
        <w:rPr>
          <w:sz w:val="20"/>
        </w:rPr>
        <w:t>A: 90-100%</w:t>
      </w:r>
      <w:r>
        <w:rPr>
          <w:sz w:val="20"/>
        </w:rPr>
        <w:tab/>
      </w:r>
      <w:r>
        <w:rPr>
          <w:sz w:val="20"/>
        </w:rPr>
        <w:tab/>
        <w:t>B: 80-89%</w:t>
      </w:r>
      <w:r>
        <w:rPr>
          <w:sz w:val="20"/>
        </w:rPr>
        <w:tab/>
      </w:r>
      <w:r>
        <w:rPr>
          <w:sz w:val="20"/>
        </w:rPr>
        <w:tab/>
        <w:t>C: 70-79%</w:t>
      </w:r>
      <w:r>
        <w:rPr>
          <w:sz w:val="20"/>
        </w:rPr>
        <w:tab/>
      </w:r>
      <w:r>
        <w:rPr>
          <w:sz w:val="20"/>
        </w:rPr>
        <w:tab/>
        <w:t>D: 60-69%</w:t>
      </w:r>
      <w:r>
        <w:rPr>
          <w:sz w:val="20"/>
        </w:rPr>
        <w:tab/>
        <w:t>F: 0-59%</w:t>
      </w:r>
    </w:p>
    <w:p w:rsidR="00F64D6C" w:rsidRPr="00145F73" w:rsidRDefault="00F64D6C">
      <w:pPr>
        <w:tabs>
          <w:tab w:val="left" w:pos="432"/>
        </w:tabs>
        <w:rPr>
          <w:b/>
          <w:sz w:val="20"/>
          <w:u w:val="single"/>
        </w:rPr>
      </w:pPr>
      <w:r w:rsidRPr="00145F73">
        <w:rPr>
          <w:b/>
          <w:sz w:val="20"/>
          <w:u w:val="single"/>
        </w:rPr>
        <w:t>No extra credit work will be available in this class</w:t>
      </w:r>
      <w:r w:rsidR="00AD4F81">
        <w:rPr>
          <w:b/>
          <w:sz w:val="20"/>
          <w:u w:val="single"/>
        </w:rPr>
        <w:t>, but an extra credit movie will be shown in the First Semester</w:t>
      </w:r>
      <w:r w:rsidRPr="00145F73">
        <w:rPr>
          <w:b/>
          <w:sz w:val="20"/>
          <w:u w:val="single"/>
        </w:rPr>
        <w:t>.</w:t>
      </w:r>
    </w:p>
    <w:p w:rsidR="00F64D6C" w:rsidRDefault="00F64D6C">
      <w:pPr>
        <w:rPr>
          <w:sz w:val="20"/>
        </w:rPr>
      </w:pPr>
    </w:p>
    <w:p w:rsidR="00F64D6C" w:rsidRDefault="00F64D6C">
      <w:pPr>
        <w:rPr>
          <w:sz w:val="20"/>
        </w:rPr>
      </w:pPr>
      <w:r>
        <w:rPr>
          <w:b/>
          <w:sz w:val="20"/>
        </w:rPr>
        <w:t xml:space="preserve">TESTS:  </w:t>
      </w:r>
      <w:r>
        <w:rPr>
          <w:sz w:val="20"/>
        </w:rPr>
        <w:t xml:space="preserve">Tests will consist of a combination of multiple choice, short answer and essay questions. Each test will be worth from 80-100 points. At the end of each </w:t>
      </w:r>
      <w:r w:rsidR="00111613">
        <w:rPr>
          <w:sz w:val="20"/>
        </w:rPr>
        <w:t>semester</w:t>
      </w:r>
      <w:r>
        <w:rPr>
          <w:sz w:val="20"/>
        </w:rPr>
        <w:t xml:space="preserve">, the final examination period will be used to give a 150 point </w:t>
      </w:r>
      <w:r>
        <w:rPr>
          <w:sz w:val="20"/>
          <w:u w:val="single"/>
        </w:rPr>
        <w:t>semester final.</w:t>
      </w:r>
      <w:r>
        <w:rPr>
          <w:sz w:val="20"/>
        </w:rPr>
        <w:t xml:space="preserve"> </w:t>
      </w:r>
      <w:r w:rsidR="00FA0483">
        <w:rPr>
          <w:sz w:val="20"/>
        </w:rPr>
        <w:t xml:space="preserve"> Departmental test days: Tuesday</w:t>
      </w:r>
      <w:r w:rsidR="00111613">
        <w:rPr>
          <w:sz w:val="20"/>
        </w:rPr>
        <w:t xml:space="preserve"> (regular schedule)</w:t>
      </w:r>
      <w:r w:rsidR="00FA0483">
        <w:rPr>
          <w:sz w:val="20"/>
        </w:rPr>
        <w:t>, Thursday</w:t>
      </w:r>
      <w:r w:rsidR="00111613">
        <w:rPr>
          <w:sz w:val="20"/>
        </w:rPr>
        <w:t xml:space="preserve"> (regular and block schedules), Friday (block schedule</w:t>
      </w:r>
      <w:r w:rsidR="00FA0483">
        <w:rPr>
          <w:sz w:val="20"/>
        </w:rPr>
        <w:t>).</w:t>
      </w:r>
    </w:p>
    <w:p w:rsidR="00F64D6C" w:rsidRDefault="00F64D6C">
      <w:pPr>
        <w:rPr>
          <w:sz w:val="20"/>
        </w:rPr>
      </w:pPr>
    </w:p>
    <w:p w:rsidR="00FA0483" w:rsidRDefault="00F64D6C">
      <w:pPr>
        <w:rPr>
          <w:sz w:val="20"/>
        </w:rPr>
      </w:pPr>
      <w:r>
        <w:rPr>
          <w:b/>
          <w:sz w:val="20"/>
        </w:rPr>
        <w:t>HOMEWORK:</w:t>
      </w:r>
      <w:r>
        <w:rPr>
          <w:sz w:val="20"/>
        </w:rPr>
        <w:t xml:space="preserve">  Homework will be in the form of textbook problems, handout problems</w:t>
      </w:r>
      <w:r w:rsidR="005E40A6">
        <w:rPr>
          <w:sz w:val="20"/>
        </w:rPr>
        <w:t>,</w:t>
      </w:r>
      <w:r>
        <w:rPr>
          <w:sz w:val="20"/>
        </w:rPr>
        <w:t xml:space="preserve"> policy questions, or essays. Homework will be collected and checked regularly. THIS IS NOT BUSY WORK. It is vital to your understanding of the material. When doing homework, please write on standard notebook paper, in pen.</w:t>
      </w:r>
      <w:r w:rsidR="005E40A6">
        <w:rPr>
          <w:sz w:val="20"/>
        </w:rPr>
        <w:t xml:space="preserve"> </w:t>
      </w:r>
    </w:p>
    <w:p w:rsidR="005E40A6" w:rsidRDefault="005E40A6">
      <w:pPr>
        <w:rPr>
          <w:sz w:val="20"/>
        </w:rPr>
      </w:pPr>
    </w:p>
    <w:p w:rsidR="00FA0483" w:rsidRPr="00FA0483" w:rsidRDefault="00FA0483">
      <w:pPr>
        <w:rPr>
          <w:sz w:val="20"/>
        </w:rPr>
      </w:pPr>
      <w:r>
        <w:rPr>
          <w:b/>
          <w:sz w:val="20"/>
        </w:rPr>
        <w:t xml:space="preserve">KEY GRAPHS: </w:t>
      </w:r>
      <w:r w:rsidRPr="00FA0483">
        <w:rPr>
          <w:sz w:val="20"/>
        </w:rPr>
        <w:t>Occasionally the</w:t>
      </w:r>
      <w:r>
        <w:rPr>
          <w:sz w:val="20"/>
        </w:rPr>
        <w:t xml:space="preserve"> assignment sheet will include a notation for a “Key Graph.” This will be turned in as homework. Key Graphs are the most important graphs, stan</w:t>
      </w:r>
      <w:r w:rsidR="00AD4F81">
        <w:rPr>
          <w:sz w:val="20"/>
        </w:rPr>
        <w:t>dard in all courses and the A.P.</w:t>
      </w:r>
      <w:r>
        <w:rPr>
          <w:sz w:val="20"/>
        </w:rPr>
        <w:t xml:space="preserve"> Syllabus. It is vital that you have practice in drawing these graphs, and they will be graded strictly.</w:t>
      </w:r>
    </w:p>
    <w:p w:rsidR="00F64D6C" w:rsidRDefault="00F64D6C">
      <w:pPr>
        <w:rPr>
          <w:b/>
          <w:sz w:val="20"/>
        </w:rPr>
      </w:pPr>
    </w:p>
    <w:p w:rsidR="00F64D6C" w:rsidRDefault="00F64D6C">
      <w:pPr>
        <w:rPr>
          <w:sz w:val="20"/>
        </w:rPr>
      </w:pPr>
      <w:proofErr w:type="gramStart"/>
      <w:r>
        <w:rPr>
          <w:b/>
          <w:sz w:val="20"/>
        </w:rPr>
        <w:t>THE CLASS NOTEBOOK.</w:t>
      </w:r>
      <w:proofErr w:type="gramEnd"/>
      <w:r>
        <w:rPr>
          <w:b/>
          <w:sz w:val="20"/>
        </w:rPr>
        <w:t xml:space="preserve">  </w:t>
      </w:r>
      <w:r>
        <w:rPr>
          <w:sz w:val="20"/>
        </w:rPr>
        <w:t>Your class notebook is to be a three-ring binder. The following material should be kept in it, IN CHAPTER OR SECTION ORDER:</w:t>
      </w:r>
    </w:p>
    <w:p w:rsidR="00F64D6C" w:rsidRDefault="00F64D6C">
      <w:pPr>
        <w:rPr>
          <w:sz w:val="20"/>
        </w:rPr>
      </w:pPr>
      <w:r>
        <w:rPr>
          <w:sz w:val="20"/>
        </w:rPr>
        <w:tab/>
        <w:t>1. All class lecture notes.</w:t>
      </w:r>
      <w:r w:rsidR="00326CC4">
        <w:rPr>
          <w:sz w:val="20"/>
        </w:rPr>
        <w:tab/>
      </w:r>
      <w:r w:rsidR="00326CC4">
        <w:rPr>
          <w:sz w:val="20"/>
        </w:rPr>
        <w:tab/>
      </w:r>
      <w:r w:rsidR="00326CC4">
        <w:rPr>
          <w:sz w:val="20"/>
        </w:rPr>
        <w:tab/>
      </w:r>
      <w:r w:rsidR="00326CC4">
        <w:rPr>
          <w:sz w:val="20"/>
        </w:rPr>
        <w:tab/>
        <w:t>4. All supplemental readings and other handouts</w:t>
      </w:r>
    </w:p>
    <w:p w:rsidR="00E022C6" w:rsidRDefault="00E022C6">
      <w:pPr>
        <w:rPr>
          <w:sz w:val="20"/>
        </w:rPr>
      </w:pPr>
      <w:r>
        <w:rPr>
          <w:sz w:val="20"/>
        </w:rPr>
        <w:tab/>
        <w:t>2. All homework assignments</w:t>
      </w:r>
      <w:r w:rsidR="00F64D6C">
        <w:rPr>
          <w:sz w:val="20"/>
        </w:rPr>
        <w:t>.</w:t>
      </w:r>
      <w:r w:rsidR="00326CC4">
        <w:rPr>
          <w:sz w:val="20"/>
        </w:rPr>
        <w:tab/>
      </w:r>
      <w:r w:rsidR="00326CC4">
        <w:rPr>
          <w:sz w:val="20"/>
        </w:rPr>
        <w:tab/>
      </w:r>
      <w:r w:rsidR="00326CC4">
        <w:rPr>
          <w:sz w:val="20"/>
        </w:rPr>
        <w:tab/>
        <w:t>5. All quizzes and tests</w:t>
      </w:r>
    </w:p>
    <w:p w:rsidR="00F64D6C" w:rsidRDefault="00E022C6">
      <w:pPr>
        <w:rPr>
          <w:sz w:val="20"/>
        </w:rPr>
      </w:pPr>
      <w:r>
        <w:rPr>
          <w:sz w:val="20"/>
        </w:rPr>
        <w:tab/>
        <w:t>3. Key Graphs.</w:t>
      </w:r>
      <w:r w:rsidR="00F64D6C">
        <w:rPr>
          <w:sz w:val="20"/>
        </w:rPr>
        <w:t xml:space="preserve"> </w:t>
      </w:r>
    </w:p>
    <w:p w:rsidR="00F64D6C" w:rsidRDefault="00F64D6C">
      <w:pPr>
        <w:rPr>
          <w:sz w:val="20"/>
        </w:rPr>
      </w:pPr>
      <w:r>
        <w:rPr>
          <w:sz w:val="20"/>
        </w:rPr>
        <w:lastRenderedPageBreak/>
        <w:t xml:space="preserve">Your notebook must be neat and orderly. </w:t>
      </w:r>
      <w:r w:rsidRPr="00FA0483">
        <w:rPr>
          <w:b/>
          <w:sz w:val="20"/>
        </w:rPr>
        <w:t>Obviously, given the comprehensive nature of the A.P. examination, you will be required to keep all class materials until the end of the school year.</w:t>
      </w:r>
      <w:r>
        <w:rPr>
          <w:sz w:val="20"/>
        </w:rPr>
        <w:t xml:space="preserve"> Your notebook will be collected and graded at the conclusion of each quarter, and may be inspected periodically in class. </w:t>
      </w:r>
    </w:p>
    <w:p w:rsidR="00F64D6C" w:rsidRDefault="00F64D6C">
      <w:pPr>
        <w:rPr>
          <w:sz w:val="20"/>
        </w:rPr>
      </w:pPr>
    </w:p>
    <w:p w:rsidR="0056724D" w:rsidRDefault="0056724D">
      <w:pPr>
        <w:rPr>
          <w:b/>
          <w:sz w:val="20"/>
        </w:rPr>
      </w:pPr>
      <w:r>
        <w:rPr>
          <w:b/>
          <w:sz w:val="20"/>
        </w:rPr>
        <w:t>MAKE-UP POLICY:</w:t>
      </w:r>
      <w:r w:rsidR="00F64D6C">
        <w:rPr>
          <w:b/>
          <w:sz w:val="20"/>
        </w:rPr>
        <w:t xml:space="preserve">  </w:t>
      </w:r>
    </w:p>
    <w:p w:rsidR="0056724D" w:rsidRDefault="00F64D6C">
      <w:pPr>
        <w:rPr>
          <w:sz w:val="20"/>
        </w:rPr>
      </w:pPr>
      <w:r>
        <w:rPr>
          <w:sz w:val="20"/>
        </w:rPr>
        <w:t xml:space="preserve">Students absent from regular class sessions are responsible for acquiring the notes from that session as soon as possible. </w:t>
      </w:r>
    </w:p>
    <w:p w:rsidR="0056724D" w:rsidRDefault="0056724D">
      <w:pPr>
        <w:rPr>
          <w:sz w:val="20"/>
        </w:rPr>
      </w:pPr>
      <w:r>
        <w:rPr>
          <w:sz w:val="20"/>
          <w:u w:val="single"/>
        </w:rPr>
        <w:t>HOMEWORK:</w:t>
      </w:r>
      <w:r>
        <w:rPr>
          <w:sz w:val="20"/>
        </w:rPr>
        <w:t xml:space="preserve"> After an absence, a student is allowed a minimum make-up time, in school days, equivalent to the number of school days missed during the absence, to complete any assignments missed.</w:t>
      </w:r>
    </w:p>
    <w:p w:rsidR="0056724D" w:rsidRPr="0056724D" w:rsidRDefault="0056724D">
      <w:pPr>
        <w:rPr>
          <w:sz w:val="20"/>
          <w:u w:val="single"/>
        </w:rPr>
      </w:pPr>
      <w:r w:rsidRPr="0056724D">
        <w:rPr>
          <w:sz w:val="20"/>
          <w:u w:val="single"/>
        </w:rPr>
        <w:t>TESTS</w:t>
      </w:r>
      <w:r>
        <w:rPr>
          <w:sz w:val="20"/>
          <w:u w:val="single"/>
        </w:rPr>
        <w:t>:</w:t>
      </w:r>
      <w:r>
        <w:rPr>
          <w:sz w:val="20"/>
        </w:rPr>
        <w:t xml:space="preserve"> Students are responsible for seeing me on the day they return to class after missing a test to arrange for a make-up. Students absent on a previously announced full-period test day may be required to make-up the test on the day they return to class. </w:t>
      </w:r>
      <w:r w:rsidR="00D73E14">
        <w:rPr>
          <w:sz w:val="20"/>
        </w:rPr>
        <w:t xml:space="preserve">Students absent the day </w:t>
      </w:r>
      <w:r w:rsidR="00D73E14">
        <w:rPr>
          <w:i/>
          <w:sz w:val="20"/>
        </w:rPr>
        <w:t xml:space="preserve">before </w:t>
      </w:r>
      <w:r w:rsidR="00D73E14">
        <w:rPr>
          <w:sz w:val="20"/>
        </w:rPr>
        <w:t>a test will be expected to take the test with the rest of the class.</w:t>
      </w:r>
      <w:r w:rsidRPr="0056724D">
        <w:rPr>
          <w:sz w:val="20"/>
          <w:u w:val="single"/>
        </w:rPr>
        <w:t xml:space="preserve"> </w:t>
      </w:r>
    </w:p>
    <w:p w:rsidR="0056724D" w:rsidRDefault="00145F73">
      <w:pPr>
        <w:rPr>
          <w:sz w:val="20"/>
        </w:rPr>
      </w:pPr>
      <w:r>
        <w:rPr>
          <w:sz w:val="20"/>
          <w:u w:val="single"/>
        </w:rPr>
        <w:t>UNEXCUSED ABSENCES/TARDIES:</w:t>
      </w:r>
      <w:r>
        <w:rPr>
          <w:sz w:val="20"/>
        </w:rPr>
        <w:t xml:space="preserve"> It is within my discretion to assign a “0” grade for any work missed as a result of an unexcused absence or tardy.</w:t>
      </w:r>
    </w:p>
    <w:p w:rsidR="00145F73" w:rsidRDefault="00145F73">
      <w:pPr>
        <w:rPr>
          <w:sz w:val="20"/>
        </w:rPr>
      </w:pPr>
    </w:p>
    <w:p w:rsidR="00F64D6C" w:rsidRPr="00145F73" w:rsidRDefault="00145F73">
      <w:pPr>
        <w:rPr>
          <w:b/>
          <w:sz w:val="20"/>
        </w:rPr>
      </w:pPr>
      <w:r w:rsidRPr="00145F73">
        <w:rPr>
          <w:b/>
          <w:sz w:val="20"/>
        </w:rPr>
        <w:t>LATE WORK POLICY:</w:t>
      </w:r>
      <w:r>
        <w:rPr>
          <w:b/>
          <w:sz w:val="20"/>
        </w:rPr>
        <w:t xml:space="preserve"> </w:t>
      </w:r>
      <w:r w:rsidRPr="00145F73">
        <w:rPr>
          <w:sz w:val="20"/>
        </w:rPr>
        <w:t>Homework</w:t>
      </w:r>
      <w:r>
        <w:rPr>
          <w:b/>
          <w:sz w:val="20"/>
        </w:rPr>
        <w:t xml:space="preserve"> </w:t>
      </w:r>
      <w:r>
        <w:rPr>
          <w:sz w:val="20"/>
        </w:rPr>
        <w:t>a</w:t>
      </w:r>
      <w:r w:rsidR="00F64D6C">
        <w:rPr>
          <w:sz w:val="20"/>
        </w:rPr>
        <w:t xml:space="preserve">ssignments turned in late will be penalized half credit, and may be turned in for partial credit until the test that ends the particular section the assignment is in. </w:t>
      </w:r>
      <w:r w:rsidR="00AD4F81">
        <w:rPr>
          <w:sz w:val="20"/>
        </w:rPr>
        <w:t>After that, NO CREDIT will be given.</w:t>
      </w:r>
    </w:p>
    <w:p w:rsidR="00F64D6C" w:rsidRDefault="00F64D6C">
      <w:pPr>
        <w:rPr>
          <w:sz w:val="20"/>
        </w:rPr>
      </w:pPr>
    </w:p>
    <w:p w:rsidR="00F64D6C" w:rsidRDefault="00F64D6C">
      <w:pPr>
        <w:rPr>
          <w:sz w:val="20"/>
        </w:rPr>
      </w:pPr>
      <w:r>
        <w:rPr>
          <w:b/>
          <w:sz w:val="20"/>
        </w:rPr>
        <w:t xml:space="preserve">HONESTY:  </w:t>
      </w:r>
      <w:r>
        <w:rPr>
          <w:sz w:val="20"/>
        </w:rPr>
        <w:t xml:space="preserve">Many have argued that economics is a selfish, unethical science, since it makes the assumption that humans are only after their own self-interest. Nevertheless, codes of ethics have become an integral part of business, finance, and economic practices in </w:t>
      </w:r>
      <w:smartTag w:uri="urn:schemas-microsoft-com:office:smarttags" w:element="place">
        <w:smartTag w:uri="urn:schemas-microsoft-com:office:smarttags" w:element="country-region">
          <w:r>
            <w:rPr>
              <w:sz w:val="20"/>
            </w:rPr>
            <w:t>America</w:t>
          </w:r>
        </w:smartTag>
      </w:smartTag>
      <w:r>
        <w:rPr>
          <w:sz w:val="20"/>
        </w:rPr>
        <w:t xml:space="preserve"> today. Without adherence to these codes, our economic institutions would fail. Similarly, I expect all of you to exhibit the highest form of personal honesty. I assume that you are honest until I am given a reason to believe otherwise. Once trust is destroyed, it will be almost impossible to rebuild. I expect you to do your own work, always. </w:t>
      </w:r>
      <w:r>
        <w:rPr>
          <w:sz w:val="20"/>
          <w:u w:val="single"/>
        </w:rPr>
        <w:t>This includes homework assignments</w:t>
      </w:r>
      <w:r>
        <w:rPr>
          <w:sz w:val="20"/>
        </w:rPr>
        <w:t xml:space="preserve"> as well as quizzes and tests.</w:t>
      </w:r>
    </w:p>
    <w:p w:rsidR="00F64D6C" w:rsidRDefault="00F64D6C">
      <w:pPr>
        <w:rPr>
          <w:b/>
          <w:sz w:val="20"/>
        </w:rPr>
      </w:pPr>
    </w:p>
    <w:p w:rsidR="00F64D6C" w:rsidRDefault="00F64D6C">
      <w:pPr>
        <w:rPr>
          <w:sz w:val="20"/>
        </w:rPr>
      </w:pPr>
      <w:r>
        <w:rPr>
          <w:sz w:val="20"/>
        </w:rPr>
        <w:tab/>
        <w:t>First offense:</w:t>
      </w:r>
      <w:r>
        <w:rPr>
          <w:sz w:val="20"/>
        </w:rPr>
        <w:tab/>
      </w:r>
      <w:r>
        <w:rPr>
          <w:sz w:val="20"/>
        </w:rPr>
        <w:tab/>
        <w:t>0 points for assignment, quiz, test.</w:t>
      </w:r>
    </w:p>
    <w:p w:rsidR="00F64D6C" w:rsidRDefault="00F64D6C">
      <w:pPr>
        <w:rPr>
          <w:sz w:val="20"/>
        </w:rPr>
      </w:pPr>
      <w:r>
        <w:rPr>
          <w:sz w:val="20"/>
        </w:rPr>
        <w:tab/>
        <w:t>Subsequent offenses:</w:t>
      </w:r>
      <w:r>
        <w:rPr>
          <w:sz w:val="20"/>
        </w:rPr>
        <w:tab/>
        <w:t xml:space="preserve">An automatic F grade for the </w:t>
      </w:r>
      <w:r w:rsidR="008945B3">
        <w:rPr>
          <w:sz w:val="20"/>
        </w:rPr>
        <w:t>grading period</w:t>
      </w:r>
      <w:r>
        <w:rPr>
          <w:sz w:val="20"/>
        </w:rPr>
        <w:t xml:space="preserve"> and a U in conduct.</w:t>
      </w:r>
    </w:p>
    <w:p w:rsidR="00F64D6C" w:rsidRDefault="00F64D6C">
      <w:pPr>
        <w:rPr>
          <w:b/>
          <w:sz w:val="20"/>
        </w:rPr>
      </w:pPr>
    </w:p>
    <w:p w:rsidR="00F64D6C" w:rsidRDefault="00F64D6C">
      <w:pPr>
        <w:rPr>
          <w:sz w:val="20"/>
        </w:rPr>
      </w:pPr>
      <w:r>
        <w:rPr>
          <w:b/>
          <w:sz w:val="20"/>
        </w:rPr>
        <w:t xml:space="preserve">THE ADVANCED PLACEMENT EXAMINATION:  </w:t>
      </w:r>
      <w:r>
        <w:rPr>
          <w:sz w:val="20"/>
        </w:rPr>
        <w:t xml:space="preserve">The A.P. exams will be </w:t>
      </w:r>
      <w:r w:rsidR="00FA0483">
        <w:rPr>
          <w:sz w:val="20"/>
        </w:rPr>
        <w:t>admini</w:t>
      </w:r>
      <w:r w:rsidR="003B303C">
        <w:rPr>
          <w:sz w:val="20"/>
        </w:rPr>
        <w:t>stered on Thursday, May</w:t>
      </w:r>
      <w:r w:rsidR="00FC5B61">
        <w:rPr>
          <w:sz w:val="20"/>
        </w:rPr>
        <w:t xml:space="preserve"> 14 (Macro), and Friday, May 15, 2015 (Micro)</w:t>
      </w:r>
      <w:bookmarkStart w:id="0" w:name="_GoBack"/>
      <w:bookmarkEnd w:id="0"/>
      <w:r>
        <w:rPr>
          <w:sz w:val="20"/>
        </w:rPr>
        <w:t xml:space="preserve">, </w:t>
      </w:r>
      <w:r w:rsidR="007575F9">
        <w:rPr>
          <w:sz w:val="20"/>
        </w:rPr>
        <w:t>at</w:t>
      </w:r>
      <w:r>
        <w:rPr>
          <w:sz w:val="20"/>
        </w:rPr>
        <w:t xml:space="preserve"> a location to be announced. Registration for the exams will take place in February. </w:t>
      </w:r>
      <w:r w:rsidR="006F11D2">
        <w:rPr>
          <w:sz w:val="20"/>
        </w:rPr>
        <w:t>Examinations in Microeconomics and Macroeconomics are offered, and must be paid for separately</w:t>
      </w:r>
      <w:r>
        <w:rPr>
          <w:sz w:val="20"/>
        </w:rPr>
        <w:t>. Students are encouraged, but not required, to take the exam</w:t>
      </w:r>
      <w:r w:rsidR="006F11D2">
        <w:rPr>
          <w:sz w:val="20"/>
        </w:rPr>
        <w:t>s</w:t>
      </w:r>
      <w:r>
        <w:rPr>
          <w:sz w:val="20"/>
        </w:rPr>
        <w:t xml:space="preserve">. The exam consists of two parts: a multiple choice </w:t>
      </w:r>
      <w:proofErr w:type="gramStart"/>
      <w:r>
        <w:rPr>
          <w:sz w:val="20"/>
        </w:rPr>
        <w:t>section</w:t>
      </w:r>
      <w:proofErr w:type="gramEnd"/>
      <w:r>
        <w:rPr>
          <w:sz w:val="20"/>
        </w:rPr>
        <w:t xml:space="preserve"> (70 minutes), and a free response section, in which students are required to answer three free-response questions (50 minutes). </w:t>
      </w:r>
    </w:p>
    <w:p w:rsidR="00F64D6C" w:rsidRDefault="00F64D6C">
      <w:pPr>
        <w:rPr>
          <w:sz w:val="20"/>
        </w:rPr>
      </w:pPr>
    </w:p>
    <w:p w:rsidR="00F64D6C" w:rsidRDefault="00F64D6C">
      <w:pPr>
        <w:pStyle w:val="Heading1"/>
        <w:pBdr>
          <w:top w:val="single" w:sz="4" w:space="1" w:color="auto"/>
          <w:left w:val="single" w:sz="4" w:space="4" w:color="auto"/>
          <w:bottom w:val="single" w:sz="4" w:space="1" w:color="auto"/>
          <w:right w:val="single" w:sz="4" w:space="4" w:color="auto"/>
        </w:pBdr>
        <w:rPr>
          <w:sz w:val="20"/>
        </w:rPr>
      </w:pPr>
      <w:r>
        <w:rPr>
          <w:sz w:val="20"/>
        </w:rPr>
        <w:t>COURSE TOPICS</w:t>
      </w:r>
    </w:p>
    <w:p w:rsidR="00F64D6C" w:rsidRDefault="00F64D6C">
      <w:pPr>
        <w:pBdr>
          <w:top w:val="single" w:sz="4" w:space="1" w:color="auto"/>
          <w:left w:val="single" w:sz="4" w:space="4" w:color="auto"/>
          <w:bottom w:val="single" w:sz="4" w:space="1" w:color="auto"/>
          <w:right w:val="single" w:sz="4" w:space="4" w:color="auto"/>
        </w:pBdr>
        <w:rPr>
          <w:sz w:val="20"/>
        </w:rPr>
      </w:pPr>
    </w:p>
    <w:p w:rsidR="00F64D6C" w:rsidRDefault="00F64D6C">
      <w:pPr>
        <w:pStyle w:val="Heading2"/>
        <w:pBdr>
          <w:top w:val="single" w:sz="4" w:space="1" w:color="auto"/>
          <w:left w:val="single" w:sz="4" w:space="4" w:color="auto"/>
          <w:bottom w:val="single" w:sz="4" w:space="1" w:color="auto"/>
          <w:right w:val="single" w:sz="4" w:space="4" w:color="auto"/>
        </w:pBdr>
      </w:pPr>
      <w:r>
        <w:t>FIRST SEMESTER</w:t>
      </w:r>
    </w:p>
    <w:p w:rsidR="00F64D6C" w:rsidRDefault="00F64D6C">
      <w:pPr>
        <w:pBdr>
          <w:top w:val="single" w:sz="4" w:space="1" w:color="auto"/>
          <w:left w:val="single" w:sz="4" w:space="4" w:color="auto"/>
          <w:bottom w:val="single" w:sz="4" w:space="1" w:color="auto"/>
          <w:right w:val="single" w:sz="4" w:space="4" w:color="auto"/>
        </w:pBdr>
        <w:jc w:val="center"/>
        <w:rPr>
          <w:sz w:val="20"/>
        </w:rPr>
      </w:pPr>
      <w:r>
        <w:rPr>
          <w:sz w:val="20"/>
        </w:rPr>
        <w:t>INTRODUCTION</w:t>
      </w:r>
    </w:p>
    <w:p w:rsidR="00F64D6C" w:rsidRDefault="00993C84">
      <w:pPr>
        <w:pBdr>
          <w:top w:val="single" w:sz="4" w:space="1" w:color="auto"/>
          <w:left w:val="single" w:sz="4" w:space="4" w:color="auto"/>
          <w:bottom w:val="single" w:sz="4" w:space="1" w:color="auto"/>
          <w:right w:val="single" w:sz="4" w:space="4" w:color="auto"/>
        </w:pBdr>
        <w:jc w:val="center"/>
        <w:rPr>
          <w:sz w:val="20"/>
        </w:rPr>
      </w:pPr>
      <w:r>
        <w:rPr>
          <w:sz w:val="20"/>
        </w:rPr>
        <w:t>1. Introduction to economics</w:t>
      </w:r>
      <w:r w:rsidR="00AD4F81">
        <w:rPr>
          <w:sz w:val="20"/>
        </w:rPr>
        <w:t xml:space="preserve"> (Section 1)</w:t>
      </w:r>
    </w:p>
    <w:p w:rsidR="00F64D6C" w:rsidRDefault="00993C84">
      <w:pPr>
        <w:pBdr>
          <w:top w:val="single" w:sz="4" w:space="1" w:color="auto"/>
          <w:left w:val="single" w:sz="4" w:space="4" w:color="auto"/>
          <w:bottom w:val="single" w:sz="4" w:space="1" w:color="auto"/>
          <w:right w:val="single" w:sz="4" w:space="4" w:color="auto"/>
        </w:pBdr>
        <w:jc w:val="center"/>
        <w:rPr>
          <w:sz w:val="20"/>
        </w:rPr>
      </w:pPr>
      <w:r>
        <w:rPr>
          <w:sz w:val="20"/>
        </w:rPr>
        <w:t>2. Supply and demand</w:t>
      </w:r>
      <w:r w:rsidR="00AD4F81">
        <w:rPr>
          <w:sz w:val="20"/>
        </w:rPr>
        <w:t xml:space="preserve"> (Section 2)</w:t>
      </w:r>
    </w:p>
    <w:p w:rsidR="00F64D6C" w:rsidRDefault="00F64D6C">
      <w:pPr>
        <w:pBdr>
          <w:top w:val="single" w:sz="4" w:space="1" w:color="auto"/>
          <w:left w:val="single" w:sz="4" w:space="4" w:color="auto"/>
          <w:bottom w:val="single" w:sz="4" w:space="1" w:color="auto"/>
          <w:right w:val="single" w:sz="4" w:space="4" w:color="auto"/>
        </w:pBdr>
        <w:jc w:val="center"/>
        <w:rPr>
          <w:sz w:val="20"/>
        </w:rPr>
      </w:pPr>
      <w:r>
        <w:rPr>
          <w:sz w:val="20"/>
        </w:rPr>
        <w:t>MICROECONOMICS</w:t>
      </w:r>
    </w:p>
    <w:p w:rsidR="00F64D6C" w:rsidRDefault="00F64D6C" w:rsidP="00AD4F81">
      <w:pPr>
        <w:pBdr>
          <w:top w:val="single" w:sz="4" w:space="1" w:color="auto"/>
          <w:left w:val="single" w:sz="4" w:space="4" w:color="auto"/>
          <w:bottom w:val="single" w:sz="4" w:space="1" w:color="auto"/>
          <w:right w:val="single" w:sz="4" w:space="4" w:color="auto"/>
        </w:pBdr>
        <w:jc w:val="center"/>
        <w:rPr>
          <w:sz w:val="20"/>
        </w:rPr>
      </w:pPr>
      <w:r>
        <w:rPr>
          <w:sz w:val="20"/>
        </w:rPr>
        <w:t>3. Demand: Elasticity a</w:t>
      </w:r>
      <w:r w:rsidR="00993C84">
        <w:rPr>
          <w:sz w:val="20"/>
        </w:rPr>
        <w:t>nd consumer behavior</w:t>
      </w:r>
      <w:r w:rsidR="00AD4F81">
        <w:rPr>
          <w:sz w:val="20"/>
        </w:rPr>
        <w:t xml:space="preserve"> (Section 9)</w:t>
      </w:r>
    </w:p>
    <w:p w:rsidR="00F64D6C" w:rsidRDefault="00AD4F81">
      <w:pPr>
        <w:pBdr>
          <w:top w:val="single" w:sz="4" w:space="1" w:color="auto"/>
          <w:left w:val="single" w:sz="4" w:space="4" w:color="auto"/>
          <w:bottom w:val="single" w:sz="4" w:space="1" w:color="auto"/>
          <w:right w:val="single" w:sz="4" w:space="4" w:color="auto"/>
        </w:pBdr>
        <w:jc w:val="center"/>
        <w:rPr>
          <w:sz w:val="20"/>
        </w:rPr>
      </w:pPr>
      <w:r>
        <w:rPr>
          <w:sz w:val="20"/>
        </w:rPr>
        <w:t>4</w:t>
      </w:r>
      <w:r w:rsidR="00993C84">
        <w:rPr>
          <w:sz w:val="20"/>
        </w:rPr>
        <w:t>. Business costs</w:t>
      </w:r>
      <w:r>
        <w:rPr>
          <w:sz w:val="20"/>
        </w:rPr>
        <w:t xml:space="preserve"> (Section 10)</w:t>
      </w:r>
    </w:p>
    <w:p w:rsidR="00F64D6C" w:rsidRDefault="00AD4F81">
      <w:pPr>
        <w:pBdr>
          <w:top w:val="single" w:sz="4" w:space="1" w:color="auto"/>
          <w:left w:val="single" w:sz="4" w:space="4" w:color="auto"/>
          <w:bottom w:val="single" w:sz="4" w:space="1" w:color="auto"/>
          <w:right w:val="single" w:sz="4" w:space="4" w:color="auto"/>
        </w:pBdr>
        <w:jc w:val="center"/>
        <w:rPr>
          <w:sz w:val="20"/>
        </w:rPr>
      </w:pPr>
      <w:r>
        <w:rPr>
          <w:sz w:val="20"/>
        </w:rPr>
        <w:t>5. Profit maximization: Perfect C</w:t>
      </w:r>
      <w:r w:rsidR="00F64D6C">
        <w:rPr>
          <w:sz w:val="20"/>
        </w:rPr>
        <w:t>ompetition</w:t>
      </w:r>
      <w:r>
        <w:rPr>
          <w:sz w:val="20"/>
        </w:rPr>
        <w:t xml:space="preserve"> (Section 11)</w:t>
      </w:r>
    </w:p>
    <w:p w:rsidR="00F64D6C" w:rsidRDefault="00AD4F81">
      <w:pPr>
        <w:pBdr>
          <w:top w:val="single" w:sz="4" w:space="1" w:color="auto"/>
          <w:left w:val="single" w:sz="4" w:space="4" w:color="auto"/>
          <w:bottom w:val="single" w:sz="4" w:space="1" w:color="auto"/>
          <w:right w:val="single" w:sz="4" w:space="4" w:color="auto"/>
        </w:pBdr>
        <w:jc w:val="center"/>
        <w:rPr>
          <w:sz w:val="20"/>
        </w:rPr>
      </w:pPr>
      <w:r>
        <w:rPr>
          <w:sz w:val="20"/>
        </w:rPr>
        <w:t>6</w:t>
      </w:r>
      <w:r w:rsidR="00F64D6C">
        <w:rPr>
          <w:sz w:val="20"/>
        </w:rPr>
        <w:t>. Profit maximization: Less competitive</w:t>
      </w:r>
      <w:r>
        <w:rPr>
          <w:sz w:val="20"/>
        </w:rPr>
        <w:t xml:space="preserve"> markets (Sections 11 &amp; 12)</w:t>
      </w:r>
    </w:p>
    <w:p w:rsidR="00F64D6C" w:rsidRDefault="00FA0483">
      <w:pPr>
        <w:pBdr>
          <w:top w:val="single" w:sz="4" w:space="1" w:color="auto"/>
          <w:left w:val="single" w:sz="4" w:space="4" w:color="auto"/>
          <w:bottom w:val="single" w:sz="4" w:space="1" w:color="auto"/>
          <w:right w:val="single" w:sz="4" w:space="4" w:color="auto"/>
        </w:pBdr>
        <w:jc w:val="center"/>
        <w:rPr>
          <w:sz w:val="20"/>
        </w:rPr>
      </w:pPr>
      <w:r>
        <w:rPr>
          <w:sz w:val="20"/>
        </w:rPr>
        <w:t>8</w:t>
      </w:r>
      <w:r w:rsidR="00F64D6C">
        <w:rPr>
          <w:sz w:val="20"/>
        </w:rPr>
        <w:t xml:space="preserve">. </w:t>
      </w:r>
      <w:r w:rsidR="00AD4F81">
        <w:rPr>
          <w:sz w:val="20"/>
        </w:rPr>
        <w:t>Factor</w:t>
      </w:r>
      <w:r w:rsidR="00F64D6C">
        <w:rPr>
          <w:sz w:val="20"/>
        </w:rPr>
        <w:t xml:space="preserve"> markets </w:t>
      </w:r>
      <w:r w:rsidR="00AD4F81">
        <w:rPr>
          <w:sz w:val="20"/>
        </w:rPr>
        <w:t>(Section 13)</w:t>
      </w:r>
    </w:p>
    <w:p w:rsidR="00F64D6C" w:rsidRDefault="00FA0483">
      <w:pPr>
        <w:pBdr>
          <w:top w:val="single" w:sz="4" w:space="1" w:color="auto"/>
          <w:left w:val="single" w:sz="4" w:space="4" w:color="auto"/>
          <w:bottom w:val="single" w:sz="4" w:space="1" w:color="auto"/>
          <w:right w:val="single" w:sz="4" w:space="4" w:color="auto"/>
        </w:pBdr>
        <w:jc w:val="center"/>
        <w:rPr>
          <w:sz w:val="20"/>
        </w:rPr>
      </w:pPr>
      <w:r>
        <w:rPr>
          <w:sz w:val="20"/>
        </w:rPr>
        <w:t>9</w:t>
      </w:r>
      <w:r w:rsidR="00F64D6C">
        <w:rPr>
          <w:sz w:val="20"/>
        </w:rPr>
        <w:t xml:space="preserve">. </w:t>
      </w:r>
      <w:r w:rsidR="00AD4F81">
        <w:rPr>
          <w:sz w:val="20"/>
        </w:rPr>
        <w:t>Market failure and the role of government (Section 14)</w:t>
      </w:r>
    </w:p>
    <w:p w:rsidR="00F64D6C" w:rsidRDefault="00F64D6C">
      <w:pPr>
        <w:pBdr>
          <w:top w:val="single" w:sz="4" w:space="1" w:color="auto"/>
          <w:left w:val="single" w:sz="4" w:space="4" w:color="auto"/>
          <w:bottom w:val="single" w:sz="4" w:space="1" w:color="auto"/>
          <w:right w:val="single" w:sz="4" w:space="4" w:color="auto"/>
        </w:pBdr>
        <w:jc w:val="center"/>
        <w:rPr>
          <w:sz w:val="20"/>
        </w:rPr>
      </w:pPr>
    </w:p>
    <w:p w:rsidR="00F64D6C" w:rsidRDefault="00F64D6C" w:rsidP="00FA0483">
      <w:pPr>
        <w:pStyle w:val="Heading2"/>
        <w:pBdr>
          <w:top w:val="single" w:sz="4" w:space="1" w:color="auto"/>
          <w:left w:val="single" w:sz="4" w:space="4" w:color="auto"/>
          <w:bottom w:val="single" w:sz="4" w:space="1" w:color="auto"/>
          <w:right w:val="single" w:sz="4" w:space="4" w:color="auto"/>
        </w:pBdr>
      </w:pPr>
      <w:r>
        <w:t>SECOND SEMESTER</w:t>
      </w:r>
    </w:p>
    <w:p w:rsidR="00F64D6C" w:rsidRDefault="00F64D6C">
      <w:pPr>
        <w:pBdr>
          <w:top w:val="single" w:sz="4" w:space="1" w:color="auto"/>
          <w:left w:val="single" w:sz="4" w:space="4" w:color="auto"/>
          <w:bottom w:val="single" w:sz="4" w:space="1" w:color="auto"/>
          <w:right w:val="single" w:sz="4" w:space="4" w:color="auto"/>
        </w:pBdr>
        <w:jc w:val="center"/>
        <w:rPr>
          <w:sz w:val="20"/>
        </w:rPr>
      </w:pPr>
      <w:r>
        <w:rPr>
          <w:sz w:val="20"/>
        </w:rPr>
        <w:t>MACROECONOMICS</w:t>
      </w:r>
    </w:p>
    <w:p w:rsidR="00F64D6C" w:rsidRDefault="00F64D6C">
      <w:pPr>
        <w:pBdr>
          <w:top w:val="single" w:sz="4" w:space="1" w:color="auto"/>
          <w:left w:val="single" w:sz="4" w:space="4" w:color="auto"/>
          <w:bottom w:val="single" w:sz="4" w:space="1" w:color="auto"/>
          <w:right w:val="single" w:sz="4" w:space="4" w:color="auto"/>
        </w:pBdr>
        <w:jc w:val="center"/>
        <w:rPr>
          <w:sz w:val="20"/>
        </w:rPr>
      </w:pPr>
      <w:r>
        <w:rPr>
          <w:sz w:val="20"/>
        </w:rPr>
        <w:t xml:space="preserve">1. Measuring economic performance </w:t>
      </w:r>
      <w:r w:rsidR="00AD4F81">
        <w:rPr>
          <w:sz w:val="20"/>
        </w:rPr>
        <w:t>(Section 3)</w:t>
      </w:r>
    </w:p>
    <w:p w:rsidR="00F64D6C" w:rsidRDefault="00F64D6C">
      <w:pPr>
        <w:pBdr>
          <w:top w:val="single" w:sz="4" w:space="1" w:color="auto"/>
          <w:left w:val="single" w:sz="4" w:space="4" w:color="auto"/>
          <w:bottom w:val="single" w:sz="4" w:space="1" w:color="auto"/>
          <w:right w:val="single" w:sz="4" w:space="4" w:color="auto"/>
        </w:pBdr>
        <w:jc w:val="center"/>
        <w:rPr>
          <w:sz w:val="20"/>
        </w:rPr>
      </w:pPr>
      <w:r>
        <w:rPr>
          <w:sz w:val="20"/>
        </w:rPr>
        <w:t>2. Determ</w:t>
      </w:r>
      <w:r w:rsidR="00993C84">
        <w:rPr>
          <w:sz w:val="20"/>
        </w:rPr>
        <w:t>ination of national income</w:t>
      </w:r>
      <w:r w:rsidR="00AD4F81">
        <w:rPr>
          <w:sz w:val="20"/>
        </w:rPr>
        <w:t xml:space="preserve"> (Section 4)</w:t>
      </w:r>
    </w:p>
    <w:p w:rsidR="00AD4F81" w:rsidRDefault="00AD4F81">
      <w:pPr>
        <w:pBdr>
          <w:top w:val="single" w:sz="4" w:space="1" w:color="auto"/>
          <w:left w:val="single" w:sz="4" w:space="4" w:color="auto"/>
          <w:bottom w:val="single" w:sz="4" w:space="1" w:color="auto"/>
          <w:right w:val="single" w:sz="4" w:space="4" w:color="auto"/>
        </w:pBdr>
        <w:jc w:val="center"/>
        <w:rPr>
          <w:sz w:val="20"/>
        </w:rPr>
      </w:pPr>
      <w:r>
        <w:rPr>
          <w:sz w:val="20"/>
        </w:rPr>
        <w:t>3. Aggregate demand and aggregate supply (Section 4)</w:t>
      </w:r>
    </w:p>
    <w:p w:rsidR="00F64D6C" w:rsidRDefault="00AD4F81">
      <w:pPr>
        <w:pBdr>
          <w:top w:val="single" w:sz="4" w:space="1" w:color="auto"/>
          <w:left w:val="single" w:sz="4" w:space="4" w:color="auto"/>
          <w:bottom w:val="single" w:sz="4" w:space="1" w:color="auto"/>
          <w:right w:val="single" w:sz="4" w:space="4" w:color="auto"/>
        </w:pBdr>
        <w:jc w:val="center"/>
        <w:rPr>
          <w:sz w:val="20"/>
        </w:rPr>
      </w:pPr>
      <w:r>
        <w:rPr>
          <w:sz w:val="20"/>
        </w:rPr>
        <w:t>4</w:t>
      </w:r>
      <w:r w:rsidR="00F64D6C">
        <w:rPr>
          <w:sz w:val="20"/>
        </w:rPr>
        <w:t>. Fiscal pol</w:t>
      </w:r>
      <w:r w:rsidR="00993C84">
        <w:rPr>
          <w:sz w:val="20"/>
        </w:rPr>
        <w:t>icy</w:t>
      </w:r>
      <w:r>
        <w:rPr>
          <w:sz w:val="20"/>
        </w:rPr>
        <w:t xml:space="preserve"> (Section 4)</w:t>
      </w:r>
    </w:p>
    <w:p w:rsidR="00F64D6C" w:rsidRDefault="00AD4F81">
      <w:pPr>
        <w:pBdr>
          <w:top w:val="single" w:sz="4" w:space="1" w:color="auto"/>
          <w:left w:val="single" w:sz="4" w:space="4" w:color="auto"/>
          <w:bottom w:val="single" w:sz="4" w:space="1" w:color="auto"/>
          <w:right w:val="single" w:sz="4" w:space="4" w:color="auto"/>
        </w:pBdr>
        <w:jc w:val="center"/>
        <w:rPr>
          <w:sz w:val="20"/>
        </w:rPr>
      </w:pPr>
      <w:r>
        <w:rPr>
          <w:sz w:val="20"/>
        </w:rPr>
        <w:t>5</w:t>
      </w:r>
      <w:r w:rsidR="00F64D6C">
        <w:rPr>
          <w:sz w:val="20"/>
        </w:rPr>
        <w:t xml:space="preserve">. Money, banking, </w:t>
      </w:r>
      <w:r>
        <w:rPr>
          <w:sz w:val="20"/>
        </w:rPr>
        <w:t>the financial system (Section 5)</w:t>
      </w:r>
    </w:p>
    <w:p w:rsidR="00AD4F81" w:rsidRDefault="00AD4F81">
      <w:pPr>
        <w:pBdr>
          <w:top w:val="single" w:sz="4" w:space="1" w:color="auto"/>
          <w:left w:val="single" w:sz="4" w:space="4" w:color="auto"/>
          <w:bottom w:val="single" w:sz="4" w:space="1" w:color="auto"/>
          <w:right w:val="single" w:sz="4" w:space="4" w:color="auto"/>
        </w:pBdr>
        <w:jc w:val="center"/>
        <w:rPr>
          <w:sz w:val="20"/>
        </w:rPr>
      </w:pPr>
      <w:r>
        <w:rPr>
          <w:sz w:val="20"/>
        </w:rPr>
        <w:t>6. Monetary policy (Section 5)</w:t>
      </w:r>
    </w:p>
    <w:p w:rsidR="00F64D6C" w:rsidRDefault="00AD4F81">
      <w:pPr>
        <w:pBdr>
          <w:top w:val="single" w:sz="4" w:space="1" w:color="auto"/>
          <w:left w:val="single" w:sz="4" w:space="4" w:color="auto"/>
          <w:bottom w:val="single" w:sz="4" w:space="1" w:color="auto"/>
          <w:right w:val="single" w:sz="4" w:space="4" w:color="auto"/>
        </w:pBdr>
        <w:jc w:val="center"/>
        <w:rPr>
          <w:sz w:val="20"/>
        </w:rPr>
      </w:pPr>
      <w:r>
        <w:rPr>
          <w:sz w:val="20"/>
        </w:rPr>
        <w:t>7</w:t>
      </w:r>
      <w:r w:rsidR="00F64D6C">
        <w:rPr>
          <w:sz w:val="20"/>
        </w:rPr>
        <w:t>. Controvers</w:t>
      </w:r>
      <w:r w:rsidR="000154A1">
        <w:rPr>
          <w:sz w:val="20"/>
        </w:rPr>
        <w:t xml:space="preserve">ies in macroeconomics </w:t>
      </w:r>
      <w:r>
        <w:rPr>
          <w:sz w:val="20"/>
        </w:rPr>
        <w:t>(Section 6)</w:t>
      </w:r>
    </w:p>
    <w:p w:rsidR="00AD4F81" w:rsidRDefault="00AD4F81">
      <w:pPr>
        <w:pBdr>
          <w:top w:val="single" w:sz="4" w:space="1" w:color="auto"/>
          <w:left w:val="single" w:sz="4" w:space="4" w:color="auto"/>
          <w:bottom w:val="single" w:sz="4" w:space="1" w:color="auto"/>
          <w:right w:val="single" w:sz="4" w:space="4" w:color="auto"/>
        </w:pBdr>
        <w:jc w:val="center"/>
        <w:rPr>
          <w:sz w:val="20"/>
        </w:rPr>
      </w:pPr>
      <w:r>
        <w:rPr>
          <w:sz w:val="20"/>
        </w:rPr>
        <w:t>8. Economic growth and productivity (Section 7)</w:t>
      </w:r>
    </w:p>
    <w:p w:rsidR="00F64D6C" w:rsidRDefault="00AD4F81">
      <w:pPr>
        <w:pBdr>
          <w:top w:val="single" w:sz="4" w:space="1" w:color="auto"/>
          <w:left w:val="single" w:sz="4" w:space="4" w:color="auto"/>
          <w:bottom w:val="single" w:sz="4" w:space="1" w:color="auto"/>
          <w:right w:val="single" w:sz="4" w:space="4" w:color="auto"/>
        </w:pBdr>
        <w:jc w:val="center"/>
        <w:rPr>
          <w:sz w:val="20"/>
        </w:rPr>
      </w:pPr>
      <w:r>
        <w:rPr>
          <w:sz w:val="20"/>
        </w:rPr>
        <w:t>9</w:t>
      </w:r>
      <w:r w:rsidR="00F64D6C">
        <w:rPr>
          <w:sz w:val="20"/>
        </w:rPr>
        <w:t>. International economics</w:t>
      </w:r>
      <w:r>
        <w:rPr>
          <w:sz w:val="20"/>
        </w:rPr>
        <w:t xml:space="preserve"> (Section 8)</w:t>
      </w:r>
    </w:p>
    <w:sectPr w:rsidR="00F64D6C" w:rsidSect="00F0795D">
      <w:pgSz w:w="12240" w:h="15840"/>
      <w:pgMar w:top="1440" w:right="1008" w:bottom="720" w:left="1008"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14"/>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isplayHorizontalDrawingGridEvery w:val="0"/>
  <w:displayVerticalDrawingGridEvery w:val="0"/>
  <w:doNotUseMarginsForDrawingGridOrigin/>
  <w:noPunctuationKerning/>
  <w:characterSpacingControl w:val="doNotCompress"/>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154A1"/>
    <w:rsid w:val="000154A1"/>
    <w:rsid w:val="00111613"/>
    <w:rsid w:val="00145F73"/>
    <w:rsid w:val="003268F6"/>
    <w:rsid w:val="00326CC4"/>
    <w:rsid w:val="003B303C"/>
    <w:rsid w:val="0056724D"/>
    <w:rsid w:val="005E40A6"/>
    <w:rsid w:val="00675613"/>
    <w:rsid w:val="006F0337"/>
    <w:rsid w:val="006F11D2"/>
    <w:rsid w:val="007575F9"/>
    <w:rsid w:val="007F1E3B"/>
    <w:rsid w:val="00806A70"/>
    <w:rsid w:val="00830764"/>
    <w:rsid w:val="008945B3"/>
    <w:rsid w:val="008D4CCB"/>
    <w:rsid w:val="00993C84"/>
    <w:rsid w:val="00A33A7B"/>
    <w:rsid w:val="00A605EE"/>
    <w:rsid w:val="00AD4F81"/>
    <w:rsid w:val="00C23CB9"/>
    <w:rsid w:val="00C279AD"/>
    <w:rsid w:val="00D72854"/>
    <w:rsid w:val="00D73E14"/>
    <w:rsid w:val="00E022C6"/>
    <w:rsid w:val="00EE3A45"/>
    <w:rsid w:val="00F01436"/>
    <w:rsid w:val="00F0795D"/>
    <w:rsid w:val="00F64D6C"/>
    <w:rsid w:val="00F826A3"/>
    <w:rsid w:val="00FA0483"/>
    <w:rsid w:val="00FC5B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rPr>
  </w:style>
  <w:style w:type="paragraph" w:styleId="Heading1">
    <w:name w:val="heading 1"/>
    <w:basedOn w:val="Normal"/>
    <w:next w:val="Normal"/>
    <w:qFormat/>
    <w:pPr>
      <w:keepNext/>
      <w:jc w:val="center"/>
      <w:outlineLvl w:val="0"/>
    </w:pPr>
    <w:rPr>
      <w:b/>
    </w:rPr>
  </w:style>
  <w:style w:type="paragraph" w:styleId="Heading2">
    <w:name w:val="heading 2"/>
    <w:basedOn w:val="Normal"/>
    <w:next w:val="Normal"/>
    <w:qFormat/>
    <w:pPr>
      <w:keepNext/>
      <w:jc w:val="center"/>
      <w:outlineLvl w:val="1"/>
    </w:pPr>
    <w:rPr>
      <w:sz w:val="20"/>
      <w:u w:val="singl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alloonText">
    <w:name w:val="Balloon Text"/>
    <w:basedOn w:val="Normal"/>
    <w:semiHidden/>
    <w:rsid w:val="007F1E3B"/>
    <w:rPr>
      <w:rFonts w:ascii="Tahoma" w:hAnsi="Tahoma" w:cs="Tahoma"/>
      <w:sz w:val="16"/>
      <w:szCs w:val="16"/>
    </w:rPr>
  </w:style>
  <w:style w:type="table" w:styleId="TableGrid">
    <w:name w:val="Table Grid"/>
    <w:basedOn w:val="TableNormal"/>
    <w:rsid w:val="005E40A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E93AC7-85F3-4C72-92B2-E5CCFFEA79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1093</Words>
  <Characters>6234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A</vt:lpstr>
    </vt:vector>
  </TitlesOfParts>
  <Company>Damien High School</Company>
  <LinksUpToDate>false</LinksUpToDate>
  <CharactersWithSpaces>7313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c:title>
  <dc:creator>Chuck Ballingall</dc:creator>
  <cp:lastModifiedBy>Chuck Ballingall</cp:lastModifiedBy>
  <cp:revision>2</cp:revision>
  <cp:lastPrinted>2012-08-09T00:40:00Z</cp:lastPrinted>
  <dcterms:created xsi:type="dcterms:W3CDTF">2014-08-08T02:00:00Z</dcterms:created>
  <dcterms:modified xsi:type="dcterms:W3CDTF">2014-08-08T02:00:00Z</dcterms:modified>
</cp:coreProperties>
</file>