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2334" w:rsidRDefault="00252334">
      <w:pPr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NATURAL INCREASE, FERTILITY, MORTALITY</w:t>
      </w:r>
      <w:r>
        <w:rPr>
          <w:b/>
          <w:sz w:val="24"/>
          <w:szCs w:val="24"/>
          <w:u w:val="single"/>
        </w:rPr>
        <w:tab/>
      </w:r>
      <w:r>
        <w:rPr>
          <w:b/>
          <w:sz w:val="24"/>
          <w:szCs w:val="24"/>
          <w:u w:val="single"/>
        </w:rPr>
        <w:tab/>
      </w:r>
      <w:r>
        <w:rPr>
          <w:b/>
          <w:sz w:val="24"/>
          <w:szCs w:val="24"/>
          <w:u w:val="single"/>
        </w:rPr>
        <w:tab/>
      </w:r>
      <w:r>
        <w:rPr>
          <w:b/>
          <w:sz w:val="24"/>
          <w:szCs w:val="24"/>
          <w:u w:val="single"/>
        </w:rPr>
        <w:tab/>
        <w:t>CH. 2 KEY ISSUE 2</w:t>
      </w:r>
    </w:p>
    <w:p w:rsidR="00252334" w:rsidRPr="00CD66A3" w:rsidRDefault="00252334">
      <w:pPr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Natural Increase p. 53-54</w:t>
      </w:r>
    </w:p>
    <w:tbl>
      <w:tblPr>
        <w:tblW w:w="98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1728"/>
        <w:gridCol w:w="8100"/>
      </w:tblGrid>
      <w:tr w:rsidR="00252334" w:rsidRPr="000375F4" w:rsidTr="005E5C88">
        <w:tc>
          <w:tcPr>
            <w:tcW w:w="1728" w:type="dxa"/>
          </w:tcPr>
          <w:p w:rsidR="00252334" w:rsidRPr="000375F4" w:rsidRDefault="00252334" w:rsidP="000375F4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0375F4">
              <w:rPr>
                <w:b/>
                <w:sz w:val="24"/>
                <w:szCs w:val="24"/>
              </w:rPr>
              <w:t>Crude birth rate (CBR)</w:t>
            </w:r>
          </w:p>
          <w:p w:rsidR="00252334" w:rsidRPr="000375F4" w:rsidRDefault="00252334" w:rsidP="000375F4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252334" w:rsidRPr="000375F4" w:rsidRDefault="00252334" w:rsidP="000375F4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252334" w:rsidRPr="000375F4" w:rsidRDefault="00252334" w:rsidP="000375F4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252334" w:rsidRPr="000375F4" w:rsidRDefault="00252334" w:rsidP="000375F4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252334" w:rsidRPr="000375F4" w:rsidRDefault="00252334" w:rsidP="000375F4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8100" w:type="dxa"/>
          </w:tcPr>
          <w:p w:rsidR="00252334" w:rsidRPr="000375F4" w:rsidRDefault="00252334" w:rsidP="000375F4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252334" w:rsidRPr="000375F4" w:rsidTr="005E5C88">
        <w:tc>
          <w:tcPr>
            <w:tcW w:w="1728" w:type="dxa"/>
          </w:tcPr>
          <w:p w:rsidR="00252334" w:rsidRPr="000375F4" w:rsidRDefault="00252334" w:rsidP="000375F4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0375F4">
              <w:rPr>
                <w:b/>
                <w:sz w:val="24"/>
                <w:szCs w:val="24"/>
              </w:rPr>
              <w:t>Crude death rate (CDR)</w:t>
            </w:r>
          </w:p>
          <w:p w:rsidR="00252334" w:rsidRPr="000375F4" w:rsidRDefault="00252334" w:rsidP="000375F4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252334" w:rsidRPr="000375F4" w:rsidRDefault="00252334" w:rsidP="000375F4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252334" w:rsidRPr="000375F4" w:rsidRDefault="00252334" w:rsidP="000375F4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252334" w:rsidRPr="000375F4" w:rsidRDefault="00252334" w:rsidP="000375F4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252334" w:rsidRPr="000375F4" w:rsidRDefault="00252334" w:rsidP="000375F4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8100" w:type="dxa"/>
          </w:tcPr>
          <w:p w:rsidR="00252334" w:rsidRPr="000375F4" w:rsidRDefault="00252334" w:rsidP="000375F4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252334" w:rsidRPr="000375F4" w:rsidTr="005E5C88">
        <w:tc>
          <w:tcPr>
            <w:tcW w:w="1728" w:type="dxa"/>
          </w:tcPr>
          <w:p w:rsidR="00252334" w:rsidRPr="000375F4" w:rsidRDefault="00252334" w:rsidP="000375F4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0375F4">
              <w:rPr>
                <w:b/>
                <w:sz w:val="24"/>
                <w:szCs w:val="24"/>
              </w:rPr>
              <w:t>Natural increase rate (NIR)</w:t>
            </w:r>
          </w:p>
          <w:p w:rsidR="00252334" w:rsidRPr="000375F4" w:rsidRDefault="00252334" w:rsidP="000375F4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252334" w:rsidRPr="000375F4" w:rsidRDefault="00252334" w:rsidP="000375F4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252334" w:rsidRPr="000375F4" w:rsidRDefault="00252334" w:rsidP="000375F4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252334" w:rsidRPr="000375F4" w:rsidRDefault="00252334" w:rsidP="000375F4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252334" w:rsidRPr="000375F4" w:rsidRDefault="00252334" w:rsidP="000375F4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8100" w:type="dxa"/>
          </w:tcPr>
          <w:p w:rsidR="00252334" w:rsidRPr="000375F4" w:rsidRDefault="00252334" w:rsidP="000375F4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252334" w:rsidRPr="000375F4" w:rsidTr="005E5C88">
        <w:tc>
          <w:tcPr>
            <w:tcW w:w="1728" w:type="dxa"/>
          </w:tcPr>
          <w:p w:rsidR="00252334" w:rsidRPr="000375F4" w:rsidRDefault="00252334" w:rsidP="000375F4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0375F4">
              <w:rPr>
                <w:b/>
                <w:sz w:val="24"/>
                <w:szCs w:val="24"/>
              </w:rPr>
              <w:t>Doubling time</w:t>
            </w:r>
          </w:p>
          <w:p w:rsidR="00252334" w:rsidRPr="000375F4" w:rsidRDefault="00252334" w:rsidP="000375F4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252334" w:rsidRPr="000375F4" w:rsidRDefault="00252334" w:rsidP="000375F4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252334" w:rsidRPr="000375F4" w:rsidRDefault="00252334" w:rsidP="000375F4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252334" w:rsidRPr="000375F4" w:rsidRDefault="00252334" w:rsidP="000375F4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252334" w:rsidRPr="000375F4" w:rsidRDefault="00252334" w:rsidP="000375F4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8100" w:type="dxa"/>
          </w:tcPr>
          <w:p w:rsidR="00252334" w:rsidRPr="000375F4" w:rsidRDefault="00252334" w:rsidP="000375F4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</w:tbl>
    <w:p w:rsidR="00252334" w:rsidRDefault="00252334">
      <w:pPr>
        <w:rPr>
          <w:b/>
          <w:sz w:val="24"/>
          <w:szCs w:val="24"/>
        </w:rPr>
      </w:pPr>
    </w:p>
    <w:p w:rsidR="00252334" w:rsidRDefault="00252334">
      <w:pPr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Fertility p. 54</w:t>
      </w:r>
    </w:p>
    <w:tbl>
      <w:tblPr>
        <w:tblW w:w="98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1728"/>
        <w:gridCol w:w="8100"/>
      </w:tblGrid>
      <w:tr w:rsidR="00252334" w:rsidRPr="000375F4" w:rsidTr="005E5C88">
        <w:tc>
          <w:tcPr>
            <w:tcW w:w="1728" w:type="dxa"/>
          </w:tcPr>
          <w:p w:rsidR="00252334" w:rsidRPr="000375F4" w:rsidRDefault="00252334" w:rsidP="000375F4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0375F4">
              <w:rPr>
                <w:b/>
                <w:sz w:val="24"/>
                <w:szCs w:val="24"/>
              </w:rPr>
              <w:t>Total Fertility Rate (TFR)</w:t>
            </w:r>
          </w:p>
          <w:p w:rsidR="00252334" w:rsidRPr="000375F4" w:rsidRDefault="00252334" w:rsidP="000375F4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252334" w:rsidRPr="000375F4" w:rsidRDefault="00252334" w:rsidP="000375F4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252334" w:rsidRPr="000375F4" w:rsidRDefault="00252334" w:rsidP="000375F4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252334" w:rsidRPr="000375F4" w:rsidRDefault="00252334" w:rsidP="000375F4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252334" w:rsidRPr="000375F4" w:rsidRDefault="00252334" w:rsidP="000375F4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252334" w:rsidRPr="000375F4" w:rsidRDefault="00252334" w:rsidP="000375F4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8100" w:type="dxa"/>
          </w:tcPr>
          <w:p w:rsidR="00252334" w:rsidRPr="000375F4" w:rsidRDefault="00252334" w:rsidP="000375F4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</w:tbl>
    <w:p w:rsidR="00252334" w:rsidRDefault="00252334">
      <w:pPr>
        <w:rPr>
          <w:b/>
          <w:sz w:val="24"/>
          <w:szCs w:val="24"/>
        </w:rPr>
      </w:pPr>
    </w:p>
    <w:p w:rsidR="00252334" w:rsidRDefault="00252334">
      <w:pPr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Mortality p. 55-56</w:t>
      </w:r>
    </w:p>
    <w:tbl>
      <w:tblPr>
        <w:tblW w:w="98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1728"/>
        <w:gridCol w:w="8100"/>
      </w:tblGrid>
      <w:tr w:rsidR="00252334" w:rsidRPr="000375F4" w:rsidTr="005E5C88">
        <w:tc>
          <w:tcPr>
            <w:tcW w:w="1728" w:type="dxa"/>
          </w:tcPr>
          <w:p w:rsidR="00252334" w:rsidRPr="000375F4" w:rsidRDefault="00252334" w:rsidP="000375F4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0375F4">
              <w:rPr>
                <w:b/>
                <w:sz w:val="24"/>
                <w:szCs w:val="24"/>
              </w:rPr>
              <w:t>Infant Mortality Rate (IMR)</w:t>
            </w:r>
          </w:p>
          <w:p w:rsidR="00252334" w:rsidRPr="000375F4" w:rsidRDefault="00252334" w:rsidP="000375F4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252334" w:rsidRPr="000375F4" w:rsidRDefault="00252334" w:rsidP="000375F4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252334" w:rsidRPr="000375F4" w:rsidRDefault="00252334" w:rsidP="000375F4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252334" w:rsidRPr="000375F4" w:rsidRDefault="00252334" w:rsidP="000375F4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252334" w:rsidRPr="000375F4" w:rsidRDefault="00252334" w:rsidP="000375F4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252334" w:rsidRPr="000375F4" w:rsidRDefault="00252334" w:rsidP="000375F4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252334" w:rsidRPr="000375F4" w:rsidRDefault="00252334" w:rsidP="000375F4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252334" w:rsidRPr="000375F4" w:rsidRDefault="00252334" w:rsidP="000375F4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8100" w:type="dxa"/>
          </w:tcPr>
          <w:p w:rsidR="00252334" w:rsidRPr="000375F4" w:rsidRDefault="00252334" w:rsidP="000375F4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  <w:tr w:rsidR="00252334" w:rsidRPr="000375F4" w:rsidTr="005E5C88">
        <w:tc>
          <w:tcPr>
            <w:tcW w:w="1728" w:type="dxa"/>
          </w:tcPr>
          <w:p w:rsidR="00252334" w:rsidRPr="000375F4" w:rsidRDefault="00252334" w:rsidP="000375F4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0375F4">
              <w:rPr>
                <w:b/>
                <w:sz w:val="24"/>
                <w:szCs w:val="24"/>
              </w:rPr>
              <w:t>Life Expectancy</w:t>
            </w:r>
          </w:p>
          <w:p w:rsidR="00252334" w:rsidRPr="000375F4" w:rsidRDefault="00252334" w:rsidP="000375F4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252334" w:rsidRPr="000375F4" w:rsidRDefault="00252334" w:rsidP="000375F4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252334" w:rsidRPr="000375F4" w:rsidRDefault="00252334" w:rsidP="000375F4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252334" w:rsidRPr="000375F4" w:rsidRDefault="00252334" w:rsidP="000375F4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252334" w:rsidRPr="000375F4" w:rsidRDefault="00252334" w:rsidP="000375F4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252334" w:rsidRPr="000375F4" w:rsidRDefault="00252334" w:rsidP="000375F4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252334" w:rsidRPr="000375F4" w:rsidRDefault="00252334" w:rsidP="000375F4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252334" w:rsidRPr="000375F4" w:rsidRDefault="00252334" w:rsidP="000375F4">
            <w:pPr>
              <w:spacing w:after="0" w:line="240" w:lineRule="auto"/>
              <w:rPr>
                <w:b/>
                <w:sz w:val="24"/>
                <w:szCs w:val="24"/>
              </w:rPr>
            </w:pPr>
          </w:p>
          <w:p w:rsidR="00252334" w:rsidRPr="000375F4" w:rsidRDefault="00252334" w:rsidP="000375F4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  <w:tc>
          <w:tcPr>
            <w:tcW w:w="8100" w:type="dxa"/>
          </w:tcPr>
          <w:p w:rsidR="00252334" w:rsidRPr="000375F4" w:rsidRDefault="00252334" w:rsidP="000375F4">
            <w:pPr>
              <w:spacing w:after="0" w:line="240" w:lineRule="auto"/>
              <w:rPr>
                <w:b/>
                <w:sz w:val="24"/>
                <w:szCs w:val="24"/>
              </w:rPr>
            </w:pPr>
          </w:p>
        </w:tc>
      </w:tr>
    </w:tbl>
    <w:p w:rsidR="00252334" w:rsidRDefault="00252334">
      <w:pPr>
        <w:rPr>
          <w:b/>
          <w:sz w:val="24"/>
          <w:szCs w:val="24"/>
        </w:rPr>
      </w:pPr>
    </w:p>
    <w:p w:rsidR="00252334" w:rsidRDefault="00252334">
      <w:pPr>
        <w:rPr>
          <w:b/>
          <w:sz w:val="24"/>
          <w:szCs w:val="24"/>
        </w:rPr>
      </w:pPr>
      <w:r>
        <w:rPr>
          <w:b/>
          <w:sz w:val="24"/>
          <w:szCs w:val="24"/>
        </w:rPr>
        <w:t>EXAMINE: Look at the NIR, CBR and TFR maps on p. 54-55- why do more LDCs have higher rates for NIR, CBR and TFR? Why are the MDC countries lower than LDCs?</w:t>
      </w:r>
    </w:p>
    <w:p w:rsidR="00252334" w:rsidRPr="004C4E21" w:rsidRDefault="00252334">
      <w:pPr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sectPr w:rsidR="00252334" w:rsidRPr="004C4E21" w:rsidSect="00991446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52334" w:rsidRDefault="00252334" w:rsidP="00CD66A3">
      <w:pPr>
        <w:spacing w:after="0" w:line="240" w:lineRule="auto"/>
      </w:pPr>
      <w:r>
        <w:separator/>
      </w:r>
    </w:p>
  </w:endnote>
  <w:endnote w:type="continuationSeparator" w:id="0">
    <w:p w:rsidR="00252334" w:rsidRDefault="00252334" w:rsidP="00CD66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52334" w:rsidRDefault="00252334" w:rsidP="00CD66A3">
      <w:pPr>
        <w:spacing w:after="0" w:line="240" w:lineRule="auto"/>
      </w:pPr>
      <w:r>
        <w:separator/>
      </w:r>
    </w:p>
  </w:footnote>
  <w:footnote w:type="continuationSeparator" w:id="0">
    <w:p w:rsidR="00252334" w:rsidRDefault="00252334" w:rsidP="00CD66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52334" w:rsidRDefault="00252334">
    <w:pPr>
      <w:pStyle w:val="Header"/>
    </w:pPr>
    <w:r>
      <w:tab/>
      <w:t xml:space="preserve">                                                                                                                 Date:  </w:t>
    </w:r>
  </w:p>
  <w:p w:rsidR="00252334" w:rsidRDefault="00252334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D66A3"/>
    <w:rsid w:val="000375F4"/>
    <w:rsid w:val="00252334"/>
    <w:rsid w:val="00360E29"/>
    <w:rsid w:val="004C4E21"/>
    <w:rsid w:val="005E5C88"/>
    <w:rsid w:val="00707C2C"/>
    <w:rsid w:val="00852A27"/>
    <w:rsid w:val="00991446"/>
    <w:rsid w:val="00CD66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1446"/>
    <w:pPr>
      <w:spacing w:after="200" w:line="276" w:lineRule="auto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CD66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CD66A3"/>
    <w:rPr>
      <w:rFonts w:cs="Times New Roman"/>
    </w:rPr>
  </w:style>
  <w:style w:type="paragraph" w:styleId="Footer">
    <w:name w:val="footer"/>
    <w:basedOn w:val="Normal"/>
    <w:link w:val="FooterChar"/>
    <w:uiPriority w:val="99"/>
    <w:semiHidden/>
    <w:rsid w:val="00CD66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CD66A3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CD66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CD66A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99"/>
    <w:rsid w:val="00CD66A3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13</TotalTime>
  <Pages>2</Pages>
  <Words>202</Words>
  <Characters>1153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Heather</dc:creator>
  <cp:keywords/>
  <dc:description/>
  <cp:lastModifiedBy>PLHS</cp:lastModifiedBy>
  <cp:revision>2</cp:revision>
  <dcterms:created xsi:type="dcterms:W3CDTF">2010-10-02T20:16:00Z</dcterms:created>
  <dcterms:modified xsi:type="dcterms:W3CDTF">2011-10-04T22:19:00Z</dcterms:modified>
</cp:coreProperties>
</file>