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3997" w:type="dxa"/>
        <w:tblLook w:val="04A0" w:firstRow="1" w:lastRow="0" w:firstColumn="1" w:lastColumn="0" w:noHBand="0" w:noVBand="1"/>
      </w:tblPr>
      <w:tblGrid>
        <w:gridCol w:w="1998"/>
        <w:gridCol w:w="2790"/>
        <w:gridCol w:w="90"/>
        <w:gridCol w:w="90"/>
        <w:gridCol w:w="2340"/>
        <w:gridCol w:w="3330"/>
        <w:gridCol w:w="2430"/>
        <w:gridCol w:w="929"/>
      </w:tblGrid>
      <w:tr w:rsidR="003872A6" w14:paraId="3A7B3F61" w14:textId="77777777" w:rsidTr="001B3DED">
        <w:trPr>
          <w:trHeight w:val="263"/>
        </w:trPr>
        <w:tc>
          <w:tcPr>
            <w:tcW w:w="1998" w:type="dxa"/>
          </w:tcPr>
          <w:p w14:paraId="53E53AB0" w14:textId="77777777" w:rsidR="006C1410" w:rsidRDefault="006C1410"/>
        </w:tc>
        <w:tc>
          <w:tcPr>
            <w:tcW w:w="2970" w:type="dxa"/>
            <w:gridSpan w:val="3"/>
            <w:vAlign w:val="bottom"/>
          </w:tcPr>
          <w:p w14:paraId="1C096627" w14:textId="77777777" w:rsidR="006C1410" w:rsidRPr="00996DC5" w:rsidRDefault="006C1410" w:rsidP="00A83D5B">
            <w:pPr>
              <w:rPr>
                <w:rFonts w:ascii="Calibri" w:eastAsia="Times New Roman" w:hAnsi="Calibri" w:cs="Times New Roman"/>
                <w:b/>
                <w:bCs/>
                <w:color w:val="000000"/>
                <w:sz w:val="24"/>
                <w:szCs w:val="24"/>
              </w:rPr>
            </w:pPr>
            <w:r w:rsidRPr="00996DC5">
              <w:rPr>
                <w:rFonts w:ascii="Calibri" w:eastAsia="Times New Roman" w:hAnsi="Calibri" w:cs="Times New Roman"/>
                <w:b/>
                <w:bCs/>
                <w:color w:val="000000"/>
                <w:sz w:val="24"/>
                <w:szCs w:val="24"/>
              </w:rPr>
              <w:t xml:space="preserve">4 (Poetry Scholar) </w:t>
            </w:r>
          </w:p>
        </w:tc>
        <w:tc>
          <w:tcPr>
            <w:tcW w:w="2340" w:type="dxa"/>
            <w:vAlign w:val="bottom"/>
          </w:tcPr>
          <w:p w14:paraId="2FA0B572" w14:textId="77777777" w:rsidR="006C1410" w:rsidRPr="00996DC5" w:rsidRDefault="006C1410" w:rsidP="00A83D5B">
            <w:pPr>
              <w:rPr>
                <w:rFonts w:ascii="Calibri" w:eastAsia="Times New Roman" w:hAnsi="Calibri" w:cs="Times New Roman"/>
                <w:b/>
                <w:bCs/>
                <w:color w:val="000000"/>
                <w:sz w:val="24"/>
                <w:szCs w:val="24"/>
              </w:rPr>
            </w:pPr>
            <w:r w:rsidRPr="00996DC5">
              <w:rPr>
                <w:rFonts w:ascii="Calibri" w:eastAsia="Times New Roman" w:hAnsi="Calibri" w:cs="Times New Roman"/>
                <w:b/>
                <w:bCs/>
                <w:color w:val="000000"/>
                <w:sz w:val="24"/>
                <w:szCs w:val="24"/>
              </w:rPr>
              <w:t xml:space="preserve">3  (Open </w:t>
            </w:r>
            <w:proofErr w:type="spellStart"/>
            <w:r w:rsidRPr="00996DC5">
              <w:rPr>
                <w:rFonts w:ascii="Calibri" w:eastAsia="Times New Roman" w:hAnsi="Calibri" w:cs="Times New Roman"/>
                <w:b/>
                <w:bCs/>
                <w:color w:val="000000"/>
                <w:sz w:val="24"/>
                <w:szCs w:val="24"/>
              </w:rPr>
              <w:t>Mic</w:t>
            </w:r>
            <w:proofErr w:type="spellEnd"/>
            <w:r w:rsidRPr="00996DC5">
              <w:rPr>
                <w:rFonts w:ascii="Calibri" w:eastAsia="Times New Roman" w:hAnsi="Calibri" w:cs="Times New Roman"/>
                <w:b/>
                <w:bCs/>
                <w:color w:val="000000"/>
                <w:sz w:val="24"/>
                <w:szCs w:val="24"/>
              </w:rPr>
              <w:t xml:space="preserve"> Night Poet)</w:t>
            </w:r>
          </w:p>
        </w:tc>
        <w:tc>
          <w:tcPr>
            <w:tcW w:w="3330" w:type="dxa"/>
            <w:vAlign w:val="bottom"/>
          </w:tcPr>
          <w:p w14:paraId="435D90A2" w14:textId="77777777" w:rsidR="006C1410" w:rsidRPr="00996DC5" w:rsidRDefault="006C1410" w:rsidP="00A83D5B">
            <w:pPr>
              <w:rPr>
                <w:rFonts w:ascii="Calibri" w:eastAsia="Times New Roman" w:hAnsi="Calibri" w:cs="Times New Roman"/>
                <w:b/>
                <w:bCs/>
                <w:color w:val="000000"/>
                <w:sz w:val="24"/>
                <w:szCs w:val="24"/>
              </w:rPr>
            </w:pPr>
            <w:r w:rsidRPr="00996DC5">
              <w:rPr>
                <w:rFonts w:ascii="Calibri" w:eastAsia="Times New Roman" w:hAnsi="Calibri" w:cs="Times New Roman"/>
                <w:b/>
                <w:bCs/>
                <w:color w:val="000000"/>
                <w:sz w:val="24"/>
                <w:szCs w:val="24"/>
              </w:rPr>
              <w:t xml:space="preserve">2 (Starving Artist) </w:t>
            </w:r>
          </w:p>
        </w:tc>
        <w:tc>
          <w:tcPr>
            <w:tcW w:w="2430" w:type="dxa"/>
            <w:vAlign w:val="bottom"/>
          </w:tcPr>
          <w:p w14:paraId="778275DC" w14:textId="77777777" w:rsidR="006C1410" w:rsidRPr="00996DC5" w:rsidRDefault="006C1410" w:rsidP="00A83D5B">
            <w:pPr>
              <w:rPr>
                <w:rFonts w:ascii="Calibri" w:eastAsia="Times New Roman" w:hAnsi="Calibri" w:cs="Times New Roman"/>
                <w:b/>
                <w:bCs/>
                <w:color w:val="000000"/>
                <w:sz w:val="24"/>
                <w:szCs w:val="24"/>
              </w:rPr>
            </w:pPr>
            <w:r w:rsidRPr="00996DC5">
              <w:rPr>
                <w:rFonts w:ascii="Calibri" w:eastAsia="Times New Roman" w:hAnsi="Calibri" w:cs="Times New Roman"/>
                <w:b/>
                <w:bCs/>
                <w:color w:val="000000"/>
                <w:sz w:val="24"/>
                <w:szCs w:val="24"/>
              </w:rPr>
              <w:t>1 (Sleepy Dreamer)</w:t>
            </w:r>
          </w:p>
        </w:tc>
        <w:tc>
          <w:tcPr>
            <w:tcW w:w="929" w:type="dxa"/>
          </w:tcPr>
          <w:p w14:paraId="62F05F0C" w14:textId="77777777" w:rsidR="006C1410" w:rsidRDefault="006C1410">
            <w:r>
              <w:t>Score</w:t>
            </w:r>
          </w:p>
        </w:tc>
      </w:tr>
      <w:tr w:rsidR="003872A6" w14:paraId="36613CD4" w14:textId="77777777" w:rsidTr="001B3DED">
        <w:trPr>
          <w:trHeight w:val="1412"/>
        </w:trPr>
        <w:tc>
          <w:tcPr>
            <w:tcW w:w="1998" w:type="dxa"/>
          </w:tcPr>
          <w:p w14:paraId="253B34EC" w14:textId="77777777" w:rsidR="006C1410" w:rsidRDefault="006C1410">
            <w:r w:rsidRPr="00996DC5">
              <w:rPr>
                <w:rFonts w:ascii="Calibri" w:eastAsia="Times New Roman" w:hAnsi="Calibri" w:cs="Times New Roman"/>
                <w:b/>
                <w:bCs/>
                <w:color w:val="000000"/>
                <w:sz w:val="24"/>
                <w:szCs w:val="24"/>
              </w:rPr>
              <w:t>Cover, Title Page, Dedication, and Table of Contents</w:t>
            </w:r>
          </w:p>
        </w:tc>
        <w:tc>
          <w:tcPr>
            <w:tcW w:w="2970" w:type="dxa"/>
            <w:gridSpan w:val="3"/>
            <w:vAlign w:val="bottom"/>
          </w:tcPr>
          <w:p w14:paraId="6B69FC8D"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All sections are organized neatly and follow directions exactly. Effort was shown to go above and beyond. Pages are numbered correctly. Student is creatively using a clear theme throughout. </w:t>
            </w:r>
          </w:p>
        </w:tc>
        <w:tc>
          <w:tcPr>
            <w:tcW w:w="2340" w:type="dxa"/>
            <w:vAlign w:val="bottom"/>
          </w:tcPr>
          <w:p w14:paraId="5C0A9D9D"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Effort was shown to achieve, but items are missing from the title page and/or the dedication. Pages are numbered more or less correctly. Student has organized their work according to a theme. </w:t>
            </w:r>
          </w:p>
        </w:tc>
        <w:tc>
          <w:tcPr>
            <w:tcW w:w="3330" w:type="dxa"/>
            <w:vAlign w:val="bottom"/>
          </w:tcPr>
          <w:p w14:paraId="1E4D7B8F"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Some effort was shown, but items are missing from the table of contents and/or the cover. Images might be messy or contents might be disorganized. Pages are not numbered correctly at all.   </w:t>
            </w:r>
          </w:p>
        </w:tc>
        <w:tc>
          <w:tcPr>
            <w:tcW w:w="2430" w:type="dxa"/>
            <w:vAlign w:val="bottom"/>
          </w:tcPr>
          <w:p w14:paraId="1D89E987"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Little effort was shown to organize materials, follow directions, and/or present a final project of which you can be proud. Pages may not be numbered. </w:t>
            </w:r>
          </w:p>
        </w:tc>
        <w:tc>
          <w:tcPr>
            <w:tcW w:w="929" w:type="dxa"/>
          </w:tcPr>
          <w:p w14:paraId="4ED0ABF2" w14:textId="77777777" w:rsidR="006C1410" w:rsidRDefault="006C1410"/>
        </w:tc>
      </w:tr>
      <w:tr w:rsidR="003872A6" w14:paraId="5A806995" w14:textId="77777777" w:rsidTr="001B3DED">
        <w:trPr>
          <w:trHeight w:val="989"/>
        </w:trPr>
        <w:tc>
          <w:tcPr>
            <w:tcW w:w="1998" w:type="dxa"/>
          </w:tcPr>
          <w:p w14:paraId="4B6769A8" w14:textId="77777777" w:rsidR="006C1410" w:rsidRDefault="006C1410">
            <w:pPr>
              <w:rPr>
                <w:rFonts w:ascii="Calibri" w:eastAsia="Times New Roman" w:hAnsi="Calibri" w:cs="Times New Roman"/>
                <w:b/>
                <w:bCs/>
                <w:color w:val="000000"/>
                <w:sz w:val="24"/>
                <w:szCs w:val="24"/>
              </w:rPr>
            </w:pPr>
            <w:r w:rsidRPr="00996DC5">
              <w:rPr>
                <w:rFonts w:ascii="Calibri" w:eastAsia="Times New Roman" w:hAnsi="Calibri" w:cs="Times New Roman"/>
                <w:b/>
                <w:bCs/>
                <w:color w:val="000000"/>
                <w:sz w:val="24"/>
                <w:szCs w:val="24"/>
              </w:rPr>
              <w:t>Poet's Page</w:t>
            </w:r>
            <w:r>
              <w:rPr>
                <w:rFonts w:ascii="Calibri" w:eastAsia="Times New Roman" w:hAnsi="Calibri" w:cs="Times New Roman"/>
                <w:b/>
                <w:bCs/>
                <w:color w:val="000000"/>
                <w:sz w:val="24"/>
                <w:szCs w:val="24"/>
              </w:rPr>
              <w:t>s</w:t>
            </w:r>
          </w:p>
          <w:p w14:paraId="594D274C" w14:textId="77777777" w:rsidR="006C1410" w:rsidRDefault="006C1410">
            <w:pPr>
              <w:rPr>
                <w:rFonts w:ascii="Calibri" w:eastAsia="Times New Roman" w:hAnsi="Calibri" w:cs="Times New Roman"/>
                <w:b/>
                <w:bCs/>
                <w:color w:val="000000"/>
                <w:sz w:val="24"/>
                <w:szCs w:val="24"/>
              </w:rPr>
            </w:pPr>
            <w:r>
              <w:rPr>
                <w:rFonts w:ascii="Calibri" w:eastAsia="Times New Roman" w:hAnsi="Calibri" w:cs="Times New Roman"/>
                <w:b/>
                <w:bCs/>
                <w:color w:val="000000"/>
                <w:sz w:val="24"/>
                <w:szCs w:val="24"/>
              </w:rPr>
              <w:t xml:space="preserve">First </w:t>
            </w:r>
          </w:p>
          <w:p w14:paraId="7FE98392" w14:textId="77777777" w:rsidR="006C1410" w:rsidRDefault="006C1410">
            <w:pPr>
              <w:rPr>
                <w:rFonts w:ascii="Calibri" w:eastAsia="Times New Roman" w:hAnsi="Calibri" w:cs="Times New Roman"/>
                <w:b/>
                <w:bCs/>
                <w:color w:val="000000"/>
                <w:sz w:val="24"/>
                <w:szCs w:val="24"/>
              </w:rPr>
            </w:pPr>
          </w:p>
          <w:p w14:paraId="3C6966A2" w14:textId="77777777" w:rsidR="006C1410" w:rsidRDefault="006C1410">
            <w:pPr>
              <w:rPr>
                <w:rFonts w:ascii="Calibri" w:eastAsia="Times New Roman" w:hAnsi="Calibri" w:cs="Times New Roman"/>
                <w:b/>
                <w:bCs/>
                <w:color w:val="000000"/>
                <w:sz w:val="24"/>
                <w:szCs w:val="24"/>
              </w:rPr>
            </w:pPr>
          </w:p>
          <w:p w14:paraId="32933297" w14:textId="77777777" w:rsidR="006C1410" w:rsidRDefault="006C1410">
            <w:pPr>
              <w:rPr>
                <w:rFonts w:ascii="Calibri" w:eastAsia="Times New Roman" w:hAnsi="Calibri" w:cs="Times New Roman"/>
                <w:b/>
                <w:bCs/>
                <w:color w:val="000000"/>
                <w:sz w:val="24"/>
                <w:szCs w:val="24"/>
              </w:rPr>
            </w:pPr>
          </w:p>
          <w:p w14:paraId="5408873F" w14:textId="77777777" w:rsidR="006C1410" w:rsidRDefault="006C1410">
            <w:pPr>
              <w:rPr>
                <w:rFonts w:ascii="Calibri" w:eastAsia="Times New Roman" w:hAnsi="Calibri" w:cs="Times New Roman"/>
                <w:b/>
                <w:bCs/>
                <w:color w:val="000000"/>
                <w:sz w:val="24"/>
                <w:szCs w:val="24"/>
              </w:rPr>
            </w:pPr>
            <w:r>
              <w:rPr>
                <w:rFonts w:ascii="Calibri" w:eastAsia="Times New Roman" w:hAnsi="Calibri" w:cs="Times New Roman"/>
                <w:b/>
                <w:bCs/>
                <w:color w:val="000000"/>
                <w:sz w:val="24"/>
                <w:szCs w:val="24"/>
              </w:rPr>
              <w:t>Second</w:t>
            </w:r>
          </w:p>
          <w:p w14:paraId="66396529" w14:textId="77777777" w:rsidR="006C1410" w:rsidRDefault="006C1410">
            <w:pPr>
              <w:rPr>
                <w:rFonts w:ascii="Calibri" w:eastAsia="Times New Roman" w:hAnsi="Calibri" w:cs="Times New Roman"/>
                <w:b/>
                <w:bCs/>
                <w:color w:val="000000"/>
                <w:sz w:val="24"/>
                <w:szCs w:val="24"/>
              </w:rPr>
            </w:pPr>
          </w:p>
          <w:p w14:paraId="42EAB79A" w14:textId="77777777" w:rsidR="006C1410" w:rsidRDefault="006C1410">
            <w:pPr>
              <w:rPr>
                <w:rFonts w:ascii="Calibri" w:eastAsia="Times New Roman" w:hAnsi="Calibri" w:cs="Times New Roman"/>
                <w:b/>
                <w:bCs/>
                <w:color w:val="000000"/>
                <w:sz w:val="24"/>
                <w:szCs w:val="24"/>
              </w:rPr>
            </w:pPr>
          </w:p>
          <w:p w14:paraId="41926364" w14:textId="77777777" w:rsidR="006C1410" w:rsidRDefault="006C1410">
            <w:pPr>
              <w:rPr>
                <w:rFonts w:ascii="Calibri" w:eastAsia="Times New Roman" w:hAnsi="Calibri" w:cs="Times New Roman"/>
                <w:b/>
                <w:bCs/>
                <w:color w:val="000000"/>
                <w:sz w:val="24"/>
                <w:szCs w:val="24"/>
              </w:rPr>
            </w:pPr>
          </w:p>
          <w:p w14:paraId="27FBC201" w14:textId="77777777" w:rsidR="006C1410" w:rsidRDefault="006C1410">
            <w:pPr>
              <w:rPr>
                <w:rFonts w:ascii="Calibri" w:eastAsia="Times New Roman" w:hAnsi="Calibri" w:cs="Times New Roman"/>
                <w:b/>
                <w:bCs/>
                <w:color w:val="000000"/>
                <w:sz w:val="24"/>
                <w:szCs w:val="24"/>
              </w:rPr>
            </w:pPr>
            <w:r>
              <w:rPr>
                <w:rFonts w:ascii="Calibri" w:eastAsia="Times New Roman" w:hAnsi="Calibri" w:cs="Times New Roman"/>
                <w:b/>
                <w:bCs/>
                <w:color w:val="000000"/>
                <w:sz w:val="24"/>
                <w:szCs w:val="24"/>
              </w:rPr>
              <w:t>Third</w:t>
            </w:r>
          </w:p>
          <w:p w14:paraId="004E6F91" w14:textId="77777777" w:rsidR="006C1410" w:rsidRDefault="006C1410">
            <w:pPr>
              <w:rPr>
                <w:rFonts w:ascii="Calibri" w:eastAsia="Times New Roman" w:hAnsi="Calibri" w:cs="Times New Roman"/>
                <w:b/>
                <w:bCs/>
                <w:color w:val="000000"/>
                <w:sz w:val="24"/>
                <w:szCs w:val="24"/>
              </w:rPr>
            </w:pPr>
          </w:p>
          <w:p w14:paraId="5C1AC0ED" w14:textId="77777777" w:rsidR="006C1410" w:rsidRDefault="006C1410">
            <w:pPr>
              <w:rPr>
                <w:rFonts w:ascii="Calibri" w:eastAsia="Times New Roman" w:hAnsi="Calibri" w:cs="Times New Roman"/>
                <w:b/>
                <w:bCs/>
                <w:color w:val="000000"/>
                <w:sz w:val="24"/>
                <w:szCs w:val="24"/>
              </w:rPr>
            </w:pPr>
          </w:p>
          <w:p w14:paraId="0968273C" w14:textId="77777777" w:rsidR="006C1410" w:rsidRDefault="006C1410">
            <w:pPr>
              <w:rPr>
                <w:rFonts w:ascii="Calibri" w:eastAsia="Times New Roman" w:hAnsi="Calibri" w:cs="Times New Roman"/>
                <w:b/>
                <w:bCs/>
                <w:color w:val="000000"/>
                <w:sz w:val="24"/>
                <w:szCs w:val="24"/>
              </w:rPr>
            </w:pPr>
          </w:p>
          <w:p w14:paraId="7BB5D035" w14:textId="77777777" w:rsidR="006C1410" w:rsidRDefault="006C1410">
            <w:r>
              <w:rPr>
                <w:rFonts w:ascii="Calibri" w:eastAsia="Times New Roman" w:hAnsi="Calibri" w:cs="Times New Roman"/>
                <w:b/>
                <w:bCs/>
                <w:color w:val="000000"/>
                <w:sz w:val="24"/>
                <w:szCs w:val="24"/>
              </w:rPr>
              <w:t xml:space="preserve">Fourth </w:t>
            </w:r>
          </w:p>
        </w:tc>
        <w:tc>
          <w:tcPr>
            <w:tcW w:w="2880" w:type="dxa"/>
            <w:gridSpan w:val="2"/>
            <w:vAlign w:val="bottom"/>
          </w:tcPr>
          <w:p w14:paraId="09016FED"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The biography is written to appropriate length and seems to be in the student's own words. A grammar</w:t>
            </w:r>
            <w:proofErr w:type="gramStart"/>
            <w:r w:rsidRPr="00996DC5">
              <w:rPr>
                <w:rFonts w:ascii="Andalus" w:eastAsia="Times New Roman" w:hAnsi="Andalus" w:cs="Andalus"/>
                <w:color w:val="000000"/>
                <w:sz w:val="20"/>
                <w:szCs w:val="20"/>
              </w:rPr>
              <w:t>,  spelling</w:t>
            </w:r>
            <w:proofErr w:type="gramEnd"/>
            <w:r w:rsidRPr="00996DC5">
              <w:rPr>
                <w:rFonts w:ascii="Andalus" w:eastAsia="Times New Roman" w:hAnsi="Andalus" w:cs="Andalus"/>
                <w:color w:val="000000"/>
                <w:sz w:val="20"/>
                <w:szCs w:val="20"/>
              </w:rPr>
              <w:t xml:space="preserve"> or content mistake might occur but does not distract. The student gives a unique perspective on why they chose the poet. Examples and photos are included. Student put in considerable effort to create a final product that he or she can be proud of. </w:t>
            </w:r>
          </w:p>
        </w:tc>
        <w:tc>
          <w:tcPr>
            <w:tcW w:w="2430" w:type="dxa"/>
            <w:gridSpan w:val="2"/>
            <w:vAlign w:val="bottom"/>
          </w:tcPr>
          <w:p w14:paraId="172F9584"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The biography is written to appropriate length and seems to be in the student's own words. A grammar</w:t>
            </w:r>
            <w:proofErr w:type="gramStart"/>
            <w:r w:rsidRPr="00996DC5">
              <w:rPr>
                <w:rFonts w:ascii="Andalus" w:eastAsia="Times New Roman" w:hAnsi="Andalus" w:cs="Andalus"/>
                <w:color w:val="000000"/>
                <w:sz w:val="20"/>
                <w:szCs w:val="20"/>
              </w:rPr>
              <w:t>,  spelling</w:t>
            </w:r>
            <w:proofErr w:type="gramEnd"/>
            <w:r w:rsidRPr="00996DC5">
              <w:rPr>
                <w:rFonts w:ascii="Andalus" w:eastAsia="Times New Roman" w:hAnsi="Andalus" w:cs="Andalus"/>
                <w:color w:val="000000"/>
                <w:sz w:val="20"/>
                <w:szCs w:val="20"/>
              </w:rPr>
              <w:t xml:space="preserve"> or content mistake might distract the reader. The student gives a perspective on why they chose the poet. Examples are included but photo is not. Student put in effort to create a final product that he or she can be proud of. </w:t>
            </w:r>
          </w:p>
        </w:tc>
        <w:tc>
          <w:tcPr>
            <w:tcW w:w="3330" w:type="dxa"/>
            <w:vAlign w:val="bottom"/>
          </w:tcPr>
          <w:p w14:paraId="1787A832"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The biography is written to a less than acceptable length and seems to be in the student's own words. Several </w:t>
            </w:r>
            <w:proofErr w:type="gramStart"/>
            <w:r w:rsidRPr="00996DC5">
              <w:rPr>
                <w:rFonts w:ascii="Andalus" w:eastAsia="Times New Roman" w:hAnsi="Andalus" w:cs="Andalus"/>
                <w:color w:val="000000"/>
                <w:sz w:val="20"/>
                <w:szCs w:val="20"/>
              </w:rPr>
              <w:t>grammar</w:t>
            </w:r>
            <w:proofErr w:type="gramEnd"/>
            <w:r w:rsidRPr="00996DC5">
              <w:rPr>
                <w:rFonts w:ascii="Andalus" w:eastAsia="Times New Roman" w:hAnsi="Andalus" w:cs="Andalus"/>
                <w:color w:val="000000"/>
                <w:sz w:val="20"/>
                <w:szCs w:val="20"/>
              </w:rPr>
              <w:t xml:space="preserve">, spelling or content mistakes distract the reader. The student does not give a personal explanation of why he or she chose the poet. Examples of the poet's work are not included, but perhaps the photo is. Student put in some effort to create a final product but did not do his or her best. </w:t>
            </w:r>
          </w:p>
        </w:tc>
        <w:tc>
          <w:tcPr>
            <w:tcW w:w="2430" w:type="dxa"/>
            <w:vAlign w:val="bottom"/>
          </w:tcPr>
          <w:p w14:paraId="4A4C4554"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Little effort was shown to write an acceptable biography in the student's own words. Four or more errors in grammar, spelling, or content might occur or the writing is messy. The explanation, examples, and/or photo may be missing entirely. </w:t>
            </w:r>
          </w:p>
        </w:tc>
        <w:tc>
          <w:tcPr>
            <w:tcW w:w="929" w:type="dxa"/>
          </w:tcPr>
          <w:p w14:paraId="6B0C8613" w14:textId="77777777" w:rsidR="006C1410" w:rsidRDefault="006C1410"/>
        </w:tc>
      </w:tr>
      <w:tr w:rsidR="001B3DED" w14:paraId="4498B814" w14:textId="77777777" w:rsidTr="001B3DED">
        <w:trPr>
          <w:trHeight w:val="263"/>
        </w:trPr>
        <w:tc>
          <w:tcPr>
            <w:tcW w:w="1998" w:type="dxa"/>
          </w:tcPr>
          <w:p w14:paraId="0B5F5B83" w14:textId="77777777" w:rsidR="006C1410" w:rsidRDefault="006C1410">
            <w:pPr>
              <w:rPr>
                <w:rFonts w:ascii="Calibri" w:eastAsia="Times New Roman" w:hAnsi="Calibri" w:cs="Times New Roman"/>
                <w:b/>
                <w:bCs/>
                <w:color w:val="000000"/>
                <w:sz w:val="24"/>
                <w:szCs w:val="24"/>
              </w:rPr>
            </w:pPr>
            <w:bookmarkStart w:id="0" w:name="_GoBack" w:colFirst="3" w:colLast="3"/>
            <w:r>
              <w:rPr>
                <w:rFonts w:ascii="Calibri" w:eastAsia="Times New Roman" w:hAnsi="Calibri" w:cs="Times New Roman"/>
                <w:b/>
                <w:bCs/>
                <w:color w:val="000000"/>
                <w:sz w:val="24"/>
                <w:szCs w:val="24"/>
              </w:rPr>
              <w:t>Poetry</w:t>
            </w:r>
            <w:r w:rsidRPr="00996DC5">
              <w:rPr>
                <w:rFonts w:ascii="Calibri" w:eastAsia="Times New Roman" w:hAnsi="Calibri" w:cs="Times New Roman"/>
                <w:b/>
                <w:bCs/>
                <w:color w:val="000000"/>
                <w:sz w:val="24"/>
                <w:szCs w:val="24"/>
              </w:rPr>
              <w:t xml:space="preserve"> Page</w:t>
            </w:r>
            <w:r>
              <w:rPr>
                <w:rFonts w:ascii="Calibri" w:eastAsia="Times New Roman" w:hAnsi="Calibri" w:cs="Times New Roman"/>
                <w:b/>
                <w:bCs/>
                <w:color w:val="000000"/>
                <w:sz w:val="24"/>
                <w:szCs w:val="24"/>
              </w:rPr>
              <w:t>s</w:t>
            </w:r>
          </w:p>
          <w:p w14:paraId="64467705" w14:textId="77777777" w:rsidR="006C1410" w:rsidRDefault="006C1410" w:rsidP="006C1410">
            <w:pPr>
              <w:rPr>
                <w:rFonts w:ascii="Calibri" w:eastAsia="Times New Roman" w:hAnsi="Calibri" w:cs="Times New Roman"/>
                <w:b/>
                <w:bCs/>
                <w:color w:val="000000"/>
                <w:sz w:val="24"/>
                <w:szCs w:val="24"/>
              </w:rPr>
            </w:pPr>
            <w:r>
              <w:rPr>
                <w:rFonts w:ascii="Calibri" w:eastAsia="Times New Roman" w:hAnsi="Calibri" w:cs="Times New Roman"/>
                <w:b/>
                <w:bCs/>
                <w:color w:val="000000"/>
                <w:sz w:val="24"/>
                <w:szCs w:val="24"/>
              </w:rPr>
              <w:t xml:space="preserve">First </w:t>
            </w:r>
          </w:p>
          <w:p w14:paraId="7E50F120" w14:textId="77777777" w:rsidR="006C1410" w:rsidRDefault="006C1410" w:rsidP="006C1410">
            <w:pPr>
              <w:rPr>
                <w:rFonts w:ascii="Calibri" w:eastAsia="Times New Roman" w:hAnsi="Calibri" w:cs="Times New Roman"/>
                <w:b/>
                <w:bCs/>
                <w:color w:val="000000"/>
                <w:sz w:val="24"/>
                <w:szCs w:val="24"/>
              </w:rPr>
            </w:pPr>
          </w:p>
          <w:p w14:paraId="023F5190" w14:textId="77777777" w:rsidR="006C1410" w:rsidRDefault="006C1410" w:rsidP="006C1410">
            <w:pPr>
              <w:rPr>
                <w:rFonts w:ascii="Calibri" w:eastAsia="Times New Roman" w:hAnsi="Calibri" w:cs="Times New Roman"/>
                <w:b/>
                <w:bCs/>
                <w:color w:val="000000"/>
                <w:sz w:val="24"/>
                <w:szCs w:val="24"/>
              </w:rPr>
            </w:pPr>
          </w:p>
          <w:p w14:paraId="5228BB62" w14:textId="77777777" w:rsidR="006C1410" w:rsidRDefault="006C1410" w:rsidP="006C1410">
            <w:pPr>
              <w:rPr>
                <w:rFonts w:ascii="Calibri" w:eastAsia="Times New Roman" w:hAnsi="Calibri" w:cs="Times New Roman"/>
                <w:b/>
                <w:bCs/>
                <w:color w:val="000000"/>
                <w:sz w:val="24"/>
                <w:szCs w:val="24"/>
              </w:rPr>
            </w:pPr>
          </w:p>
          <w:p w14:paraId="7FA96FAC" w14:textId="77777777" w:rsidR="006C1410" w:rsidRDefault="006C1410" w:rsidP="006C1410">
            <w:pPr>
              <w:rPr>
                <w:rFonts w:ascii="Calibri" w:eastAsia="Times New Roman" w:hAnsi="Calibri" w:cs="Times New Roman"/>
                <w:b/>
                <w:bCs/>
                <w:color w:val="000000"/>
                <w:sz w:val="24"/>
                <w:szCs w:val="24"/>
              </w:rPr>
            </w:pPr>
            <w:r>
              <w:rPr>
                <w:rFonts w:ascii="Calibri" w:eastAsia="Times New Roman" w:hAnsi="Calibri" w:cs="Times New Roman"/>
                <w:b/>
                <w:bCs/>
                <w:color w:val="000000"/>
                <w:sz w:val="24"/>
                <w:szCs w:val="24"/>
              </w:rPr>
              <w:t>Second</w:t>
            </w:r>
          </w:p>
          <w:p w14:paraId="222E1EDC" w14:textId="77777777" w:rsidR="006C1410" w:rsidRDefault="006C1410" w:rsidP="006C1410">
            <w:pPr>
              <w:rPr>
                <w:rFonts w:ascii="Calibri" w:eastAsia="Times New Roman" w:hAnsi="Calibri" w:cs="Times New Roman"/>
                <w:b/>
                <w:bCs/>
                <w:color w:val="000000"/>
                <w:sz w:val="24"/>
                <w:szCs w:val="24"/>
              </w:rPr>
            </w:pPr>
          </w:p>
          <w:p w14:paraId="5E629DAF" w14:textId="77777777" w:rsidR="006C1410" w:rsidRDefault="006C1410" w:rsidP="006C1410">
            <w:pPr>
              <w:rPr>
                <w:rFonts w:ascii="Calibri" w:eastAsia="Times New Roman" w:hAnsi="Calibri" w:cs="Times New Roman"/>
                <w:b/>
                <w:bCs/>
                <w:color w:val="000000"/>
                <w:sz w:val="24"/>
                <w:szCs w:val="24"/>
              </w:rPr>
            </w:pPr>
          </w:p>
          <w:p w14:paraId="08483285" w14:textId="77777777" w:rsidR="006C1410" w:rsidRDefault="006C1410" w:rsidP="006C1410">
            <w:pPr>
              <w:rPr>
                <w:rFonts w:ascii="Calibri" w:eastAsia="Times New Roman" w:hAnsi="Calibri" w:cs="Times New Roman"/>
                <w:b/>
                <w:bCs/>
                <w:color w:val="000000"/>
                <w:sz w:val="24"/>
                <w:szCs w:val="24"/>
              </w:rPr>
            </w:pPr>
          </w:p>
          <w:p w14:paraId="54C6DA07" w14:textId="77777777" w:rsidR="006C1410" w:rsidRDefault="006C1410" w:rsidP="006C1410">
            <w:pPr>
              <w:rPr>
                <w:rFonts w:ascii="Calibri" w:eastAsia="Times New Roman" w:hAnsi="Calibri" w:cs="Times New Roman"/>
                <w:b/>
                <w:bCs/>
                <w:color w:val="000000"/>
                <w:sz w:val="24"/>
                <w:szCs w:val="24"/>
              </w:rPr>
            </w:pPr>
            <w:r>
              <w:rPr>
                <w:rFonts w:ascii="Calibri" w:eastAsia="Times New Roman" w:hAnsi="Calibri" w:cs="Times New Roman"/>
                <w:b/>
                <w:bCs/>
                <w:color w:val="000000"/>
                <w:sz w:val="24"/>
                <w:szCs w:val="24"/>
              </w:rPr>
              <w:t>Third</w:t>
            </w:r>
          </w:p>
          <w:p w14:paraId="6BA723D8" w14:textId="77777777" w:rsidR="006C1410" w:rsidRDefault="006C1410" w:rsidP="006C1410">
            <w:pPr>
              <w:rPr>
                <w:rFonts w:ascii="Calibri" w:eastAsia="Times New Roman" w:hAnsi="Calibri" w:cs="Times New Roman"/>
                <w:b/>
                <w:bCs/>
                <w:color w:val="000000"/>
                <w:sz w:val="24"/>
                <w:szCs w:val="24"/>
              </w:rPr>
            </w:pPr>
          </w:p>
          <w:p w14:paraId="0617057E" w14:textId="77777777" w:rsidR="006C1410" w:rsidRDefault="006C1410" w:rsidP="006C1410">
            <w:pPr>
              <w:rPr>
                <w:rFonts w:ascii="Calibri" w:eastAsia="Times New Roman" w:hAnsi="Calibri" w:cs="Times New Roman"/>
                <w:b/>
                <w:bCs/>
                <w:color w:val="000000"/>
                <w:sz w:val="24"/>
                <w:szCs w:val="24"/>
              </w:rPr>
            </w:pPr>
          </w:p>
          <w:p w14:paraId="3C3A552B" w14:textId="77777777" w:rsidR="006C1410" w:rsidRDefault="006C1410" w:rsidP="006C1410">
            <w:pPr>
              <w:rPr>
                <w:rFonts w:ascii="Calibri" w:eastAsia="Times New Roman" w:hAnsi="Calibri" w:cs="Times New Roman"/>
                <w:b/>
                <w:bCs/>
                <w:color w:val="000000"/>
                <w:sz w:val="24"/>
                <w:szCs w:val="24"/>
              </w:rPr>
            </w:pPr>
          </w:p>
          <w:p w14:paraId="24E21469" w14:textId="77777777" w:rsidR="006C1410" w:rsidRDefault="006C1410" w:rsidP="006C1410">
            <w:r>
              <w:rPr>
                <w:rFonts w:ascii="Calibri" w:eastAsia="Times New Roman" w:hAnsi="Calibri" w:cs="Times New Roman"/>
                <w:b/>
                <w:bCs/>
                <w:color w:val="000000"/>
                <w:sz w:val="24"/>
                <w:szCs w:val="24"/>
              </w:rPr>
              <w:t>Fourth</w:t>
            </w:r>
          </w:p>
        </w:tc>
        <w:tc>
          <w:tcPr>
            <w:tcW w:w="2790" w:type="dxa"/>
            <w:vAlign w:val="bottom"/>
          </w:tcPr>
          <w:p w14:paraId="1035C60E"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lastRenderedPageBreak/>
              <w:t xml:space="preserve">Student has gone above and beyond in some aspect of this </w:t>
            </w:r>
            <w:r w:rsidRPr="00996DC5">
              <w:rPr>
                <w:rFonts w:ascii="Andalus" w:eastAsia="Times New Roman" w:hAnsi="Andalus" w:cs="Andalus"/>
                <w:color w:val="000000"/>
                <w:sz w:val="20"/>
                <w:szCs w:val="20"/>
              </w:rPr>
              <w:lastRenderedPageBreak/>
              <w:t xml:space="preserve">poet's poetry page. Two or more poems are included. The response goes beyond the teacher's suggested sentence stems. Student has taken risks to creatively explain the </w:t>
            </w:r>
            <w:r w:rsidRPr="00996DC5">
              <w:rPr>
                <w:rFonts w:ascii="Andalus" w:eastAsia="Times New Roman" w:hAnsi="Andalus" w:cs="Andalus"/>
                <w:b/>
                <w:bCs/>
                <w:color w:val="000000"/>
                <w:sz w:val="20"/>
                <w:szCs w:val="20"/>
              </w:rPr>
              <w:t>effect</w:t>
            </w:r>
            <w:r w:rsidRPr="00996DC5">
              <w:rPr>
                <w:rFonts w:ascii="Andalus" w:eastAsia="Times New Roman" w:hAnsi="Andalus" w:cs="Andalus"/>
                <w:color w:val="000000"/>
                <w:sz w:val="20"/>
                <w:szCs w:val="20"/>
              </w:rPr>
              <w:t xml:space="preserve"> of figurative language on the meaning/theme of the poem at least four times (at least two devices for each poem). The student makes clear what aspect of the poet's style they have imitated in at least one poem total. </w:t>
            </w:r>
          </w:p>
        </w:tc>
        <w:tc>
          <w:tcPr>
            <w:tcW w:w="2520" w:type="dxa"/>
            <w:gridSpan w:val="3"/>
            <w:vAlign w:val="bottom"/>
          </w:tcPr>
          <w:p w14:paraId="79FBCC9E"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lastRenderedPageBreak/>
              <w:t xml:space="preserve">Student has shown effort in this poet's poetry page. </w:t>
            </w:r>
            <w:r w:rsidRPr="00996DC5">
              <w:rPr>
                <w:rFonts w:ascii="Andalus" w:eastAsia="Times New Roman" w:hAnsi="Andalus" w:cs="Andalus"/>
                <w:color w:val="000000"/>
                <w:sz w:val="20"/>
                <w:szCs w:val="20"/>
              </w:rPr>
              <w:lastRenderedPageBreak/>
              <w:t xml:space="preserve">Two poems are included, but perhaps not organized on a single page each. A sentence or two is written in response to each poem. The student has found two instances of figurative language in each poem and attempts to explain the </w:t>
            </w:r>
            <w:r w:rsidRPr="00996DC5">
              <w:rPr>
                <w:rFonts w:ascii="Andalus" w:eastAsia="Times New Roman" w:hAnsi="Andalus" w:cs="Andalus"/>
                <w:b/>
                <w:bCs/>
                <w:color w:val="000000"/>
                <w:sz w:val="20"/>
                <w:szCs w:val="20"/>
              </w:rPr>
              <w:t>effect</w:t>
            </w:r>
            <w:r w:rsidRPr="00996DC5">
              <w:rPr>
                <w:rFonts w:ascii="Andalus" w:eastAsia="Times New Roman" w:hAnsi="Andalus" w:cs="Andalus"/>
                <w:color w:val="000000"/>
                <w:sz w:val="20"/>
                <w:szCs w:val="20"/>
              </w:rPr>
              <w:t xml:space="preserve"> on the poem's meaning. The student has put in </w:t>
            </w:r>
            <w:proofErr w:type="spellStart"/>
            <w:r w:rsidRPr="00996DC5">
              <w:rPr>
                <w:rFonts w:ascii="Andalus" w:eastAsia="Times New Roman" w:hAnsi="Andalus" w:cs="Andalus"/>
                <w:color w:val="000000"/>
                <w:sz w:val="20"/>
                <w:szCs w:val="20"/>
              </w:rPr>
              <w:t>effor</w:t>
            </w:r>
            <w:proofErr w:type="spellEnd"/>
            <w:r w:rsidRPr="00996DC5">
              <w:rPr>
                <w:rFonts w:ascii="Andalus" w:eastAsia="Times New Roman" w:hAnsi="Andalus" w:cs="Andalus"/>
                <w:color w:val="000000"/>
                <w:sz w:val="20"/>
                <w:szCs w:val="20"/>
              </w:rPr>
              <w:t xml:space="preserve"> to imitate one poem total.</w:t>
            </w:r>
          </w:p>
        </w:tc>
        <w:tc>
          <w:tcPr>
            <w:tcW w:w="3330" w:type="dxa"/>
            <w:vAlign w:val="bottom"/>
          </w:tcPr>
          <w:p w14:paraId="4BE5B8D1"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lastRenderedPageBreak/>
              <w:t xml:space="preserve">Some effort was shown in this poet's poetry page. Two poems are included </w:t>
            </w:r>
            <w:r w:rsidRPr="00996DC5">
              <w:rPr>
                <w:rFonts w:ascii="Andalus" w:eastAsia="Times New Roman" w:hAnsi="Andalus" w:cs="Andalus"/>
                <w:color w:val="000000"/>
                <w:sz w:val="20"/>
                <w:szCs w:val="20"/>
              </w:rPr>
              <w:lastRenderedPageBreak/>
              <w:t xml:space="preserve">but are disorganized or messy. The student's response does not seem to relate to the poem or is unoriginal.  The student did not find enough examples of figurative language and/or did not attempt to explain the </w:t>
            </w:r>
            <w:r w:rsidRPr="00996DC5">
              <w:rPr>
                <w:rFonts w:ascii="Andalus" w:eastAsia="Times New Roman" w:hAnsi="Andalus" w:cs="Andalus"/>
                <w:b/>
                <w:bCs/>
                <w:color w:val="000000"/>
                <w:sz w:val="20"/>
                <w:szCs w:val="20"/>
              </w:rPr>
              <w:t xml:space="preserve">effect </w:t>
            </w:r>
            <w:r w:rsidRPr="00996DC5">
              <w:rPr>
                <w:rFonts w:ascii="Andalus" w:eastAsia="Times New Roman" w:hAnsi="Andalus" w:cs="Andalus"/>
                <w:color w:val="000000"/>
                <w:sz w:val="20"/>
                <w:szCs w:val="20"/>
              </w:rPr>
              <w:t xml:space="preserve">on the poem's meaning. The student may not have successfully imitated the poet's style for one poem total. </w:t>
            </w:r>
          </w:p>
        </w:tc>
        <w:tc>
          <w:tcPr>
            <w:tcW w:w="2430" w:type="dxa"/>
            <w:vAlign w:val="bottom"/>
          </w:tcPr>
          <w:p w14:paraId="46F007A9"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lastRenderedPageBreak/>
              <w:t xml:space="preserve">Little effort was shown in this poet's poetry </w:t>
            </w:r>
            <w:r w:rsidRPr="00996DC5">
              <w:rPr>
                <w:rFonts w:ascii="Andalus" w:eastAsia="Times New Roman" w:hAnsi="Andalus" w:cs="Andalus"/>
                <w:color w:val="000000"/>
                <w:sz w:val="20"/>
                <w:szCs w:val="20"/>
              </w:rPr>
              <w:lastRenderedPageBreak/>
              <w:t xml:space="preserve">page.  One or more </w:t>
            </w:r>
            <w:proofErr w:type="gramStart"/>
            <w:r w:rsidRPr="00996DC5">
              <w:rPr>
                <w:rFonts w:ascii="Andalus" w:eastAsia="Times New Roman" w:hAnsi="Andalus" w:cs="Andalus"/>
                <w:color w:val="000000"/>
                <w:sz w:val="20"/>
                <w:szCs w:val="20"/>
              </w:rPr>
              <w:t>poem's</w:t>
            </w:r>
            <w:proofErr w:type="gramEnd"/>
            <w:r w:rsidRPr="00996DC5">
              <w:rPr>
                <w:rFonts w:ascii="Andalus" w:eastAsia="Times New Roman" w:hAnsi="Andalus" w:cs="Andalus"/>
                <w:color w:val="000000"/>
                <w:sz w:val="20"/>
                <w:szCs w:val="20"/>
              </w:rPr>
              <w:t xml:space="preserve"> are missing or do not meet expectations. (For example not written by a published poet, messy, disorganized, etc.) The student does not </w:t>
            </w:r>
            <w:proofErr w:type="spellStart"/>
            <w:r w:rsidRPr="00996DC5">
              <w:rPr>
                <w:rFonts w:ascii="Andalus" w:eastAsia="Times New Roman" w:hAnsi="Andalus" w:cs="Andalus"/>
                <w:color w:val="000000"/>
                <w:sz w:val="20"/>
                <w:szCs w:val="20"/>
              </w:rPr>
              <w:t>succesfully</w:t>
            </w:r>
            <w:proofErr w:type="spellEnd"/>
            <w:r w:rsidRPr="00996DC5">
              <w:rPr>
                <w:rFonts w:ascii="Andalus" w:eastAsia="Times New Roman" w:hAnsi="Andalus" w:cs="Andalus"/>
                <w:color w:val="000000"/>
                <w:sz w:val="20"/>
                <w:szCs w:val="20"/>
              </w:rPr>
              <w:t xml:space="preserve"> respond to the poem. The student did not attempt to find or explain example of figurative language. The student did not imitate a poem in any way. </w:t>
            </w:r>
          </w:p>
        </w:tc>
        <w:tc>
          <w:tcPr>
            <w:tcW w:w="929" w:type="dxa"/>
          </w:tcPr>
          <w:p w14:paraId="0162C127" w14:textId="77777777" w:rsidR="006C1410" w:rsidRDefault="006C1410"/>
        </w:tc>
      </w:tr>
      <w:bookmarkEnd w:id="0"/>
      <w:tr w:rsidR="001B3DED" w14:paraId="01BC10CA" w14:textId="77777777" w:rsidTr="001B3DED">
        <w:trPr>
          <w:trHeight w:val="440"/>
        </w:trPr>
        <w:tc>
          <w:tcPr>
            <w:tcW w:w="1998" w:type="dxa"/>
          </w:tcPr>
          <w:p w14:paraId="31DAB8F9" w14:textId="77777777" w:rsidR="006C1410" w:rsidRDefault="006C1410">
            <w:r w:rsidRPr="00996DC5">
              <w:rPr>
                <w:rFonts w:ascii="Calibri" w:eastAsia="Times New Roman" w:hAnsi="Calibri" w:cs="Times New Roman"/>
                <w:b/>
                <w:bCs/>
                <w:color w:val="000000"/>
                <w:sz w:val="24"/>
                <w:szCs w:val="24"/>
              </w:rPr>
              <w:lastRenderedPageBreak/>
              <w:t>Glossary and Bibliography</w:t>
            </w:r>
          </w:p>
        </w:tc>
        <w:tc>
          <w:tcPr>
            <w:tcW w:w="2790" w:type="dxa"/>
            <w:vAlign w:val="bottom"/>
          </w:tcPr>
          <w:p w14:paraId="2EF7085E"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The glossary includes 10-20 words from the anthology that students may not know and correctly explains the meaning. The </w:t>
            </w:r>
            <w:proofErr w:type="spellStart"/>
            <w:r w:rsidRPr="00996DC5">
              <w:rPr>
                <w:rFonts w:ascii="Andalus" w:eastAsia="Times New Roman" w:hAnsi="Andalus" w:cs="Andalus"/>
                <w:color w:val="000000"/>
                <w:sz w:val="20"/>
                <w:szCs w:val="20"/>
              </w:rPr>
              <w:t>biblioraphy</w:t>
            </w:r>
            <w:proofErr w:type="spellEnd"/>
            <w:r w:rsidRPr="00996DC5">
              <w:rPr>
                <w:rFonts w:ascii="Andalus" w:eastAsia="Times New Roman" w:hAnsi="Andalus" w:cs="Andalus"/>
                <w:color w:val="000000"/>
                <w:sz w:val="20"/>
                <w:szCs w:val="20"/>
              </w:rPr>
              <w:t xml:space="preserve"> is neatly organized and includes at least two sources. </w:t>
            </w:r>
          </w:p>
        </w:tc>
        <w:tc>
          <w:tcPr>
            <w:tcW w:w="2520" w:type="dxa"/>
            <w:gridSpan w:val="3"/>
            <w:vAlign w:val="bottom"/>
          </w:tcPr>
          <w:p w14:paraId="5608C4CE"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The glossary includes 10-20 words from the anthology that students may not know, but may not have correctly defined them. The </w:t>
            </w:r>
            <w:proofErr w:type="spellStart"/>
            <w:r w:rsidRPr="00996DC5">
              <w:rPr>
                <w:rFonts w:ascii="Andalus" w:eastAsia="Times New Roman" w:hAnsi="Andalus" w:cs="Andalus"/>
                <w:color w:val="000000"/>
                <w:sz w:val="20"/>
                <w:szCs w:val="20"/>
              </w:rPr>
              <w:t>biblioraphy</w:t>
            </w:r>
            <w:proofErr w:type="spellEnd"/>
            <w:r w:rsidRPr="00996DC5">
              <w:rPr>
                <w:rFonts w:ascii="Andalus" w:eastAsia="Times New Roman" w:hAnsi="Andalus" w:cs="Andalus"/>
                <w:color w:val="000000"/>
                <w:sz w:val="20"/>
                <w:szCs w:val="20"/>
              </w:rPr>
              <w:t xml:space="preserve"> is neatly organized and includes at least two sources. </w:t>
            </w:r>
          </w:p>
        </w:tc>
        <w:tc>
          <w:tcPr>
            <w:tcW w:w="3330" w:type="dxa"/>
            <w:vAlign w:val="bottom"/>
          </w:tcPr>
          <w:p w14:paraId="2972F7B1"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The glossary may not include the correct amount of words from the anthology or shows only some effort in attempting to explain them. Some attempt at creating a bibliography was taken, but important aspects are missing. </w:t>
            </w:r>
          </w:p>
        </w:tc>
        <w:tc>
          <w:tcPr>
            <w:tcW w:w="2430" w:type="dxa"/>
            <w:vAlign w:val="bottom"/>
          </w:tcPr>
          <w:p w14:paraId="3A950782" w14:textId="77777777" w:rsidR="006C1410" w:rsidRPr="00996DC5" w:rsidRDefault="006C1410" w:rsidP="00A83D5B">
            <w:pPr>
              <w:rPr>
                <w:rFonts w:ascii="Andalus" w:eastAsia="Times New Roman" w:hAnsi="Andalus" w:cs="Andalus"/>
                <w:color w:val="000000"/>
                <w:sz w:val="20"/>
                <w:szCs w:val="20"/>
              </w:rPr>
            </w:pPr>
            <w:r w:rsidRPr="00996DC5">
              <w:rPr>
                <w:rFonts w:ascii="Andalus" w:eastAsia="Times New Roman" w:hAnsi="Andalus" w:cs="Andalus"/>
                <w:color w:val="000000"/>
                <w:sz w:val="20"/>
                <w:szCs w:val="20"/>
              </w:rPr>
              <w:t xml:space="preserve">Little effort was show at collecting and defining words from the anthology. The glossary and/or bibliography are missing from the table of contents, seem to have been put together last minute and/or are sloppy. Sources may be incomplete. </w:t>
            </w:r>
          </w:p>
        </w:tc>
        <w:tc>
          <w:tcPr>
            <w:tcW w:w="929" w:type="dxa"/>
          </w:tcPr>
          <w:p w14:paraId="024DE7A3" w14:textId="77777777" w:rsidR="006C1410" w:rsidRDefault="006C1410"/>
        </w:tc>
      </w:tr>
      <w:tr w:rsidR="001B3DED" w14:paraId="17CCB09E" w14:textId="77777777" w:rsidTr="001B3DED">
        <w:trPr>
          <w:trHeight w:val="140"/>
        </w:trPr>
        <w:tc>
          <w:tcPr>
            <w:tcW w:w="1998" w:type="dxa"/>
          </w:tcPr>
          <w:p w14:paraId="26DCCE2F" w14:textId="77777777" w:rsidR="006C1410" w:rsidRPr="00996DC5" w:rsidRDefault="006C1410">
            <w:pPr>
              <w:rPr>
                <w:rFonts w:ascii="Calibri" w:eastAsia="Times New Roman" w:hAnsi="Calibri" w:cs="Times New Roman"/>
                <w:b/>
                <w:bCs/>
                <w:color w:val="000000"/>
                <w:sz w:val="24"/>
                <w:szCs w:val="24"/>
              </w:rPr>
            </w:pPr>
            <w:r w:rsidRPr="00996DC5">
              <w:rPr>
                <w:rFonts w:ascii="Calibri" w:eastAsia="Times New Roman" w:hAnsi="Calibri" w:cs="Times New Roman"/>
                <w:b/>
                <w:bCs/>
                <w:color w:val="000000"/>
                <w:sz w:val="24"/>
                <w:szCs w:val="24"/>
              </w:rPr>
              <w:t>Total Grade (out of 40)</w:t>
            </w:r>
          </w:p>
        </w:tc>
        <w:tc>
          <w:tcPr>
            <w:tcW w:w="2790" w:type="dxa"/>
          </w:tcPr>
          <w:p w14:paraId="7FDE9F68" w14:textId="77777777" w:rsidR="006C1410" w:rsidRDefault="006C1410"/>
        </w:tc>
        <w:tc>
          <w:tcPr>
            <w:tcW w:w="2520" w:type="dxa"/>
            <w:gridSpan w:val="3"/>
          </w:tcPr>
          <w:p w14:paraId="1A965624" w14:textId="77777777" w:rsidR="006C1410" w:rsidRDefault="006C1410"/>
        </w:tc>
        <w:tc>
          <w:tcPr>
            <w:tcW w:w="3330" w:type="dxa"/>
          </w:tcPr>
          <w:p w14:paraId="14735236" w14:textId="77777777" w:rsidR="006C1410" w:rsidRDefault="006C1410"/>
        </w:tc>
        <w:tc>
          <w:tcPr>
            <w:tcW w:w="2430" w:type="dxa"/>
          </w:tcPr>
          <w:p w14:paraId="27259EC3" w14:textId="77777777" w:rsidR="006C1410" w:rsidRDefault="006C1410"/>
        </w:tc>
        <w:tc>
          <w:tcPr>
            <w:tcW w:w="929" w:type="dxa"/>
          </w:tcPr>
          <w:p w14:paraId="69485AB5" w14:textId="77777777" w:rsidR="006C1410" w:rsidRDefault="006C1410"/>
        </w:tc>
      </w:tr>
    </w:tbl>
    <w:p w14:paraId="22A04F3A" w14:textId="77777777" w:rsidR="006C1410" w:rsidRDefault="006C1410">
      <w:r>
        <w:t xml:space="preserve"> </w:t>
      </w:r>
    </w:p>
    <w:sectPr w:rsidR="006C1410" w:rsidSect="006C141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E7FE54" w14:textId="77777777" w:rsidR="00C064E2" w:rsidRDefault="00C064E2" w:rsidP="00CA3556">
      <w:pPr>
        <w:spacing w:after="0" w:line="240" w:lineRule="auto"/>
      </w:pPr>
      <w:r>
        <w:separator/>
      </w:r>
    </w:p>
  </w:endnote>
  <w:endnote w:type="continuationSeparator" w:id="0">
    <w:p w14:paraId="0D53EAD8" w14:textId="77777777" w:rsidR="00C064E2" w:rsidRDefault="00C064E2" w:rsidP="00CA35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ndalus">
    <w:altName w:val="Menlo Bold"/>
    <w:charset w:val="00"/>
    <w:family w:val="auto"/>
    <w:pitch w:val="variable"/>
    <w:sig w:usb0="00002003" w:usb1="80000000" w:usb2="00000008" w:usb3="00000000" w:csb0="0000004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0C35E4" w14:textId="77777777" w:rsidR="00C064E2" w:rsidRDefault="00C064E2" w:rsidP="00CA3556">
      <w:pPr>
        <w:spacing w:after="0" w:line="240" w:lineRule="auto"/>
      </w:pPr>
      <w:r>
        <w:separator/>
      </w:r>
    </w:p>
  </w:footnote>
  <w:footnote w:type="continuationSeparator" w:id="0">
    <w:p w14:paraId="228EEB97" w14:textId="77777777" w:rsidR="00C064E2" w:rsidRDefault="00C064E2" w:rsidP="00CA35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C1410"/>
    <w:rsid w:val="00024CF6"/>
    <w:rsid w:val="001B3DED"/>
    <w:rsid w:val="003872A6"/>
    <w:rsid w:val="006C1410"/>
    <w:rsid w:val="00C064E2"/>
    <w:rsid w:val="00CA3556"/>
    <w:rsid w:val="00CA7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4E3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3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C141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CA35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3556"/>
  </w:style>
  <w:style w:type="paragraph" w:styleId="Footer">
    <w:name w:val="footer"/>
    <w:basedOn w:val="Normal"/>
    <w:link w:val="FooterChar"/>
    <w:uiPriority w:val="99"/>
    <w:unhideWhenUsed/>
    <w:rsid w:val="00CA35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355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718</Words>
  <Characters>4093</Characters>
  <Application>Microsoft Macintosh Word</Application>
  <DocSecurity>0</DocSecurity>
  <Lines>34</Lines>
  <Paragraphs>9</Paragraphs>
  <ScaleCrop>false</ScaleCrop>
  <Company/>
  <LinksUpToDate>false</LinksUpToDate>
  <CharactersWithSpaces>4802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Dnae Henderson</cp:lastModifiedBy>
  <cp:revision>2</cp:revision>
  <cp:lastPrinted>2013-03-18T19:04:00Z</cp:lastPrinted>
  <dcterms:created xsi:type="dcterms:W3CDTF">2013-03-17T23:40:00Z</dcterms:created>
  <dcterms:modified xsi:type="dcterms:W3CDTF">2013-03-17T23:40:00Z</dcterms:modified>
</cp:coreProperties>
</file>