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F660EB" w:rsidRDefault="00F660EB">
      <w:pPr>
        <w:rPr>
          <w:b/>
          <w:sz w:val="24"/>
          <w:szCs w:val="24"/>
          <w:u w:val="single"/>
        </w:rPr>
      </w:pPr>
      <w:r w:rsidRPr="00F660EB">
        <w:rPr>
          <w:b/>
          <w:sz w:val="24"/>
          <w:szCs w:val="24"/>
          <w:u w:val="single"/>
        </w:rPr>
        <w:t>Americanization Political Cartoon Assignment</w:t>
      </w:r>
    </w:p>
    <w:p w:rsidR="00F660EB" w:rsidRDefault="00F660EB">
      <w:pPr>
        <w:rPr>
          <w:sz w:val="24"/>
          <w:szCs w:val="24"/>
        </w:rPr>
      </w:pPr>
      <w:r>
        <w:rPr>
          <w:sz w:val="24"/>
          <w:szCs w:val="24"/>
        </w:rPr>
        <w:t>Objective: students will use pencil, ink and colors to design a political cartoon based on their knowledge of “Americanization” and the Industrial Era in America.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660EB" w:rsidTr="00F660EB"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Work</w:t>
            </w: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Satisfactory</w:t>
            </w:r>
          </w:p>
        </w:tc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Strong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Context</w:t>
            </w:r>
          </w:p>
        </w:tc>
        <w:tc>
          <w:tcPr>
            <w:tcW w:w="2394" w:type="dxa"/>
          </w:tcPr>
          <w:p w:rsidR="00F660EB" w:rsidRDefault="00F660EB" w:rsidP="00B5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</w:t>
            </w:r>
            <w:r w:rsidR="00B56C5B">
              <w:rPr>
                <w:sz w:val="24"/>
                <w:szCs w:val="24"/>
              </w:rPr>
              <w:t xml:space="preserve"> shows little</w:t>
            </w:r>
            <w:r>
              <w:rPr>
                <w:sz w:val="24"/>
                <w:szCs w:val="24"/>
              </w:rPr>
              <w:t xml:space="preserve"> knowledge of Americanization.</w:t>
            </w:r>
          </w:p>
        </w:tc>
        <w:tc>
          <w:tcPr>
            <w:tcW w:w="2394" w:type="dxa"/>
          </w:tcPr>
          <w:p w:rsidR="00F660EB" w:rsidRDefault="00F660EB" w:rsidP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 reflects the controversial topic of Americanization.</w:t>
            </w:r>
          </w:p>
        </w:tc>
        <w:tc>
          <w:tcPr>
            <w:tcW w:w="2394" w:type="dxa"/>
          </w:tcPr>
          <w:p w:rsidR="00F660EB" w:rsidRDefault="00F660EB" w:rsidP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Cartoon reflects the controversy and complexities of Americanization.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Caption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Title’s connection to the design and Americanization is unclear.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is related to the design and Americanization.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is related to design and provides a clear verbal clue about meaning and issue.</w:t>
            </w:r>
          </w:p>
        </w:tc>
      </w:tr>
      <w:tr w:rsidR="00F660EB" w:rsidTr="00F660EB">
        <w:tc>
          <w:tcPr>
            <w:tcW w:w="2394" w:type="dxa"/>
          </w:tcPr>
          <w:p w:rsidR="00F660EB" w:rsidRPr="00F660EB" w:rsidRDefault="00F660EB">
            <w:pPr>
              <w:rPr>
                <w:b/>
                <w:sz w:val="24"/>
                <w:szCs w:val="24"/>
              </w:rPr>
            </w:pPr>
            <w:r w:rsidRPr="00F660EB">
              <w:rPr>
                <w:b/>
                <w:sz w:val="24"/>
                <w:szCs w:val="24"/>
              </w:rPr>
              <w:t>Design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design elements in a limited way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at least two important elements of political cartoon design.</w:t>
            </w:r>
          </w:p>
        </w:tc>
        <w:tc>
          <w:tcPr>
            <w:tcW w:w="2394" w:type="dxa"/>
          </w:tcPr>
          <w:p w:rsidR="00F660EB" w:rsidRDefault="00F66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incorporates three or more design elements as visual clues about the meaning of the cartoon.</w:t>
            </w:r>
          </w:p>
        </w:tc>
      </w:tr>
    </w:tbl>
    <w:p w:rsidR="00F660EB" w:rsidRDefault="00F660EB">
      <w:pPr>
        <w:rPr>
          <w:sz w:val="24"/>
          <w:szCs w:val="24"/>
        </w:rPr>
      </w:pPr>
    </w:p>
    <w:p w:rsidR="00F660EB" w:rsidRPr="00F660EB" w:rsidRDefault="00F660EB">
      <w:pPr>
        <w:rPr>
          <w:b/>
          <w:sz w:val="24"/>
          <w:szCs w:val="24"/>
        </w:rPr>
      </w:pPr>
      <w:r>
        <w:rPr>
          <w:b/>
          <w:sz w:val="24"/>
          <w:szCs w:val="24"/>
        </w:rPr>
        <w:t>Use these political cartoon analysis questions to help create your cartoon, does it fill the criteria?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 xml:space="preserve">1. </w:t>
      </w:r>
      <w:r>
        <w:rPr>
          <w:rFonts w:ascii="Garamond" w:eastAsia="Times New Roman" w:hAnsi="Garamond" w:cs="Garamond"/>
          <w:sz w:val="24"/>
          <w:szCs w:val="24"/>
        </w:rPr>
        <w:t>General</w:t>
      </w:r>
      <w:r w:rsidRPr="00F660EB">
        <w:rPr>
          <w:rFonts w:ascii="Garamond" w:eastAsia="Times New Roman" w:hAnsi="Garamond" w:cs="Garamond"/>
          <w:sz w:val="24"/>
          <w:szCs w:val="24"/>
        </w:rPr>
        <w:t xml:space="preserve"> subject of the cartoon?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 xml:space="preserve">2. </w:t>
      </w:r>
      <w:r>
        <w:rPr>
          <w:rFonts w:ascii="Garamond" w:eastAsia="Times New Roman" w:hAnsi="Garamond" w:cs="Garamond"/>
          <w:sz w:val="24"/>
          <w:szCs w:val="24"/>
        </w:rPr>
        <w:t>T</w:t>
      </w:r>
      <w:r w:rsidRPr="00F660EB">
        <w:rPr>
          <w:rFonts w:ascii="Garamond" w:eastAsia="Times New Roman" w:hAnsi="Garamond" w:cs="Garamond"/>
          <w:sz w:val="24"/>
          <w:szCs w:val="24"/>
        </w:rPr>
        <w:t xml:space="preserve">itles or written messages are included? 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 w:rsidRPr="00F660EB">
        <w:rPr>
          <w:rFonts w:ascii="Garamond" w:eastAsia="Times New Roman" w:hAnsi="Garamond" w:cs="Garamond"/>
          <w:sz w:val="24"/>
          <w:szCs w:val="24"/>
        </w:rPr>
        <w:t>3. Who are the characters and what do they represent?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4</w:t>
      </w:r>
      <w:r w:rsidRPr="00F660EB">
        <w:rPr>
          <w:rFonts w:ascii="Garamond" w:eastAsia="Times New Roman" w:hAnsi="Garamond" w:cs="Garamond"/>
          <w:sz w:val="24"/>
          <w:szCs w:val="24"/>
        </w:rPr>
        <w:t>. What is the event or issue that inspired the cartoon?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5</w:t>
      </w:r>
      <w:r w:rsidRPr="00F660EB">
        <w:rPr>
          <w:rFonts w:ascii="Garamond" w:eastAsia="Times New Roman" w:hAnsi="Garamond" w:cs="Garamond"/>
          <w:sz w:val="24"/>
          <w:szCs w:val="24"/>
        </w:rPr>
        <w:t>. Identify the specific artistic techniques used in the cartoon (i.e., symbolism, analogy, exaggeration, labeling, and irony). What is the artist trying to show the reader by using these techniques?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6</w:t>
      </w:r>
      <w:r w:rsidRPr="00F660EB">
        <w:rPr>
          <w:rFonts w:ascii="Garamond" w:eastAsia="Times New Roman" w:hAnsi="Garamond" w:cs="Garamond"/>
          <w:sz w:val="24"/>
          <w:szCs w:val="24"/>
        </w:rPr>
        <w:t>. What is the cartoonist's point of view or message about the topic portrayed in the cartoon? Give examples to support your interpretation.</w:t>
      </w:r>
    </w:p>
    <w:p w:rsidR="00F660EB" w:rsidRPr="00F660EB" w:rsidRDefault="00F660EB" w:rsidP="00F660E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  <w:r>
        <w:rPr>
          <w:rFonts w:ascii="Garamond" w:eastAsia="Times New Roman" w:hAnsi="Garamond" w:cs="Garamond"/>
          <w:sz w:val="24"/>
          <w:szCs w:val="24"/>
        </w:rPr>
        <w:t>7</w:t>
      </w:r>
      <w:r w:rsidRPr="00F660EB">
        <w:rPr>
          <w:rFonts w:ascii="Garamond" w:eastAsia="Times New Roman" w:hAnsi="Garamond" w:cs="Garamond"/>
          <w:sz w:val="24"/>
          <w:szCs w:val="24"/>
        </w:rPr>
        <w:t>. Is this cartoon persuasive? Explain why or why not.</w:t>
      </w:r>
    </w:p>
    <w:p w:rsidR="00F660EB" w:rsidRPr="00F660EB" w:rsidRDefault="00F660EB" w:rsidP="00F660EB">
      <w:pPr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</w:p>
    <w:p w:rsidR="00F660EB" w:rsidRDefault="00F660E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>
      <w:pPr>
        <w:rPr>
          <w:sz w:val="24"/>
          <w:szCs w:val="24"/>
        </w:rPr>
      </w:pPr>
    </w:p>
    <w:p w:rsidR="00B56C5B" w:rsidRDefault="00B56C5B" w:rsidP="00B56C5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Americanization Political Cartoon Assignment</w:t>
      </w:r>
      <w:bookmarkStart w:id="0" w:name="_GoBack"/>
      <w:bookmarkEnd w:id="0"/>
    </w:p>
    <w:p w:rsidR="00B56C5B" w:rsidRPr="00F660EB" w:rsidRDefault="00B56C5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</wp:posOffset>
                </wp:positionH>
                <wp:positionV relativeFrom="paragraph">
                  <wp:posOffset>117534</wp:posOffset>
                </wp:positionV>
                <wp:extent cx="6815470" cy="8825023"/>
                <wp:effectExtent l="19050" t="19050" r="2349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70" cy="88250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2pt;margin-top:9.25pt;width:536.65pt;height:6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" filled="f" strokecolor="black [3213]" strokeweight="3pt"/>
            </w:pict>
          </mc:Fallback>
        </mc:AlternateContent>
      </w:r>
    </w:p>
    <w:sectPr w:rsidR="00B56C5B" w:rsidRPr="00F660EB" w:rsidSect="00F660EB">
      <w:pgSz w:w="12240" w:h="15840"/>
      <w:pgMar w:top="45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EB"/>
    <w:rsid w:val="00B56C5B"/>
    <w:rsid w:val="00B75B65"/>
    <w:rsid w:val="00C96688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2012-10-22T19:34:00Z</dcterms:created>
  <dcterms:modified xsi:type="dcterms:W3CDTF">2012-10-22T19:46:00Z</dcterms:modified>
</cp:coreProperties>
</file>