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35" w:rsidRDefault="00D24135" w:rsidP="00D24135">
      <w:pPr>
        <w:jc w:val="center"/>
      </w:pPr>
    </w:p>
    <w:p w:rsidR="00D24135" w:rsidRDefault="00D24135" w:rsidP="00D24135">
      <w:pPr>
        <w:jc w:val="center"/>
        <w:rPr>
          <w:b/>
          <w:sz w:val="28"/>
          <w:szCs w:val="28"/>
        </w:rPr>
      </w:pPr>
      <w:r w:rsidRPr="00822EDB">
        <w:rPr>
          <w:b/>
          <w:sz w:val="28"/>
          <w:szCs w:val="28"/>
        </w:rPr>
        <w:t>Academic Languag</w:t>
      </w:r>
      <w:r w:rsidR="004D0431">
        <w:rPr>
          <w:b/>
          <w:sz w:val="28"/>
          <w:szCs w:val="28"/>
        </w:rPr>
        <w:t xml:space="preserve">e Development (ALD) </w:t>
      </w:r>
    </w:p>
    <w:p w:rsidR="004D0431" w:rsidRDefault="004D0431" w:rsidP="00D24135">
      <w:pPr>
        <w:jc w:val="center"/>
        <w:rPr>
          <w:b/>
        </w:rPr>
      </w:pPr>
      <w:r>
        <w:rPr>
          <w:b/>
        </w:rPr>
        <w:t>Instructor:  Ms. Yolanda Beltran</w:t>
      </w:r>
    </w:p>
    <w:p w:rsidR="004D0431" w:rsidRDefault="004D0431" w:rsidP="00D24135">
      <w:pPr>
        <w:jc w:val="center"/>
        <w:rPr>
          <w:b/>
        </w:rPr>
      </w:pPr>
      <w:r>
        <w:rPr>
          <w:b/>
        </w:rPr>
        <w:t>Contact Information:  Room 853</w:t>
      </w:r>
    </w:p>
    <w:p w:rsidR="004D0431" w:rsidRDefault="004D0431" w:rsidP="00D24135">
      <w:pPr>
        <w:jc w:val="center"/>
        <w:rPr>
          <w:b/>
        </w:rPr>
      </w:pPr>
      <w:hyperlink r:id="rId6" w:history="1">
        <w:r w:rsidRPr="0078789D">
          <w:rPr>
            <w:rStyle w:val="Hyperlink"/>
            <w:b/>
          </w:rPr>
          <w:t>ybeltran@sandi.net</w:t>
        </w:r>
      </w:hyperlink>
    </w:p>
    <w:p w:rsidR="004D0431" w:rsidRDefault="004D0431" w:rsidP="00D24135">
      <w:pPr>
        <w:jc w:val="center"/>
        <w:rPr>
          <w:b/>
        </w:rPr>
      </w:pPr>
      <w:r>
        <w:rPr>
          <w:b/>
        </w:rPr>
        <w:t>619-223-3121 x4853</w:t>
      </w:r>
    </w:p>
    <w:p w:rsidR="004D0431" w:rsidRDefault="004D0431" w:rsidP="00D24135">
      <w:pPr>
        <w:jc w:val="center"/>
        <w:rPr>
          <w:b/>
        </w:rPr>
      </w:pPr>
      <w:r>
        <w:rPr>
          <w:b/>
        </w:rPr>
        <w:t xml:space="preserve">Class Website:  </w:t>
      </w:r>
      <w:hyperlink r:id="rId7" w:history="1">
        <w:r w:rsidRPr="0078789D">
          <w:rPr>
            <w:rStyle w:val="Hyperlink"/>
            <w:b/>
          </w:rPr>
          <w:t>www.beltranclassblog.blogspot.com</w:t>
        </w:r>
      </w:hyperlink>
    </w:p>
    <w:p w:rsidR="004D0431" w:rsidRPr="004D0431" w:rsidRDefault="004D0431" w:rsidP="00D24135">
      <w:pPr>
        <w:jc w:val="center"/>
        <w:rPr>
          <w:b/>
        </w:rPr>
      </w:pPr>
    </w:p>
    <w:p w:rsidR="00D24135" w:rsidRDefault="00D24135" w:rsidP="00D24135"/>
    <w:p w:rsidR="00D24135" w:rsidRPr="00822EDB" w:rsidRDefault="00D24135" w:rsidP="00D24135">
      <w:pPr>
        <w:rPr>
          <w:b/>
          <w:i/>
          <w:sz w:val="26"/>
          <w:szCs w:val="26"/>
        </w:rPr>
      </w:pPr>
      <w:r>
        <w:t xml:space="preserve"> </w:t>
      </w:r>
      <w:r w:rsidRPr="00822EDB">
        <w:rPr>
          <w:b/>
          <w:i/>
          <w:sz w:val="26"/>
          <w:szCs w:val="26"/>
        </w:rPr>
        <w:t>Overview</w:t>
      </w:r>
    </w:p>
    <w:p w:rsidR="00D24135" w:rsidRDefault="00D24135" w:rsidP="00D24135"/>
    <w:p w:rsidR="00D24135" w:rsidRDefault="00D24135" w:rsidP="00D24135">
      <w:r>
        <w:t>Academic Language Development (ALD) is a 1-year pilot course designed to build academic language, critical thinking, and critical writing skills for Long Term English Learners (LTEL).  Students, who have been enrolled in our system for 5+ years, perform at the Below Basic or Basic level on the CST, and who have a CELDT level of Intermediate or Early Intermediate will be enrolled in the course.  This course is considered enrichment and not an intervention. As such, it will replace the elective in the students’ schedule and be taken concurrently with a grade level Language Arts course.</w:t>
      </w:r>
    </w:p>
    <w:p w:rsidR="00D24135" w:rsidRDefault="00D24135" w:rsidP="00D24135"/>
    <w:p w:rsidR="00D24135" w:rsidRPr="00822EDB" w:rsidRDefault="00D24135" w:rsidP="00D24135">
      <w:pPr>
        <w:rPr>
          <w:b/>
          <w:i/>
          <w:sz w:val="26"/>
          <w:szCs w:val="26"/>
        </w:rPr>
      </w:pPr>
      <w:r>
        <w:rPr>
          <w:b/>
          <w:i/>
          <w:sz w:val="26"/>
          <w:szCs w:val="26"/>
        </w:rPr>
        <w:t xml:space="preserve">Purpose </w:t>
      </w:r>
    </w:p>
    <w:p w:rsidR="00D24135" w:rsidRDefault="00D24135" w:rsidP="00D24135"/>
    <w:p w:rsidR="00D24135" w:rsidRDefault="00D24135" w:rsidP="00D24135">
      <w:r>
        <w:t>The majority of middle and high school English learners in San Diego Unified School District are Long Term English Learners (LTEL 57%).  They have been enrolled in our system for 5 or more years without successfully attaining the English and academic proficiency that is necessary to succeed in standards-based course work. ( 2011-2012 Title III Accountability Data)</w:t>
      </w:r>
    </w:p>
    <w:p w:rsidR="00D24135" w:rsidRDefault="00D24135" w:rsidP="00D24135"/>
    <w:p w:rsidR="00D24135" w:rsidRDefault="00D24135" w:rsidP="00D24135">
      <w:r>
        <w:t>This course is specially designed to target the linguistic and academic needs of these students by providing a focus on academic speaking and writing to move them beyond the intermediate proficiency level and enable them to be successful in secondary course work (Olsen, 2010;Short &amp; Fitzsimmons, 2007).</w:t>
      </w:r>
    </w:p>
    <w:p w:rsidR="00D24135" w:rsidRDefault="00D24135" w:rsidP="00D24135"/>
    <w:p w:rsidR="00D24135" w:rsidRDefault="00D24135" w:rsidP="00D24135">
      <w:r>
        <w:t>Research has shown that these students require purposefully planned and explicit language instruction with daily structured and accountable opportunities to practice and use language in a variety of academic settings (Dutro &amp; Kinsella, 2010; Olsen, 2010).  LTEL also need to be able to use English within the context of grade-level academic content.  This is best supported by engaging them consistently in a set of daily instructional routines that, once learned, free the student to focus on critical content and skills.  A wide variety of instructional routines used once or twice divert their attention from learning the content to learning the routine. (Goldenberg, 2008).</w:t>
      </w:r>
    </w:p>
    <w:p w:rsidR="00D24135" w:rsidRDefault="00D24135" w:rsidP="00D24135"/>
    <w:p w:rsidR="00D24135" w:rsidRDefault="00D24135" w:rsidP="00D24135">
      <w:r>
        <w:t>The goals of this course are to:</w:t>
      </w:r>
    </w:p>
    <w:p w:rsidR="00D24135" w:rsidRDefault="00D24135" w:rsidP="00D24135"/>
    <w:p w:rsidR="00D24135" w:rsidRDefault="00D24135" w:rsidP="00D24135">
      <w:pPr>
        <w:pStyle w:val="ListParagraph"/>
        <w:numPr>
          <w:ilvl w:val="0"/>
          <w:numId w:val="1"/>
        </w:numPr>
      </w:pPr>
      <w:r>
        <w:t>Engage students cognitively and linguistically in every phase of the lesson through accountable responses and interactive instructional routines.</w:t>
      </w:r>
    </w:p>
    <w:p w:rsidR="00D24135" w:rsidRDefault="00D24135" w:rsidP="00D24135"/>
    <w:p w:rsidR="00D24135" w:rsidRDefault="00D24135" w:rsidP="00D24135">
      <w:pPr>
        <w:pStyle w:val="ListParagraph"/>
        <w:numPr>
          <w:ilvl w:val="0"/>
          <w:numId w:val="1"/>
        </w:numPr>
      </w:pPr>
      <w:r>
        <w:t>Explicitly teach high-level and generative language that can be used in all academic and social contexts.</w:t>
      </w:r>
    </w:p>
    <w:p w:rsidR="00D24135" w:rsidRDefault="00D24135" w:rsidP="00D24135"/>
    <w:p w:rsidR="00D24135" w:rsidRDefault="00D24135" w:rsidP="00D24135">
      <w:pPr>
        <w:pStyle w:val="ListParagraph"/>
        <w:numPr>
          <w:ilvl w:val="0"/>
          <w:numId w:val="1"/>
        </w:numPr>
      </w:pPr>
      <w:r>
        <w:t>Teach students the skills to tackle the informational reading and writing demands of the Common Core State Standards.</w:t>
      </w:r>
    </w:p>
    <w:p w:rsidR="00D24135" w:rsidRDefault="00D24135" w:rsidP="00D24135"/>
    <w:p w:rsidR="00D24135" w:rsidRDefault="00D24135" w:rsidP="00D24135">
      <w:pPr>
        <w:pStyle w:val="ListParagraph"/>
        <w:numPr>
          <w:ilvl w:val="0"/>
          <w:numId w:val="1"/>
        </w:numPr>
      </w:pPr>
      <w:r>
        <w:t>Improve scholarly demeanor, study skills and habits through modeling, accountability, and high expectations.</w:t>
      </w:r>
    </w:p>
    <w:p w:rsidR="00D24135" w:rsidRDefault="00D24135" w:rsidP="00D24135"/>
    <w:p w:rsidR="00D24135" w:rsidRDefault="00D24135" w:rsidP="00D24135"/>
    <w:p w:rsidR="00D24135" w:rsidRDefault="00D24135" w:rsidP="00D24135"/>
    <w:p w:rsidR="00D24135" w:rsidRDefault="00D24135" w:rsidP="00D24135">
      <w:pPr>
        <w:rPr>
          <w:b/>
          <w:i/>
          <w:sz w:val="26"/>
          <w:szCs w:val="26"/>
        </w:rPr>
      </w:pPr>
      <w:r>
        <w:rPr>
          <w:sz w:val="26"/>
          <w:szCs w:val="26"/>
        </w:rPr>
        <w:t xml:space="preserve"> </w:t>
      </w:r>
      <w:r w:rsidRPr="001455EB">
        <w:rPr>
          <w:b/>
          <w:i/>
          <w:sz w:val="26"/>
          <w:szCs w:val="26"/>
        </w:rPr>
        <w:t>Course Outline</w:t>
      </w:r>
    </w:p>
    <w:p w:rsidR="00D24135" w:rsidRDefault="00D24135" w:rsidP="00D24135">
      <w:pPr>
        <w:rPr>
          <w:b/>
          <w:i/>
          <w:sz w:val="26"/>
          <w:szCs w:val="26"/>
        </w:rPr>
      </w:pPr>
    </w:p>
    <w:p w:rsidR="00D24135" w:rsidRDefault="00D24135" w:rsidP="00D24135">
      <w:pPr>
        <w:tabs>
          <w:tab w:val="left" w:pos="720"/>
        </w:tabs>
      </w:pPr>
      <w:r>
        <w:t xml:space="preserve">The course contains of 12 units of study. Each unit follows a sequence consisting of instruction, practice and application. At the end of each unit students will take a critical stance on the social issue they researched and apply academic writing skills in summarizing, justification and argument, and supporting their stance with textual evidence. </w:t>
      </w:r>
    </w:p>
    <w:p w:rsidR="00D24135" w:rsidRDefault="00D24135" w:rsidP="00D24135"/>
    <w:p w:rsidR="00D24135" w:rsidRDefault="00D24135" w:rsidP="00D24135">
      <w:r>
        <w:t>Each unit follows this sequence:</w:t>
      </w:r>
    </w:p>
    <w:p w:rsidR="00D24135" w:rsidRDefault="00D24135" w:rsidP="00D24135"/>
    <w:p w:rsidR="00D24135" w:rsidRPr="009C0CDB" w:rsidRDefault="00D24135" w:rsidP="00D24135"/>
    <w:p w:rsidR="00D24135" w:rsidRPr="00B720E0" w:rsidRDefault="00D24135" w:rsidP="00D24135">
      <w:pPr>
        <w:pStyle w:val="Heading1"/>
        <w:spacing w:before="0" w:after="0"/>
        <w:ind w:left="446" w:hanging="446"/>
        <w:rPr>
          <w:rFonts w:ascii="Times" w:hAnsi="Times"/>
          <w:b w:val="0"/>
          <w:sz w:val="24"/>
          <w:szCs w:val="24"/>
        </w:rPr>
      </w:pPr>
      <w:r w:rsidRPr="00B720E0">
        <w:rPr>
          <w:rFonts w:ascii="Times" w:hAnsi="Times"/>
          <w:b w:val="0"/>
          <w:sz w:val="24"/>
          <w:szCs w:val="24"/>
        </w:rPr>
        <w:t>Building Concepts and Language</w:t>
      </w:r>
    </w:p>
    <w:p w:rsidR="00D24135" w:rsidRDefault="00D24135" w:rsidP="00D24135">
      <w:pPr>
        <w:numPr>
          <w:ilvl w:val="0"/>
          <w:numId w:val="6"/>
        </w:numPr>
      </w:pPr>
      <w:r>
        <w:t>Discuss issue using topic vocabulary</w:t>
      </w:r>
    </w:p>
    <w:p w:rsidR="00D24135" w:rsidRDefault="00D24135" w:rsidP="00D24135">
      <w:pPr>
        <w:numPr>
          <w:ilvl w:val="0"/>
          <w:numId w:val="6"/>
        </w:numPr>
      </w:pPr>
      <w:r>
        <w:t>Take notes using graphic organizer</w:t>
      </w:r>
    </w:p>
    <w:p w:rsidR="00D24135" w:rsidRDefault="00D24135" w:rsidP="00D24135">
      <w:pPr>
        <w:numPr>
          <w:ilvl w:val="0"/>
          <w:numId w:val="6"/>
        </w:numPr>
      </w:pPr>
      <w:r>
        <w:t>State and support a perspective</w:t>
      </w:r>
    </w:p>
    <w:p w:rsidR="00D24135" w:rsidRDefault="00D24135" w:rsidP="00D24135">
      <w:pPr>
        <w:numPr>
          <w:ilvl w:val="0"/>
          <w:numId w:val="6"/>
        </w:numPr>
      </w:pPr>
      <w:r>
        <w:t>Describe cause &amp; effect relationships</w:t>
      </w:r>
    </w:p>
    <w:p w:rsidR="00D24135" w:rsidRDefault="00D24135" w:rsidP="00D24135">
      <w:pPr>
        <w:numPr>
          <w:ilvl w:val="0"/>
          <w:numId w:val="6"/>
        </w:numPr>
      </w:pPr>
      <w:r>
        <w:t>Listen and take notes</w:t>
      </w:r>
    </w:p>
    <w:p w:rsidR="00D24135" w:rsidRDefault="00D24135" w:rsidP="00D24135">
      <w:pPr>
        <w:numPr>
          <w:ilvl w:val="0"/>
          <w:numId w:val="6"/>
        </w:numPr>
      </w:pPr>
      <w:r>
        <w:t>Respond to a question in writing</w:t>
      </w:r>
    </w:p>
    <w:p w:rsidR="00D24135" w:rsidRPr="00B60E34" w:rsidRDefault="00D24135" w:rsidP="00D24135"/>
    <w:p w:rsidR="00D24135" w:rsidRPr="00B720E0" w:rsidRDefault="00D24135" w:rsidP="00D24135">
      <w:pPr>
        <w:pStyle w:val="Heading1"/>
        <w:spacing w:before="0" w:after="0"/>
        <w:ind w:left="446" w:hanging="446"/>
        <w:rPr>
          <w:rFonts w:ascii="Times" w:hAnsi="Times"/>
          <w:b w:val="0"/>
          <w:sz w:val="24"/>
          <w:szCs w:val="24"/>
        </w:rPr>
      </w:pPr>
      <w:r w:rsidRPr="00B720E0">
        <w:rPr>
          <w:rFonts w:ascii="Times" w:hAnsi="Times"/>
          <w:b w:val="0"/>
          <w:sz w:val="24"/>
          <w:szCs w:val="24"/>
        </w:rPr>
        <w:t>Analyzing &amp; Discussing Text</w:t>
      </w:r>
    </w:p>
    <w:p w:rsidR="00D24135" w:rsidRDefault="00D24135" w:rsidP="00D24135">
      <w:pPr>
        <w:numPr>
          <w:ilvl w:val="0"/>
          <w:numId w:val="5"/>
        </w:numPr>
      </w:pPr>
      <w:r>
        <w:t>Use high-utility academic words</w:t>
      </w:r>
    </w:p>
    <w:p w:rsidR="00D24135" w:rsidRDefault="00D24135" w:rsidP="00D24135">
      <w:pPr>
        <w:numPr>
          <w:ilvl w:val="0"/>
          <w:numId w:val="5"/>
        </w:numPr>
      </w:pPr>
      <w:r>
        <w:t>Articulate main ideas and important details</w:t>
      </w:r>
    </w:p>
    <w:p w:rsidR="00D24135" w:rsidRDefault="00D24135" w:rsidP="00D24135">
      <w:pPr>
        <w:numPr>
          <w:ilvl w:val="0"/>
          <w:numId w:val="5"/>
        </w:numPr>
      </w:pPr>
      <w:r>
        <w:t>Write summaries</w:t>
      </w:r>
    </w:p>
    <w:p w:rsidR="00D24135" w:rsidRDefault="00D24135" w:rsidP="00D24135">
      <w:pPr>
        <w:numPr>
          <w:ilvl w:val="0"/>
          <w:numId w:val="5"/>
        </w:numPr>
      </w:pPr>
      <w:r>
        <w:t>Write with complex sentences</w:t>
      </w:r>
    </w:p>
    <w:p w:rsidR="00D24135" w:rsidRDefault="00D24135" w:rsidP="00D24135">
      <w:pPr>
        <w:numPr>
          <w:ilvl w:val="0"/>
          <w:numId w:val="5"/>
        </w:numPr>
      </w:pPr>
      <w:r>
        <w:t>Respond verbally to text</w:t>
      </w:r>
    </w:p>
    <w:p w:rsidR="00D24135" w:rsidRDefault="00D24135" w:rsidP="00D24135">
      <w:pPr>
        <w:numPr>
          <w:ilvl w:val="0"/>
          <w:numId w:val="5"/>
        </w:numPr>
      </w:pPr>
      <w:r>
        <w:t>Paraphrase quotes</w:t>
      </w:r>
    </w:p>
    <w:p w:rsidR="00D24135" w:rsidRDefault="00D24135" w:rsidP="00D24135">
      <w:pPr>
        <w:numPr>
          <w:ilvl w:val="0"/>
          <w:numId w:val="5"/>
        </w:numPr>
      </w:pPr>
      <w:r>
        <w:t>Write response to text</w:t>
      </w:r>
    </w:p>
    <w:p w:rsidR="00D24135" w:rsidRPr="00B60E34" w:rsidRDefault="00D24135" w:rsidP="00D24135">
      <w:pPr>
        <w:tabs>
          <w:tab w:val="left" w:pos="720"/>
        </w:tabs>
        <w:ind w:left="446" w:hanging="446"/>
        <w:rPr>
          <w:rFonts w:ascii="Times" w:hAnsi="Times"/>
        </w:rPr>
      </w:pPr>
    </w:p>
    <w:p w:rsidR="00D24135" w:rsidRPr="00B720E0" w:rsidRDefault="00D24135" w:rsidP="00D24135">
      <w:pPr>
        <w:pStyle w:val="Heading1"/>
        <w:spacing w:before="0" w:after="0"/>
        <w:ind w:left="446" w:hanging="446"/>
        <w:rPr>
          <w:rFonts w:ascii="Times" w:hAnsi="Times"/>
          <w:b w:val="0"/>
          <w:sz w:val="24"/>
          <w:szCs w:val="24"/>
        </w:rPr>
      </w:pPr>
      <w:r w:rsidRPr="00B720E0">
        <w:rPr>
          <w:rFonts w:ascii="Times" w:hAnsi="Times"/>
          <w:b w:val="0"/>
          <w:sz w:val="24"/>
          <w:szCs w:val="24"/>
        </w:rPr>
        <w:t>Academic Writing: Justification</w:t>
      </w:r>
    </w:p>
    <w:p w:rsidR="00D24135" w:rsidRDefault="00D24135" w:rsidP="00D24135">
      <w:pPr>
        <w:numPr>
          <w:ilvl w:val="0"/>
          <w:numId w:val="4"/>
        </w:numPr>
      </w:pPr>
      <w:r>
        <w:t>Annotate text to analyze elements of justification</w:t>
      </w:r>
    </w:p>
    <w:p w:rsidR="00D24135" w:rsidRDefault="00D24135" w:rsidP="00D24135">
      <w:pPr>
        <w:numPr>
          <w:ilvl w:val="0"/>
          <w:numId w:val="4"/>
        </w:numPr>
      </w:pPr>
      <w:r>
        <w:t>Discuss elements of justification</w:t>
      </w:r>
    </w:p>
    <w:p w:rsidR="00D24135" w:rsidRDefault="00D24135" w:rsidP="00D24135">
      <w:pPr>
        <w:numPr>
          <w:ilvl w:val="0"/>
          <w:numId w:val="4"/>
        </w:numPr>
      </w:pPr>
      <w:r>
        <w:t>Write justifications with precise academic words and transitions to introduce supporting details</w:t>
      </w:r>
    </w:p>
    <w:p w:rsidR="00D24135" w:rsidRDefault="00D24135" w:rsidP="00D24135">
      <w:pPr>
        <w:numPr>
          <w:ilvl w:val="0"/>
          <w:numId w:val="4"/>
        </w:numPr>
      </w:pPr>
      <w:r>
        <w:t>Proofread and edit justifications</w:t>
      </w:r>
    </w:p>
    <w:p w:rsidR="00D24135" w:rsidRDefault="00D24135" w:rsidP="00D24135">
      <w:pPr>
        <w:numPr>
          <w:ilvl w:val="0"/>
          <w:numId w:val="4"/>
        </w:numPr>
      </w:pPr>
      <w:r>
        <w:t>Self- and peer-assess writing</w:t>
      </w:r>
    </w:p>
    <w:p w:rsidR="00D24135" w:rsidRDefault="00D24135" w:rsidP="00D24135">
      <w:pPr>
        <w:numPr>
          <w:ilvl w:val="0"/>
          <w:numId w:val="4"/>
        </w:numPr>
      </w:pPr>
      <w:r>
        <w:t>Collaborate with a partner to write and revise</w:t>
      </w:r>
    </w:p>
    <w:p w:rsidR="00D24135" w:rsidRPr="00B60E34" w:rsidRDefault="00D24135" w:rsidP="00D24135">
      <w:pPr>
        <w:tabs>
          <w:tab w:val="left" w:pos="720"/>
        </w:tabs>
        <w:rPr>
          <w:rFonts w:ascii="Times" w:hAnsi="Times"/>
        </w:rPr>
      </w:pPr>
    </w:p>
    <w:p w:rsidR="00D24135" w:rsidRPr="00B720E0" w:rsidRDefault="00D24135" w:rsidP="00D24135">
      <w:pPr>
        <w:pStyle w:val="Heading1"/>
        <w:spacing w:before="0" w:after="0"/>
        <w:ind w:left="446" w:hanging="446"/>
        <w:rPr>
          <w:rFonts w:ascii="Times" w:hAnsi="Times"/>
          <w:b w:val="0"/>
          <w:sz w:val="24"/>
          <w:szCs w:val="24"/>
        </w:rPr>
      </w:pPr>
      <w:r w:rsidRPr="00B720E0">
        <w:rPr>
          <w:rFonts w:ascii="Times" w:hAnsi="Times"/>
          <w:b w:val="0"/>
          <w:sz w:val="24"/>
          <w:szCs w:val="24"/>
        </w:rPr>
        <w:t>Presenting Ideas</w:t>
      </w:r>
    </w:p>
    <w:p w:rsidR="00D24135" w:rsidRDefault="00D24135" w:rsidP="00D24135">
      <w:pPr>
        <w:numPr>
          <w:ilvl w:val="0"/>
          <w:numId w:val="3"/>
        </w:numPr>
        <w:tabs>
          <w:tab w:val="left" w:pos="1170"/>
        </w:tabs>
        <w:ind w:left="810" w:firstLine="0"/>
      </w:pPr>
      <w:r>
        <w:t>Write speeches using precise academic words</w:t>
      </w:r>
    </w:p>
    <w:p w:rsidR="00D24135" w:rsidRDefault="00D24135" w:rsidP="00D24135">
      <w:pPr>
        <w:numPr>
          <w:ilvl w:val="0"/>
          <w:numId w:val="3"/>
        </w:numPr>
        <w:tabs>
          <w:tab w:val="left" w:pos="1170"/>
        </w:tabs>
        <w:ind w:left="810" w:firstLine="0"/>
      </w:pPr>
      <w:r>
        <w:t>Present speeches</w:t>
      </w:r>
    </w:p>
    <w:p w:rsidR="00D24135" w:rsidRDefault="00D24135" w:rsidP="00D24135">
      <w:pPr>
        <w:numPr>
          <w:ilvl w:val="0"/>
          <w:numId w:val="3"/>
        </w:numPr>
        <w:tabs>
          <w:tab w:val="left" w:pos="1170"/>
        </w:tabs>
        <w:ind w:left="810" w:firstLine="0"/>
      </w:pPr>
      <w:r>
        <w:t>Listen to classmates’ speeches and take notes</w:t>
      </w:r>
    </w:p>
    <w:p w:rsidR="00D24135" w:rsidRDefault="00D24135" w:rsidP="00D24135">
      <w:pPr>
        <w:numPr>
          <w:ilvl w:val="0"/>
          <w:numId w:val="3"/>
        </w:numPr>
        <w:tabs>
          <w:tab w:val="left" w:pos="1170"/>
        </w:tabs>
        <w:ind w:left="810" w:firstLine="0"/>
      </w:pPr>
      <w:r>
        <w:t>Self-assess speeches and set priorities for improvement</w:t>
      </w:r>
    </w:p>
    <w:p w:rsidR="00D24135" w:rsidRPr="009C0CDB" w:rsidRDefault="00D24135" w:rsidP="00D24135">
      <w:pPr>
        <w:numPr>
          <w:ilvl w:val="0"/>
          <w:numId w:val="3"/>
        </w:numPr>
        <w:tabs>
          <w:tab w:val="left" w:pos="1170"/>
        </w:tabs>
        <w:ind w:left="810" w:firstLine="0"/>
      </w:pPr>
      <w:r>
        <w:t>Write a speech with a clear claim, supported with reasons and evidence</w:t>
      </w:r>
    </w:p>
    <w:p w:rsidR="00D24135" w:rsidRDefault="00D24135" w:rsidP="00D24135">
      <w:pPr>
        <w:rPr>
          <w:sz w:val="26"/>
          <w:szCs w:val="26"/>
        </w:rPr>
      </w:pPr>
      <w:bookmarkStart w:id="0" w:name="_GoBack"/>
      <w:bookmarkEnd w:id="0"/>
    </w:p>
    <w:p w:rsidR="00D24135" w:rsidRPr="009C0CDB" w:rsidRDefault="00D24135" w:rsidP="00D24135">
      <w:pPr>
        <w:rPr>
          <w:b/>
          <w:i/>
          <w:sz w:val="26"/>
          <w:szCs w:val="26"/>
        </w:rPr>
      </w:pPr>
      <w:r w:rsidRPr="009C0CDB">
        <w:rPr>
          <w:b/>
          <w:i/>
          <w:sz w:val="26"/>
          <w:szCs w:val="26"/>
        </w:rPr>
        <w:lastRenderedPageBreak/>
        <w:t>Objectives/Standards</w:t>
      </w:r>
    </w:p>
    <w:p w:rsidR="00D24135" w:rsidRDefault="00D24135" w:rsidP="00D24135">
      <w:pPr>
        <w:rPr>
          <w:sz w:val="26"/>
          <w:szCs w:val="26"/>
        </w:rPr>
      </w:pPr>
    </w:p>
    <w:p w:rsidR="00D24135" w:rsidRDefault="00D24135" w:rsidP="00D24135">
      <w:pPr>
        <w:tabs>
          <w:tab w:val="left" w:pos="720"/>
        </w:tabs>
      </w:pPr>
      <w:r>
        <w:t>Students will engage in daily discussion, debate, reading and writing about a variety of current sociopolitical issues that are relevant to their lives. Each unit will focus on 1 issue that students will read about, research and discuss in depth. The units are designed to address the Common Core Standards in ELA for reading, writing, listening, speaking and language. Course objectives focus on select skills and strategies that will “jump start” the language development of students who have languished at the Intermediate levels of proficiency in English. These skills and strategies include:</w:t>
      </w:r>
    </w:p>
    <w:p w:rsidR="00D24135" w:rsidRDefault="00D24135" w:rsidP="00D24135">
      <w:pPr>
        <w:numPr>
          <w:ilvl w:val="0"/>
          <w:numId w:val="7"/>
        </w:numPr>
        <w:tabs>
          <w:tab w:val="left" w:pos="720"/>
        </w:tabs>
      </w:pPr>
      <w:r>
        <w:t>Notetaking</w:t>
      </w:r>
    </w:p>
    <w:p w:rsidR="00D24135" w:rsidRDefault="00D24135" w:rsidP="00D24135">
      <w:pPr>
        <w:numPr>
          <w:ilvl w:val="0"/>
          <w:numId w:val="7"/>
        </w:numPr>
        <w:tabs>
          <w:tab w:val="left" w:pos="720"/>
        </w:tabs>
      </w:pPr>
      <w:r>
        <w:t>Summarizing</w:t>
      </w:r>
    </w:p>
    <w:p w:rsidR="00D24135" w:rsidRDefault="00D24135" w:rsidP="00D24135">
      <w:pPr>
        <w:numPr>
          <w:ilvl w:val="0"/>
          <w:numId w:val="7"/>
        </w:numPr>
        <w:tabs>
          <w:tab w:val="left" w:pos="720"/>
        </w:tabs>
      </w:pPr>
      <w:r>
        <w:t>Annotating text</w:t>
      </w:r>
    </w:p>
    <w:p w:rsidR="00D24135" w:rsidRDefault="00D24135" w:rsidP="00D24135">
      <w:pPr>
        <w:numPr>
          <w:ilvl w:val="0"/>
          <w:numId w:val="7"/>
        </w:numPr>
        <w:tabs>
          <w:tab w:val="left" w:pos="720"/>
        </w:tabs>
      </w:pPr>
      <w:r>
        <w:t>Using grade-level academic language and vocabulary</w:t>
      </w:r>
    </w:p>
    <w:p w:rsidR="00D24135" w:rsidRDefault="00D24135" w:rsidP="00D24135">
      <w:pPr>
        <w:numPr>
          <w:ilvl w:val="0"/>
          <w:numId w:val="7"/>
        </w:numPr>
        <w:tabs>
          <w:tab w:val="left" w:pos="720"/>
        </w:tabs>
      </w:pPr>
      <w:r>
        <w:t>Critical comprehension strategies such as questioning, summarizing, inferencing, self-monitoring, predicting, and analyzing</w:t>
      </w:r>
    </w:p>
    <w:p w:rsidR="00D24135" w:rsidRDefault="00D24135" w:rsidP="00D24135">
      <w:pPr>
        <w:rPr>
          <w:sz w:val="26"/>
          <w:szCs w:val="26"/>
        </w:rPr>
      </w:pPr>
    </w:p>
    <w:p w:rsidR="00D24135" w:rsidRDefault="00D24135" w:rsidP="00D24135">
      <w:pPr>
        <w:ind w:left="450"/>
        <w:rPr>
          <w:rFonts w:ascii="Times" w:hAnsi="Times"/>
          <w:sz w:val="26"/>
          <w:szCs w:val="26"/>
          <w:u w:val="single"/>
        </w:rPr>
      </w:pPr>
      <w:r w:rsidRPr="009C0CDB">
        <w:rPr>
          <w:rFonts w:ascii="Times" w:hAnsi="Times"/>
          <w:sz w:val="26"/>
          <w:szCs w:val="26"/>
          <w:u w:val="single"/>
        </w:rPr>
        <w:t>Common Core Standards</w:t>
      </w:r>
    </w:p>
    <w:p w:rsidR="00D24135" w:rsidRPr="009C0CDB" w:rsidRDefault="00D24135" w:rsidP="00D24135">
      <w:pPr>
        <w:ind w:left="450"/>
        <w:rPr>
          <w:rFonts w:ascii="Times" w:hAnsi="Times"/>
          <w:sz w:val="26"/>
          <w:szCs w:val="26"/>
          <w:u w:val="single"/>
        </w:rPr>
      </w:pPr>
    </w:p>
    <w:p w:rsidR="00D24135" w:rsidRPr="00B720E0" w:rsidRDefault="00D24135" w:rsidP="00D24135">
      <w:pPr>
        <w:ind w:left="450"/>
        <w:rPr>
          <w:i/>
        </w:rPr>
      </w:pPr>
      <w:r w:rsidRPr="00B720E0">
        <w:rPr>
          <w:i/>
        </w:rPr>
        <w:t>Language</w:t>
      </w:r>
    </w:p>
    <w:p w:rsidR="00D24135" w:rsidRDefault="00D24135" w:rsidP="00D24135">
      <w:pPr>
        <w:ind w:left="1170" w:hanging="360"/>
      </w:pPr>
      <w:r>
        <w:t>1. &amp; 2. Demonstrate command of conventions</w:t>
      </w:r>
    </w:p>
    <w:p w:rsidR="00D24135" w:rsidRDefault="00D24135" w:rsidP="00D24135">
      <w:pPr>
        <w:ind w:left="1170" w:hanging="360"/>
      </w:pPr>
      <w:r>
        <w:t xml:space="preserve">3. </w:t>
      </w:r>
      <w:r>
        <w:tab/>
        <w:t>Apply knowledge of language functions in different contexts</w:t>
      </w:r>
    </w:p>
    <w:p w:rsidR="00D24135" w:rsidRDefault="00D24135" w:rsidP="00D24135">
      <w:pPr>
        <w:ind w:left="1170" w:hanging="360"/>
      </w:pPr>
      <w:r>
        <w:t xml:space="preserve">4. </w:t>
      </w:r>
      <w:r>
        <w:tab/>
        <w:t>Apply word analysis skills</w:t>
      </w:r>
    </w:p>
    <w:p w:rsidR="00D24135" w:rsidRDefault="00D24135" w:rsidP="00D24135">
      <w:pPr>
        <w:ind w:left="1170" w:hanging="360"/>
      </w:pPr>
      <w:r>
        <w:t xml:space="preserve">5. </w:t>
      </w:r>
      <w:r>
        <w:tab/>
        <w:t>Demonstrate understanding of word relationships</w:t>
      </w:r>
    </w:p>
    <w:p w:rsidR="00D24135" w:rsidRDefault="00D24135" w:rsidP="00D24135">
      <w:pPr>
        <w:ind w:left="1170" w:hanging="360"/>
      </w:pPr>
      <w:r>
        <w:t xml:space="preserve">6. </w:t>
      </w:r>
      <w:r>
        <w:tab/>
        <w:t>Use a range of general academic and domain-specific words and phrases</w:t>
      </w:r>
    </w:p>
    <w:p w:rsidR="00D24135" w:rsidRPr="00B720E0" w:rsidRDefault="00D24135" w:rsidP="00D24135">
      <w:pPr>
        <w:ind w:left="446"/>
        <w:rPr>
          <w:i/>
        </w:rPr>
      </w:pPr>
      <w:r w:rsidRPr="00B720E0">
        <w:rPr>
          <w:i/>
        </w:rPr>
        <w:t>Reading</w:t>
      </w:r>
    </w:p>
    <w:p w:rsidR="00D24135" w:rsidRDefault="00D24135" w:rsidP="00D24135">
      <w:pPr>
        <w:ind w:left="1170" w:hanging="360"/>
      </w:pPr>
      <w:r>
        <w:t xml:space="preserve">1. </w:t>
      </w:r>
      <w:r>
        <w:tab/>
        <w:t>Cite specific textual evidence to support conclusions</w:t>
      </w:r>
    </w:p>
    <w:p w:rsidR="00D24135" w:rsidRDefault="00D24135" w:rsidP="00D24135">
      <w:pPr>
        <w:ind w:left="1170" w:hanging="360"/>
      </w:pPr>
      <w:r>
        <w:t xml:space="preserve">2. </w:t>
      </w:r>
      <w:r>
        <w:tab/>
        <w:t>Determine central ideas &amp; summarize supporting details</w:t>
      </w:r>
    </w:p>
    <w:p w:rsidR="00D24135" w:rsidRDefault="00D24135" w:rsidP="00D24135">
      <w:pPr>
        <w:ind w:left="1170" w:hanging="360"/>
      </w:pPr>
      <w:r>
        <w:t xml:space="preserve">3. </w:t>
      </w:r>
      <w:r>
        <w:tab/>
        <w:t>Analyze how ideas develop over the course of a text</w:t>
      </w:r>
    </w:p>
    <w:p w:rsidR="00D24135" w:rsidRDefault="00D24135" w:rsidP="00D24135">
      <w:pPr>
        <w:ind w:left="1170" w:hanging="360"/>
      </w:pPr>
      <w:r>
        <w:t xml:space="preserve">4. </w:t>
      </w:r>
      <w:r>
        <w:tab/>
        <w:t>Analyze how word choice shapes meaning or tone</w:t>
      </w:r>
    </w:p>
    <w:p w:rsidR="00D24135" w:rsidRDefault="00D24135" w:rsidP="00D24135">
      <w:pPr>
        <w:ind w:left="1170" w:hanging="360"/>
      </w:pPr>
      <w:r>
        <w:t xml:space="preserve">5. </w:t>
      </w:r>
      <w:r>
        <w:tab/>
        <w:t>Analyze text structure</w:t>
      </w:r>
    </w:p>
    <w:p w:rsidR="00D24135" w:rsidRDefault="00D24135" w:rsidP="00D24135">
      <w:pPr>
        <w:ind w:left="1170" w:hanging="360"/>
      </w:pPr>
      <w:r>
        <w:t xml:space="preserve">6. </w:t>
      </w:r>
      <w:r>
        <w:tab/>
        <w:t>Analyze how purpose shapes a text</w:t>
      </w:r>
    </w:p>
    <w:p w:rsidR="00D24135" w:rsidRDefault="00D24135" w:rsidP="00D24135">
      <w:pPr>
        <w:ind w:left="1170" w:hanging="360"/>
      </w:pPr>
      <w:r>
        <w:t xml:space="preserve">7. </w:t>
      </w:r>
      <w:r>
        <w:tab/>
        <w:t>Evaluate content presented in diverse formats</w:t>
      </w:r>
    </w:p>
    <w:p w:rsidR="00D24135" w:rsidRDefault="00D24135" w:rsidP="00D24135">
      <w:pPr>
        <w:ind w:left="1170" w:hanging="360"/>
      </w:pPr>
      <w:r>
        <w:t xml:space="preserve">8. </w:t>
      </w:r>
      <w:r>
        <w:tab/>
        <w:t>Evaluate validity of an argument, validity of reasoning, and relevance of evidence</w:t>
      </w:r>
    </w:p>
    <w:p w:rsidR="00D24135" w:rsidRDefault="00D24135" w:rsidP="00D24135">
      <w:pPr>
        <w:ind w:left="1170" w:hanging="360"/>
      </w:pPr>
      <w:r>
        <w:t xml:space="preserve">9. </w:t>
      </w:r>
      <w:r>
        <w:tab/>
        <w:t>Analyze how multiple texts present similar themes</w:t>
      </w:r>
    </w:p>
    <w:p w:rsidR="00D24135" w:rsidRDefault="00D24135" w:rsidP="00D24135">
      <w:pPr>
        <w:ind w:left="1170" w:hanging="360"/>
      </w:pPr>
      <w:r>
        <w:t>10. Read and comprehend complex literary and information texts independently.</w:t>
      </w:r>
    </w:p>
    <w:p w:rsidR="00D24135" w:rsidRPr="00B720E0" w:rsidRDefault="00D24135" w:rsidP="00D24135">
      <w:pPr>
        <w:tabs>
          <w:tab w:val="left" w:pos="720"/>
        </w:tabs>
        <w:ind w:left="446" w:firstLine="4"/>
        <w:rPr>
          <w:rFonts w:ascii="Times" w:hAnsi="Times"/>
          <w:i/>
        </w:rPr>
      </w:pPr>
      <w:r w:rsidRPr="00B720E0">
        <w:rPr>
          <w:rFonts w:ascii="Times" w:hAnsi="Times"/>
          <w:i/>
        </w:rPr>
        <w:t xml:space="preserve">Writing </w:t>
      </w:r>
    </w:p>
    <w:p w:rsidR="00D24135" w:rsidRDefault="00D24135" w:rsidP="00D24135">
      <w:pPr>
        <w:tabs>
          <w:tab w:val="left" w:pos="720"/>
        </w:tabs>
        <w:ind w:left="1170" w:hanging="360"/>
        <w:rPr>
          <w:rFonts w:ascii="Times" w:hAnsi="Times"/>
        </w:rPr>
      </w:pPr>
      <w:r>
        <w:rPr>
          <w:rFonts w:ascii="Times" w:hAnsi="Times"/>
        </w:rPr>
        <w:t xml:space="preserve">1. </w:t>
      </w:r>
      <w:r>
        <w:rPr>
          <w:rFonts w:ascii="Times" w:hAnsi="Times"/>
        </w:rPr>
        <w:tab/>
        <w:t>Write arguments to support claims</w:t>
      </w:r>
    </w:p>
    <w:p w:rsidR="00D24135" w:rsidRDefault="00D24135" w:rsidP="00D24135">
      <w:pPr>
        <w:tabs>
          <w:tab w:val="left" w:pos="720"/>
        </w:tabs>
        <w:ind w:left="1170" w:hanging="360"/>
        <w:rPr>
          <w:rFonts w:ascii="Times" w:hAnsi="Times"/>
        </w:rPr>
      </w:pPr>
      <w:r>
        <w:rPr>
          <w:rFonts w:ascii="Times" w:hAnsi="Times"/>
        </w:rPr>
        <w:t>2.</w:t>
      </w:r>
      <w:r>
        <w:rPr>
          <w:rFonts w:ascii="Times" w:hAnsi="Times"/>
        </w:rPr>
        <w:tab/>
        <w:t>Write informative/explanatory texts</w:t>
      </w:r>
    </w:p>
    <w:p w:rsidR="00D24135" w:rsidRDefault="00D24135" w:rsidP="00D24135">
      <w:pPr>
        <w:tabs>
          <w:tab w:val="left" w:pos="720"/>
        </w:tabs>
        <w:ind w:left="1170" w:hanging="360"/>
        <w:rPr>
          <w:rFonts w:ascii="Times" w:hAnsi="Times"/>
        </w:rPr>
      </w:pPr>
      <w:r>
        <w:rPr>
          <w:rFonts w:ascii="Times" w:hAnsi="Times"/>
        </w:rPr>
        <w:t xml:space="preserve">4. </w:t>
      </w:r>
      <w:r>
        <w:rPr>
          <w:rFonts w:ascii="Times" w:hAnsi="Times"/>
        </w:rPr>
        <w:tab/>
        <w:t>Produce clear and coherent writing</w:t>
      </w:r>
    </w:p>
    <w:p w:rsidR="00D24135" w:rsidRDefault="00D24135" w:rsidP="00D24135">
      <w:pPr>
        <w:tabs>
          <w:tab w:val="left" w:pos="720"/>
        </w:tabs>
        <w:ind w:left="1170" w:hanging="360"/>
        <w:rPr>
          <w:rFonts w:ascii="Times" w:hAnsi="Times"/>
        </w:rPr>
      </w:pPr>
      <w:r>
        <w:rPr>
          <w:rFonts w:ascii="Times" w:hAnsi="Times"/>
        </w:rPr>
        <w:t>5.</w:t>
      </w:r>
      <w:r>
        <w:rPr>
          <w:rFonts w:ascii="Times" w:hAnsi="Times"/>
        </w:rPr>
        <w:tab/>
        <w:t>Develop and strengthen writing through planning and revision</w:t>
      </w:r>
    </w:p>
    <w:p w:rsidR="00D24135" w:rsidRDefault="00D24135" w:rsidP="00D24135">
      <w:pPr>
        <w:tabs>
          <w:tab w:val="left" w:pos="720"/>
        </w:tabs>
        <w:ind w:left="1170" w:hanging="360"/>
        <w:rPr>
          <w:rFonts w:ascii="Times" w:hAnsi="Times"/>
        </w:rPr>
      </w:pPr>
      <w:r>
        <w:rPr>
          <w:rFonts w:ascii="Times" w:hAnsi="Times"/>
        </w:rPr>
        <w:t>6.</w:t>
      </w:r>
      <w:r>
        <w:rPr>
          <w:rFonts w:ascii="Times" w:hAnsi="Times"/>
        </w:rPr>
        <w:tab/>
        <w:t>Use technology to produce and publish writing</w:t>
      </w:r>
    </w:p>
    <w:p w:rsidR="00D24135" w:rsidRDefault="00D24135" w:rsidP="00D24135">
      <w:pPr>
        <w:tabs>
          <w:tab w:val="left" w:pos="720"/>
        </w:tabs>
        <w:ind w:left="1170" w:hanging="360"/>
        <w:rPr>
          <w:rFonts w:ascii="Times" w:hAnsi="Times"/>
        </w:rPr>
      </w:pPr>
      <w:r>
        <w:rPr>
          <w:rFonts w:ascii="Times" w:hAnsi="Times"/>
        </w:rPr>
        <w:t>7.</w:t>
      </w:r>
      <w:r>
        <w:rPr>
          <w:rFonts w:ascii="Times" w:hAnsi="Times"/>
        </w:rPr>
        <w:tab/>
        <w:t>Conduct short research projects</w:t>
      </w:r>
    </w:p>
    <w:p w:rsidR="00D24135" w:rsidRDefault="00D24135" w:rsidP="00D24135">
      <w:pPr>
        <w:tabs>
          <w:tab w:val="left" w:pos="720"/>
        </w:tabs>
        <w:ind w:left="1170" w:hanging="360"/>
        <w:rPr>
          <w:rFonts w:ascii="Times" w:hAnsi="Times"/>
        </w:rPr>
      </w:pPr>
      <w:r>
        <w:rPr>
          <w:rFonts w:ascii="Times" w:hAnsi="Times"/>
        </w:rPr>
        <w:t>8.</w:t>
      </w:r>
      <w:r>
        <w:rPr>
          <w:rFonts w:ascii="Times" w:hAnsi="Times"/>
        </w:rPr>
        <w:tab/>
        <w:t>Gather relevant information from multiple sources</w:t>
      </w:r>
    </w:p>
    <w:p w:rsidR="00D24135" w:rsidRPr="009C0CDB" w:rsidRDefault="00D24135" w:rsidP="00D24135">
      <w:pPr>
        <w:tabs>
          <w:tab w:val="left" w:pos="720"/>
        </w:tabs>
        <w:ind w:left="1170" w:hanging="360"/>
        <w:rPr>
          <w:rFonts w:ascii="Times" w:hAnsi="Times"/>
        </w:rPr>
      </w:pPr>
      <w:r>
        <w:rPr>
          <w:rFonts w:ascii="Times" w:hAnsi="Times"/>
        </w:rPr>
        <w:t>9.</w:t>
      </w:r>
      <w:r>
        <w:rPr>
          <w:rFonts w:ascii="Times" w:hAnsi="Times"/>
        </w:rPr>
        <w:tab/>
        <w:t>Draw evidence to support analysis</w:t>
      </w:r>
    </w:p>
    <w:p w:rsidR="00D24135" w:rsidRPr="00B720E0" w:rsidRDefault="00D24135" w:rsidP="00D24135">
      <w:pPr>
        <w:ind w:left="450"/>
        <w:rPr>
          <w:i/>
        </w:rPr>
      </w:pPr>
      <w:r w:rsidRPr="00B720E0">
        <w:rPr>
          <w:i/>
        </w:rPr>
        <w:t>Speaking and Listening</w:t>
      </w:r>
    </w:p>
    <w:p w:rsidR="00D24135" w:rsidRPr="007A0C3F" w:rsidRDefault="00D24135" w:rsidP="00D24135">
      <w:pPr>
        <w:tabs>
          <w:tab w:val="left" w:pos="720"/>
        </w:tabs>
        <w:ind w:left="1170" w:hanging="360"/>
        <w:rPr>
          <w:rFonts w:ascii="Times" w:hAnsi="Times"/>
        </w:rPr>
      </w:pPr>
      <w:r>
        <w:rPr>
          <w:rFonts w:ascii="Times" w:hAnsi="Times"/>
        </w:rPr>
        <w:t>1.</w:t>
      </w:r>
      <w:r>
        <w:rPr>
          <w:rFonts w:ascii="Times" w:hAnsi="Times"/>
        </w:rPr>
        <w:tab/>
        <w:t>Prepare for and part</w:t>
      </w:r>
      <w:r w:rsidRPr="007A0C3F">
        <w:rPr>
          <w:rFonts w:ascii="Times" w:hAnsi="Times"/>
        </w:rPr>
        <w:t>icipate in a range of conversations with peers</w:t>
      </w:r>
    </w:p>
    <w:p w:rsidR="00D24135" w:rsidRDefault="00D24135" w:rsidP="00D24135">
      <w:pPr>
        <w:ind w:left="1170" w:hanging="360"/>
      </w:pPr>
      <w:r>
        <w:t>2.</w:t>
      </w:r>
      <w:r>
        <w:tab/>
        <w:t>Integrate and evaluate information presented in diverse media</w:t>
      </w:r>
    </w:p>
    <w:p w:rsidR="00D24135" w:rsidRDefault="00D24135" w:rsidP="00D24135">
      <w:pPr>
        <w:ind w:left="1170" w:hanging="360"/>
      </w:pPr>
      <w:r>
        <w:t>3.</w:t>
      </w:r>
      <w:r>
        <w:tab/>
        <w:t>Evaluate a speaker’s point of view, reasoning and rhetoric</w:t>
      </w:r>
    </w:p>
    <w:p w:rsidR="00D24135" w:rsidRDefault="00D24135" w:rsidP="00D24135">
      <w:pPr>
        <w:ind w:left="1170" w:hanging="360"/>
      </w:pPr>
      <w:r>
        <w:t xml:space="preserve">4. </w:t>
      </w:r>
      <w:r>
        <w:tab/>
        <w:t>Present information and supporting evidence</w:t>
      </w:r>
    </w:p>
    <w:p w:rsidR="00D24135" w:rsidRDefault="00D24135" w:rsidP="00D24135">
      <w:pPr>
        <w:ind w:left="1170" w:hanging="360"/>
      </w:pPr>
      <w:r>
        <w:t>5.</w:t>
      </w:r>
      <w:r>
        <w:tab/>
        <w:t>Make strategic use of digital media to enhance understanding</w:t>
      </w:r>
    </w:p>
    <w:p w:rsidR="00D24135" w:rsidRDefault="00D24135" w:rsidP="00D24135">
      <w:pPr>
        <w:rPr>
          <w:sz w:val="26"/>
          <w:szCs w:val="26"/>
        </w:rPr>
      </w:pPr>
    </w:p>
    <w:p w:rsidR="00D24135" w:rsidRDefault="00D24135" w:rsidP="00D24135">
      <w:pPr>
        <w:rPr>
          <w:sz w:val="26"/>
          <w:szCs w:val="26"/>
        </w:rPr>
      </w:pPr>
      <w:r w:rsidRPr="009C0CDB">
        <w:rPr>
          <w:b/>
          <w:i/>
          <w:sz w:val="26"/>
          <w:szCs w:val="26"/>
        </w:rPr>
        <w:t>Instructional Strategies</w:t>
      </w:r>
    </w:p>
    <w:p w:rsidR="00D24135" w:rsidRDefault="00D24135" w:rsidP="00D24135"/>
    <w:p w:rsidR="00D24135" w:rsidRDefault="00D24135" w:rsidP="00D24135">
      <w:r>
        <w:t xml:space="preserve">Teachers will use research-based instructional strategies found to be most effective in accelerating the development of language proficiency, academic literacy, and assist Long Term English Learners in meeting grade-level Common Core State Standards. </w:t>
      </w:r>
    </w:p>
    <w:p w:rsidR="00D24135" w:rsidRDefault="00D24135" w:rsidP="00D24135"/>
    <w:p w:rsidR="00D24135" w:rsidRDefault="00D24135" w:rsidP="00D24135">
      <w:r>
        <w:t xml:space="preserve">Teachers will closely follow the Gradual Release of Responsibility framework of Instruction.  This framework for instruction includes explicit and direct instruction, clear modeling of student performance expectations, guided instruction followed by tasks that students complete collaboratively, and ultimately leading to students demonstrating their learning as they work independently. </w:t>
      </w:r>
    </w:p>
    <w:p w:rsidR="00D24135" w:rsidRDefault="00D24135" w:rsidP="00D24135"/>
    <w:p w:rsidR="00D24135" w:rsidRDefault="00D24135" w:rsidP="00D24135">
      <w:r>
        <w:t>The QTEL Principles of instruction will guide teachers as they emphasize oral language,  collaboration to build knowledge, and vocabulary.  Daily instructional routines will include structured reading, writing, listening and speaking tasks.  Teachers will use graphic organizers, response frames, read alouds, and shared, guided, reciprocal, and independent reading.</w:t>
      </w:r>
    </w:p>
    <w:p w:rsidR="00D24135" w:rsidRDefault="00D24135" w:rsidP="00D24135"/>
    <w:p w:rsidR="00D24135" w:rsidRDefault="00D24135" w:rsidP="00D24135"/>
    <w:p w:rsidR="00D24135" w:rsidRPr="00822EDB" w:rsidRDefault="00D24135" w:rsidP="00D24135">
      <w:pPr>
        <w:rPr>
          <w:b/>
          <w:i/>
          <w:sz w:val="26"/>
          <w:szCs w:val="26"/>
        </w:rPr>
      </w:pPr>
      <w:r>
        <w:rPr>
          <w:b/>
          <w:i/>
          <w:sz w:val="26"/>
          <w:szCs w:val="26"/>
        </w:rPr>
        <w:t xml:space="preserve"> Evaluation</w:t>
      </w:r>
    </w:p>
    <w:p w:rsidR="00D24135" w:rsidRDefault="00D24135" w:rsidP="00D24135"/>
    <w:p w:rsidR="00D24135" w:rsidRDefault="00D24135" w:rsidP="00D24135">
      <w:r>
        <w:t xml:space="preserve">Data from the Beginning of Course, Semester and End of Course exams will be collected and analyzed to determine effectiveness of the program. </w:t>
      </w:r>
    </w:p>
    <w:p w:rsidR="00D24135" w:rsidRDefault="00D24135" w:rsidP="00D24135"/>
    <w:p w:rsidR="00D24135" w:rsidRDefault="00D24135" w:rsidP="00D24135">
      <w:r>
        <w:t xml:space="preserve">Data will be collected and analyzed throughout the year to determine the effectiveness of the program </w:t>
      </w:r>
    </w:p>
    <w:p w:rsidR="00D24135" w:rsidRDefault="00D24135" w:rsidP="00D24135"/>
    <w:tbl>
      <w:tblPr>
        <w:tblStyle w:val="TableGrid"/>
        <w:tblW w:w="5000" w:type="pct"/>
        <w:tblLook w:val="04A0" w:firstRow="1" w:lastRow="0" w:firstColumn="1" w:lastColumn="0" w:noHBand="0" w:noVBand="1"/>
      </w:tblPr>
      <w:tblGrid>
        <w:gridCol w:w="2055"/>
        <w:gridCol w:w="8385"/>
      </w:tblGrid>
      <w:tr w:rsidR="00D24135" w:rsidRPr="00157C4E" w:rsidTr="00A0237D">
        <w:tc>
          <w:tcPr>
            <w:tcW w:w="984" w:type="pct"/>
          </w:tcPr>
          <w:p w:rsidR="00D24135" w:rsidRPr="00CC7D04" w:rsidRDefault="00D24135" w:rsidP="00A0237D">
            <w:pPr>
              <w:jc w:val="center"/>
              <w:rPr>
                <w:b/>
                <w:sz w:val="20"/>
                <w:szCs w:val="20"/>
              </w:rPr>
            </w:pPr>
          </w:p>
          <w:p w:rsidR="00D24135" w:rsidRPr="00CC7D04" w:rsidRDefault="00D24135" w:rsidP="00A0237D">
            <w:pPr>
              <w:jc w:val="center"/>
              <w:rPr>
                <w:b/>
                <w:sz w:val="20"/>
                <w:szCs w:val="20"/>
              </w:rPr>
            </w:pPr>
            <w:r w:rsidRPr="00CC7D04">
              <w:rPr>
                <w:b/>
                <w:sz w:val="20"/>
                <w:szCs w:val="20"/>
              </w:rPr>
              <w:t>Sept:</w:t>
            </w:r>
          </w:p>
        </w:tc>
        <w:tc>
          <w:tcPr>
            <w:tcW w:w="4016" w:type="pct"/>
          </w:tcPr>
          <w:p w:rsidR="00D24135" w:rsidRPr="00CC7D04" w:rsidRDefault="00D24135" w:rsidP="00A0237D">
            <w:pPr>
              <w:jc w:val="center"/>
              <w:rPr>
                <w:sz w:val="20"/>
                <w:szCs w:val="20"/>
                <w:u w:val="single"/>
              </w:rPr>
            </w:pPr>
          </w:p>
          <w:p w:rsidR="00D24135" w:rsidRPr="00CC7D04" w:rsidRDefault="00D24135" w:rsidP="00A0237D">
            <w:pPr>
              <w:jc w:val="center"/>
              <w:rPr>
                <w:sz w:val="20"/>
                <w:szCs w:val="20"/>
              </w:rPr>
            </w:pPr>
            <w:r w:rsidRPr="00CC7D04">
              <w:rPr>
                <w:sz w:val="20"/>
                <w:szCs w:val="20"/>
                <w:u w:val="single"/>
              </w:rPr>
              <w:t>Beginning of Year</w:t>
            </w:r>
            <w:r>
              <w:rPr>
                <w:sz w:val="20"/>
                <w:szCs w:val="20"/>
                <w:u w:val="single"/>
              </w:rPr>
              <w:t xml:space="preserve"> </w:t>
            </w:r>
            <w:r w:rsidRPr="00CC7D04">
              <w:rPr>
                <w:sz w:val="20"/>
                <w:szCs w:val="20"/>
                <w:u w:val="single"/>
              </w:rPr>
              <w:t>Test</w:t>
            </w:r>
            <w:r w:rsidRPr="00CC7D04">
              <w:rPr>
                <w:sz w:val="20"/>
                <w:szCs w:val="20"/>
              </w:rPr>
              <w:t xml:space="preserve">   -  Academic Language Assessment  #1 (ALA1)</w:t>
            </w:r>
          </w:p>
          <w:p w:rsidR="00D24135" w:rsidRPr="00CC7D04" w:rsidRDefault="00D24135" w:rsidP="00A0237D">
            <w:pPr>
              <w:jc w:val="center"/>
              <w:rPr>
                <w:sz w:val="20"/>
                <w:szCs w:val="20"/>
              </w:rPr>
            </w:pPr>
          </w:p>
        </w:tc>
      </w:tr>
      <w:tr w:rsidR="00D24135" w:rsidRPr="00157C4E" w:rsidTr="00A0237D">
        <w:tc>
          <w:tcPr>
            <w:tcW w:w="984" w:type="pct"/>
          </w:tcPr>
          <w:p w:rsidR="00D24135" w:rsidRPr="00CC7D04" w:rsidRDefault="00D24135" w:rsidP="00A0237D">
            <w:pPr>
              <w:jc w:val="center"/>
              <w:rPr>
                <w:b/>
                <w:sz w:val="20"/>
                <w:szCs w:val="20"/>
              </w:rPr>
            </w:pPr>
          </w:p>
          <w:p w:rsidR="00D24135" w:rsidRPr="00CC7D04" w:rsidRDefault="00D24135" w:rsidP="00A0237D">
            <w:pPr>
              <w:jc w:val="center"/>
              <w:rPr>
                <w:b/>
                <w:sz w:val="20"/>
                <w:szCs w:val="20"/>
              </w:rPr>
            </w:pPr>
            <w:r w:rsidRPr="00CC7D04">
              <w:rPr>
                <w:b/>
                <w:sz w:val="20"/>
                <w:szCs w:val="20"/>
              </w:rPr>
              <w:t>Oct.:</w:t>
            </w:r>
          </w:p>
        </w:tc>
        <w:tc>
          <w:tcPr>
            <w:tcW w:w="4016" w:type="pct"/>
          </w:tcPr>
          <w:p w:rsidR="00D24135" w:rsidRPr="00CC7D04" w:rsidRDefault="00D24135" w:rsidP="00A0237D">
            <w:pPr>
              <w:jc w:val="center"/>
              <w:rPr>
                <w:sz w:val="20"/>
                <w:szCs w:val="20"/>
              </w:rPr>
            </w:pPr>
          </w:p>
          <w:p w:rsidR="00D24135" w:rsidRPr="00CC7D04" w:rsidRDefault="00D24135" w:rsidP="00A0237D">
            <w:pPr>
              <w:jc w:val="center"/>
              <w:rPr>
                <w:sz w:val="20"/>
                <w:szCs w:val="20"/>
              </w:rPr>
            </w:pPr>
            <w:r w:rsidRPr="00CC7D04">
              <w:rPr>
                <w:sz w:val="20"/>
                <w:szCs w:val="20"/>
              </w:rPr>
              <w:t>Speech Presentation w/ Rubric Score</w:t>
            </w:r>
          </w:p>
          <w:p w:rsidR="00D24135" w:rsidRPr="00CC7D04" w:rsidRDefault="00D24135" w:rsidP="00A0237D">
            <w:pPr>
              <w:jc w:val="center"/>
              <w:rPr>
                <w:sz w:val="20"/>
                <w:szCs w:val="20"/>
              </w:rPr>
            </w:pPr>
            <w:r w:rsidRPr="00CC7D04">
              <w:rPr>
                <w:sz w:val="20"/>
                <w:szCs w:val="20"/>
              </w:rPr>
              <w:t>Justification Writing w/ Rubric Score</w:t>
            </w:r>
          </w:p>
          <w:p w:rsidR="00D24135" w:rsidRPr="00CC7D04" w:rsidRDefault="00D24135" w:rsidP="00A0237D">
            <w:pPr>
              <w:jc w:val="center"/>
              <w:rPr>
                <w:sz w:val="20"/>
                <w:szCs w:val="20"/>
              </w:rPr>
            </w:pPr>
          </w:p>
        </w:tc>
      </w:tr>
      <w:tr w:rsidR="00D24135" w:rsidRPr="00157C4E" w:rsidTr="00A0237D">
        <w:tc>
          <w:tcPr>
            <w:tcW w:w="984" w:type="pct"/>
          </w:tcPr>
          <w:p w:rsidR="00D24135" w:rsidRPr="00CC7D04" w:rsidRDefault="00D24135" w:rsidP="00A0237D">
            <w:pPr>
              <w:jc w:val="center"/>
              <w:rPr>
                <w:b/>
                <w:sz w:val="20"/>
                <w:szCs w:val="20"/>
              </w:rPr>
            </w:pPr>
          </w:p>
          <w:p w:rsidR="00D24135" w:rsidRPr="00CC7D04" w:rsidRDefault="00D24135" w:rsidP="00A0237D">
            <w:pPr>
              <w:jc w:val="center"/>
              <w:rPr>
                <w:b/>
                <w:sz w:val="20"/>
                <w:szCs w:val="20"/>
              </w:rPr>
            </w:pPr>
            <w:r w:rsidRPr="00CC7D04">
              <w:rPr>
                <w:b/>
                <w:sz w:val="20"/>
                <w:szCs w:val="20"/>
              </w:rPr>
              <w:t>Jan.</w:t>
            </w:r>
          </w:p>
          <w:p w:rsidR="00D24135" w:rsidRPr="00CC7D04" w:rsidRDefault="00D24135" w:rsidP="00A0237D">
            <w:pPr>
              <w:jc w:val="center"/>
              <w:rPr>
                <w:b/>
                <w:sz w:val="20"/>
                <w:szCs w:val="20"/>
              </w:rPr>
            </w:pPr>
            <w:r w:rsidRPr="00CC7D04">
              <w:rPr>
                <w:b/>
                <w:sz w:val="20"/>
                <w:szCs w:val="20"/>
              </w:rPr>
              <w:t>(T):</w:t>
            </w:r>
          </w:p>
        </w:tc>
        <w:tc>
          <w:tcPr>
            <w:tcW w:w="4016" w:type="pct"/>
          </w:tcPr>
          <w:p w:rsidR="00D24135" w:rsidRPr="00CC7D04" w:rsidRDefault="00D24135" w:rsidP="00A0237D">
            <w:pPr>
              <w:jc w:val="center"/>
              <w:rPr>
                <w:sz w:val="20"/>
                <w:szCs w:val="20"/>
                <w:u w:val="single"/>
              </w:rPr>
            </w:pPr>
          </w:p>
          <w:p w:rsidR="00D24135" w:rsidRPr="00CC7D04" w:rsidRDefault="00D24135" w:rsidP="00A0237D">
            <w:pPr>
              <w:jc w:val="center"/>
              <w:rPr>
                <w:sz w:val="20"/>
                <w:szCs w:val="20"/>
              </w:rPr>
            </w:pPr>
            <w:r w:rsidRPr="00CC7D04">
              <w:rPr>
                <w:sz w:val="20"/>
                <w:szCs w:val="20"/>
                <w:u w:val="single"/>
              </w:rPr>
              <w:t>Mid Year Test</w:t>
            </w:r>
            <w:r w:rsidRPr="00CC7D04">
              <w:rPr>
                <w:sz w:val="20"/>
                <w:szCs w:val="20"/>
              </w:rPr>
              <w:t xml:space="preserve">   -  ALA2</w:t>
            </w:r>
          </w:p>
          <w:p w:rsidR="00D24135" w:rsidRPr="00CC7D04" w:rsidRDefault="00D24135" w:rsidP="00A0237D">
            <w:pPr>
              <w:jc w:val="center"/>
              <w:rPr>
                <w:sz w:val="20"/>
                <w:szCs w:val="20"/>
              </w:rPr>
            </w:pPr>
            <w:r w:rsidRPr="00CC7D04">
              <w:rPr>
                <w:sz w:val="20"/>
                <w:szCs w:val="20"/>
              </w:rPr>
              <w:t>Justification Writing w/ Rubric Score</w:t>
            </w:r>
          </w:p>
          <w:p w:rsidR="00D24135" w:rsidRPr="00CC7D04" w:rsidRDefault="00D24135" w:rsidP="00A0237D">
            <w:pPr>
              <w:jc w:val="center"/>
              <w:rPr>
                <w:sz w:val="20"/>
                <w:szCs w:val="20"/>
              </w:rPr>
            </w:pPr>
            <w:r w:rsidRPr="00CC7D04">
              <w:rPr>
                <w:sz w:val="20"/>
                <w:szCs w:val="20"/>
              </w:rPr>
              <w:t>Speech Presentation w/ Rubric Score</w:t>
            </w:r>
          </w:p>
          <w:p w:rsidR="00D24135" w:rsidRPr="00CC7D04" w:rsidRDefault="00D24135" w:rsidP="00A0237D">
            <w:pPr>
              <w:jc w:val="center"/>
              <w:rPr>
                <w:sz w:val="20"/>
                <w:szCs w:val="20"/>
              </w:rPr>
            </w:pPr>
          </w:p>
        </w:tc>
      </w:tr>
      <w:tr w:rsidR="00D24135" w:rsidRPr="00157C4E" w:rsidTr="00A0237D">
        <w:tc>
          <w:tcPr>
            <w:tcW w:w="984" w:type="pct"/>
          </w:tcPr>
          <w:p w:rsidR="00D24135" w:rsidRPr="00CC7D04" w:rsidRDefault="00D24135" w:rsidP="00A0237D">
            <w:pPr>
              <w:jc w:val="center"/>
              <w:rPr>
                <w:b/>
                <w:sz w:val="20"/>
                <w:szCs w:val="20"/>
              </w:rPr>
            </w:pPr>
          </w:p>
          <w:p w:rsidR="00D24135" w:rsidRPr="00CC7D04" w:rsidRDefault="00D24135" w:rsidP="00A0237D">
            <w:pPr>
              <w:jc w:val="center"/>
              <w:rPr>
                <w:b/>
                <w:sz w:val="20"/>
                <w:szCs w:val="20"/>
              </w:rPr>
            </w:pPr>
            <w:r w:rsidRPr="00CC7D04">
              <w:rPr>
                <w:b/>
                <w:sz w:val="20"/>
                <w:szCs w:val="20"/>
              </w:rPr>
              <w:t>Feb: (YR)</w:t>
            </w:r>
          </w:p>
        </w:tc>
        <w:tc>
          <w:tcPr>
            <w:tcW w:w="4016" w:type="pct"/>
          </w:tcPr>
          <w:p w:rsidR="00D24135" w:rsidRPr="00CC7D04" w:rsidRDefault="00D24135" w:rsidP="00A0237D">
            <w:pPr>
              <w:jc w:val="center"/>
              <w:rPr>
                <w:sz w:val="20"/>
                <w:szCs w:val="20"/>
                <w:u w:val="single"/>
              </w:rPr>
            </w:pPr>
          </w:p>
          <w:p w:rsidR="00D24135" w:rsidRPr="00CC7D04" w:rsidRDefault="00D24135" w:rsidP="00A0237D">
            <w:pPr>
              <w:jc w:val="center"/>
              <w:rPr>
                <w:sz w:val="20"/>
                <w:szCs w:val="20"/>
              </w:rPr>
            </w:pPr>
            <w:r w:rsidRPr="00CC7D04">
              <w:rPr>
                <w:sz w:val="20"/>
                <w:szCs w:val="20"/>
                <w:u w:val="single"/>
              </w:rPr>
              <w:t>Mid Year Test</w:t>
            </w:r>
            <w:r w:rsidRPr="00CC7D04">
              <w:rPr>
                <w:sz w:val="20"/>
                <w:szCs w:val="20"/>
              </w:rPr>
              <w:t xml:space="preserve">   -  ALA2</w:t>
            </w:r>
          </w:p>
          <w:p w:rsidR="00D24135" w:rsidRPr="00CC7D04" w:rsidRDefault="00D24135" w:rsidP="00A0237D">
            <w:pPr>
              <w:jc w:val="center"/>
              <w:rPr>
                <w:sz w:val="20"/>
                <w:szCs w:val="20"/>
              </w:rPr>
            </w:pPr>
            <w:r w:rsidRPr="00CC7D04">
              <w:rPr>
                <w:sz w:val="20"/>
                <w:szCs w:val="20"/>
              </w:rPr>
              <w:t>Justification Writing w/ Rubric Score</w:t>
            </w:r>
          </w:p>
          <w:p w:rsidR="00D24135" w:rsidRPr="00CC7D04" w:rsidRDefault="00D24135" w:rsidP="00A0237D">
            <w:pPr>
              <w:jc w:val="center"/>
              <w:rPr>
                <w:sz w:val="20"/>
                <w:szCs w:val="20"/>
              </w:rPr>
            </w:pPr>
            <w:r w:rsidRPr="00CC7D04">
              <w:rPr>
                <w:sz w:val="20"/>
                <w:szCs w:val="20"/>
              </w:rPr>
              <w:t>Speech Presentation w/ Rubric Score</w:t>
            </w:r>
          </w:p>
          <w:p w:rsidR="00D24135" w:rsidRPr="00CC7D04" w:rsidRDefault="00D24135" w:rsidP="00A0237D">
            <w:pPr>
              <w:jc w:val="center"/>
              <w:rPr>
                <w:sz w:val="20"/>
                <w:szCs w:val="20"/>
              </w:rPr>
            </w:pPr>
          </w:p>
        </w:tc>
      </w:tr>
      <w:tr w:rsidR="00D24135" w:rsidRPr="00157C4E" w:rsidTr="00A0237D">
        <w:tc>
          <w:tcPr>
            <w:tcW w:w="984" w:type="pct"/>
          </w:tcPr>
          <w:p w:rsidR="00D24135" w:rsidRPr="00CC7D04" w:rsidRDefault="00D24135" w:rsidP="00A0237D">
            <w:pPr>
              <w:jc w:val="center"/>
              <w:rPr>
                <w:b/>
                <w:sz w:val="20"/>
                <w:szCs w:val="20"/>
              </w:rPr>
            </w:pPr>
          </w:p>
          <w:p w:rsidR="00D24135" w:rsidRPr="00CC7D04" w:rsidRDefault="00D24135" w:rsidP="00A0237D">
            <w:pPr>
              <w:jc w:val="center"/>
              <w:rPr>
                <w:b/>
                <w:sz w:val="20"/>
                <w:szCs w:val="20"/>
              </w:rPr>
            </w:pPr>
            <w:r w:rsidRPr="00CC7D04">
              <w:rPr>
                <w:b/>
                <w:sz w:val="20"/>
                <w:szCs w:val="20"/>
              </w:rPr>
              <w:t>May</w:t>
            </w:r>
          </w:p>
          <w:p w:rsidR="00D24135" w:rsidRPr="00CC7D04" w:rsidRDefault="00D24135" w:rsidP="00A0237D">
            <w:pPr>
              <w:jc w:val="center"/>
              <w:rPr>
                <w:b/>
                <w:sz w:val="20"/>
                <w:szCs w:val="20"/>
              </w:rPr>
            </w:pPr>
            <w:r w:rsidRPr="00CC7D04">
              <w:rPr>
                <w:b/>
                <w:sz w:val="20"/>
                <w:szCs w:val="20"/>
              </w:rPr>
              <w:t>(T)</w:t>
            </w:r>
          </w:p>
        </w:tc>
        <w:tc>
          <w:tcPr>
            <w:tcW w:w="4016" w:type="pct"/>
          </w:tcPr>
          <w:p w:rsidR="00D24135" w:rsidRPr="00CC7D04" w:rsidRDefault="00D24135" w:rsidP="00A0237D">
            <w:pPr>
              <w:jc w:val="center"/>
              <w:rPr>
                <w:sz w:val="20"/>
                <w:szCs w:val="20"/>
                <w:u w:val="single"/>
              </w:rPr>
            </w:pPr>
          </w:p>
          <w:p w:rsidR="00D24135" w:rsidRPr="00CC7D04" w:rsidRDefault="00D24135" w:rsidP="00A0237D">
            <w:pPr>
              <w:jc w:val="center"/>
              <w:rPr>
                <w:sz w:val="20"/>
                <w:szCs w:val="20"/>
              </w:rPr>
            </w:pPr>
            <w:r w:rsidRPr="00CC7D04">
              <w:rPr>
                <w:sz w:val="20"/>
                <w:szCs w:val="20"/>
                <w:u w:val="single"/>
              </w:rPr>
              <w:t>End of  Year Test</w:t>
            </w:r>
            <w:r w:rsidRPr="00CC7D04">
              <w:rPr>
                <w:sz w:val="20"/>
                <w:szCs w:val="20"/>
              </w:rPr>
              <w:t xml:space="preserve">   -  ALA3</w:t>
            </w:r>
          </w:p>
          <w:p w:rsidR="00D24135" w:rsidRPr="00CC7D04" w:rsidRDefault="00D24135" w:rsidP="00A0237D">
            <w:pPr>
              <w:jc w:val="center"/>
              <w:rPr>
                <w:sz w:val="20"/>
                <w:szCs w:val="20"/>
              </w:rPr>
            </w:pPr>
            <w:r w:rsidRPr="00CC7D04">
              <w:rPr>
                <w:sz w:val="20"/>
                <w:szCs w:val="20"/>
              </w:rPr>
              <w:t>Justification Writing w/ Rubric Score</w:t>
            </w:r>
          </w:p>
          <w:p w:rsidR="00D24135" w:rsidRPr="00CC7D04" w:rsidRDefault="00D24135" w:rsidP="00A0237D">
            <w:pPr>
              <w:jc w:val="center"/>
              <w:rPr>
                <w:sz w:val="20"/>
                <w:szCs w:val="20"/>
              </w:rPr>
            </w:pPr>
            <w:r w:rsidRPr="00CC7D04">
              <w:rPr>
                <w:sz w:val="20"/>
                <w:szCs w:val="20"/>
              </w:rPr>
              <w:t>Speech Presentation w/ Rubric Score</w:t>
            </w:r>
          </w:p>
          <w:p w:rsidR="00D24135" w:rsidRPr="00CC7D04" w:rsidRDefault="00D24135" w:rsidP="00A0237D">
            <w:pPr>
              <w:jc w:val="center"/>
              <w:rPr>
                <w:sz w:val="20"/>
                <w:szCs w:val="20"/>
              </w:rPr>
            </w:pPr>
          </w:p>
        </w:tc>
      </w:tr>
      <w:tr w:rsidR="00D24135" w:rsidRPr="00157C4E" w:rsidTr="00A0237D">
        <w:tc>
          <w:tcPr>
            <w:tcW w:w="984" w:type="pct"/>
          </w:tcPr>
          <w:p w:rsidR="00D24135" w:rsidRPr="00CC7D04" w:rsidRDefault="00D24135" w:rsidP="00A0237D">
            <w:pPr>
              <w:jc w:val="center"/>
              <w:rPr>
                <w:b/>
                <w:sz w:val="20"/>
                <w:szCs w:val="20"/>
              </w:rPr>
            </w:pPr>
          </w:p>
          <w:p w:rsidR="00D24135" w:rsidRPr="00CC7D04" w:rsidRDefault="00D24135" w:rsidP="00A0237D">
            <w:pPr>
              <w:jc w:val="center"/>
              <w:rPr>
                <w:b/>
                <w:sz w:val="20"/>
                <w:szCs w:val="20"/>
              </w:rPr>
            </w:pPr>
            <w:r w:rsidRPr="00CC7D04">
              <w:rPr>
                <w:b/>
                <w:sz w:val="20"/>
                <w:szCs w:val="20"/>
              </w:rPr>
              <w:t>July (YR)</w:t>
            </w:r>
          </w:p>
        </w:tc>
        <w:tc>
          <w:tcPr>
            <w:tcW w:w="4016" w:type="pct"/>
          </w:tcPr>
          <w:p w:rsidR="00D24135" w:rsidRPr="00CC7D04" w:rsidRDefault="00D24135" w:rsidP="00A0237D">
            <w:pPr>
              <w:jc w:val="center"/>
              <w:rPr>
                <w:sz w:val="20"/>
                <w:szCs w:val="20"/>
                <w:u w:val="single"/>
              </w:rPr>
            </w:pPr>
          </w:p>
          <w:p w:rsidR="00D24135" w:rsidRPr="00CC7D04" w:rsidRDefault="00D24135" w:rsidP="00A0237D">
            <w:pPr>
              <w:jc w:val="center"/>
              <w:rPr>
                <w:sz w:val="20"/>
                <w:szCs w:val="20"/>
              </w:rPr>
            </w:pPr>
            <w:r w:rsidRPr="00CC7D04">
              <w:rPr>
                <w:sz w:val="20"/>
                <w:szCs w:val="20"/>
                <w:u w:val="single"/>
              </w:rPr>
              <w:t>End of  Year Test</w:t>
            </w:r>
            <w:r w:rsidRPr="00CC7D04">
              <w:rPr>
                <w:sz w:val="20"/>
                <w:szCs w:val="20"/>
              </w:rPr>
              <w:t xml:space="preserve">   -  ALA3</w:t>
            </w:r>
          </w:p>
          <w:p w:rsidR="00D24135" w:rsidRPr="00CC7D04" w:rsidRDefault="00D24135" w:rsidP="00A0237D">
            <w:pPr>
              <w:jc w:val="center"/>
              <w:rPr>
                <w:sz w:val="20"/>
                <w:szCs w:val="20"/>
              </w:rPr>
            </w:pPr>
            <w:r w:rsidRPr="00CC7D04">
              <w:rPr>
                <w:sz w:val="20"/>
                <w:szCs w:val="20"/>
              </w:rPr>
              <w:t>Justification Writing w/ Rubric Score</w:t>
            </w:r>
          </w:p>
          <w:p w:rsidR="00D24135" w:rsidRPr="00CC7D04" w:rsidRDefault="00D24135" w:rsidP="00A0237D">
            <w:pPr>
              <w:jc w:val="center"/>
              <w:rPr>
                <w:sz w:val="20"/>
                <w:szCs w:val="20"/>
              </w:rPr>
            </w:pPr>
            <w:r w:rsidRPr="00CC7D04">
              <w:rPr>
                <w:sz w:val="20"/>
                <w:szCs w:val="20"/>
              </w:rPr>
              <w:t>Speech Presentation w/ Rubric Score</w:t>
            </w:r>
          </w:p>
          <w:p w:rsidR="00D24135" w:rsidRPr="00CC7D04" w:rsidRDefault="00D24135" w:rsidP="00A0237D">
            <w:pPr>
              <w:jc w:val="center"/>
              <w:rPr>
                <w:sz w:val="20"/>
                <w:szCs w:val="20"/>
              </w:rPr>
            </w:pPr>
          </w:p>
        </w:tc>
      </w:tr>
    </w:tbl>
    <w:p w:rsidR="00D24135" w:rsidRDefault="00D24135" w:rsidP="00D24135"/>
    <w:p w:rsidR="00D24135" w:rsidRDefault="00D24135" w:rsidP="00D24135"/>
    <w:p w:rsidR="00D24135" w:rsidRDefault="00D24135" w:rsidP="00D24135"/>
    <w:p w:rsidR="00D24135" w:rsidRDefault="00D24135" w:rsidP="00D24135">
      <w:pPr>
        <w:rPr>
          <w:i/>
        </w:rPr>
      </w:pPr>
      <w:r>
        <w:rPr>
          <w:i/>
        </w:rPr>
        <w:t>Quarterly Assessments</w:t>
      </w:r>
    </w:p>
    <w:p w:rsidR="00D24135" w:rsidRDefault="00D24135" w:rsidP="00D24135">
      <w:pPr>
        <w:rPr>
          <w:i/>
        </w:rPr>
      </w:pPr>
    </w:p>
    <w:p w:rsidR="00D24135" w:rsidRDefault="00D24135" w:rsidP="00D24135">
      <w:r>
        <w:t>Teachers will analyze student work produced through Formative Assessments, Performance Tasks, and content curriculum tests to determine student needs and instructional modifications.</w:t>
      </w:r>
    </w:p>
    <w:p w:rsidR="00D24135" w:rsidRPr="00E170DB" w:rsidRDefault="00D24135" w:rsidP="00D24135">
      <w:pPr>
        <w:rPr>
          <w:i/>
        </w:rPr>
      </w:pPr>
    </w:p>
    <w:p w:rsidR="00D24135" w:rsidRDefault="00D24135" w:rsidP="00D24135">
      <w:r>
        <w:tab/>
        <w:t xml:space="preserve">  </w:t>
      </w:r>
    </w:p>
    <w:p w:rsidR="00D24135" w:rsidRDefault="00D24135" w:rsidP="00D24135">
      <w:r>
        <w:tab/>
      </w:r>
      <w:r w:rsidRPr="00CA6622">
        <w:rPr>
          <w:u w:val="single"/>
        </w:rPr>
        <w:t>Formative Assessment:  Daily</w:t>
      </w:r>
      <w:r>
        <w:t xml:space="preserve">  </w:t>
      </w:r>
      <w:r>
        <w:tab/>
        <w:t>“Do Now” is a brief task that students complete</w:t>
      </w:r>
    </w:p>
    <w:p w:rsidR="00D24135" w:rsidRDefault="00D24135" w:rsidP="00D24135">
      <w:r>
        <w:t xml:space="preserve">                                                                          </w:t>
      </w:r>
      <w:r>
        <w:tab/>
        <w:t xml:space="preserve">during the first few minutes of each class to review </w:t>
      </w:r>
    </w:p>
    <w:p w:rsidR="00D24135" w:rsidRDefault="00D24135" w:rsidP="00D24135">
      <w:r>
        <w:t xml:space="preserve">                                                                          </w:t>
      </w:r>
      <w:r>
        <w:tab/>
        <w:t xml:space="preserve">high-utility and topic-related vocabulary.  Based on </w:t>
      </w:r>
    </w:p>
    <w:p w:rsidR="00D24135" w:rsidRDefault="00D24135" w:rsidP="00D24135">
      <w:r>
        <w:t xml:space="preserve">                                                                         </w:t>
      </w:r>
      <w:r>
        <w:tab/>
        <w:t xml:space="preserve">student’s responses, a teacher can review, reteach, or </w:t>
      </w:r>
    </w:p>
    <w:p w:rsidR="00D24135" w:rsidRDefault="00D24135" w:rsidP="00D24135">
      <w:r>
        <w:t xml:space="preserve">                                                                         </w:t>
      </w:r>
      <w:r>
        <w:tab/>
        <w:t xml:space="preserve">reinforce a particular word or concept by forming </w:t>
      </w:r>
    </w:p>
    <w:p w:rsidR="00D24135" w:rsidRDefault="00D24135" w:rsidP="00D24135">
      <w:r>
        <w:t xml:space="preserve">                                                                          </w:t>
      </w:r>
      <w:r>
        <w:tab/>
        <w:t>small groups for targeted instruction.</w:t>
      </w:r>
    </w:p>
    <w:p w:rsidR="00D24135" w:rsidRDefault="00D24135" w:rsidP="00D24135"/>
    <w:p w:rsidR="00D24135" w:rsidRDefault="00D24135" w:rsidP="00D24135">
      <w:r>
        <w:tab/>
      </w:r>
      <w:r w:rsidRPr="00CA6622">
        <w:rPr>
          <w:u w:val="single"/>
        </w:rPr>
        <w:t>Performance Based Assessment</w:t>
      </w:r>
      <w:r>
        <w:t xml:space="preserve">: </w:t>
      </w:r>
      <w:r>
        <w:tab/>
        <w:t xml:space="preserve">Writing Assignments; The second week of every </w:t>
      </w:r>
    </w:p>
    <w:p w:rsidR="00D24135" w:rsidRDefault="00D24135" w:rsidP="00D24135">
      <w:r>
        <w:t xml:space="preserve">                                                                            </w:t>
      </w:r>
      <w:r>
        <w:tab/>
        <w:t xml:space="preserve">unit focuses on an academic writing type. Students write </w:t>
      </w:r>
    </w:p>
    <w:p w:rsidR="00D24135" w:rsidRDefault="00D24135" w:rsidP="00D24135">
      <w:r>
        <w:t xml:space="preserve">                                                                             </w:t>
      </w:r>
      <w:r>
        <w:tab/>
        <w:t>formal paragraphs, essays, or research papers.</w:t>
      </w:r>
    </w:p>
    <w:p w:rsidR="00D24135" w:rsidRDefault="00D24135" w:rsidP="00D24135"/>
    <w:p w:rsidR="00D24135" w:rsidRDefault="00D24135" w:rsidP="00D24135">
      <w:r>
        <w:tab/>
      </w:r>
      <w:r w:rsidRPr="00CA6622">
        <w:rPr>
          <w:u w:val="single"/>
        </w:rPr>
        <w:t>Performance-Based Assessment</w:t>
      </w:r>
      <w:r>
        <w:t xml:space="preserve">: </w:t>
      </w:r>
      <w:r>
        <w:tab/>
        <w:t xml:space="preserve">Speeches; after every two units, students plan, </w:t>
      </w:r>
    </w:p>
    <w:p w:rsidR="00D24135" w:rsidRDefault="00D24135" w:rsidP="00D24135">
      <w:r>
        <w:t xml:space="preserve">                                                                              </w:t>
      </w:r>
      <w:r>
        <w:tab/>
        <w:t>write, and present a speech.</w:t>
      </w:r>
    </w:p>
    <w:p w:rsidR="00D24135" w:rsidRDefault="00D24135" w:rsidP="00D24135"/>
    <w:p w:rsidR="00D24135" w:rsidRDefault="00D24135" w:rsidP="00D24135">
      <w:r>
        <w:tab/>
      </w:r>
      <w:r w:rsidRPr="00CA6622">
        <w:rPr>
          <w:u w:val="single"/>
        </w:rPr>
        <w:t>Curriculum/Content Assessment</w:t>
      </w:r>
      <w:r>
        <w:t xml:space="preserve">: </w:t>
      </w:r>
      <w:r>
        <w:tab/>
        <w:t xml:space="preserve">Unit Tests; at the end of each unit students take a </w:t>
      </w:r>
    </w:p>
    <w:p w:rsidR="00D24135" w:rsidRDefault="00D24135" w:rsidP="00D24135">
      <w:r>
        <w:t xml:space="preserve">                                                                               </w:t>
      </w:r>
      <w:r>
        <w:tab/>
        <w:t xml:space="preserve">test that assesses academic vocabulary, summarizing, </w:t>
      </w:r>
    </w:p>
    <w:p w:rsidR="00D24135" w:rsidRDefault="00D24135" w:rsidP="00D24135">
      <w:r>
        <w:t xml:space="preserve">                                                                               </w:t>
      </w:r>
      <w:r>
        <w:tab/>
        <w:t>as well as language and conventions skills</w:t>
      </w:r>
    </w:p>
    <w:p w:rsidR="00D24135" w:rsidRDefault="00D24135" w:rsidP="00D24135"/>
    <w:p w:rsidR="00D24135" w:rsidRDefault="00D24135" w:rsidP="00D24135">
      <w:pPr>
        <w:rPr>
          <w:b/>
          <w:i/>
          <w:sz w:val="26"/>
          <w:szCs w:val="26"/>
        </w:rPr>
      </w:pPr>
      <w:r>
        <w:rPr>
          <w:b/>
          <w:i/>
          <w:sz w:val="26"/>
          <w:szCs w:val="26"/>
        </w:rPr>
        <w:t xml:space="preserve"> </w:t>
      </w:r>
    </w:p>
    <w:p w:rsidR="00D24135" w:rsidRDefault="00D24135" w:rsidP="00D24135">
      <w:pPr>
        <w:rPr>
          <w:b/>
          <w:i/>
          <w:sz w:val="26"/>
          <w:szCs w:val="26"/>
        </w:rPr>
      </w:pPr>
    </w:p>
    <w:p w:rsidR="00D24135" w:rsidRDefault="00D24135" w:rsidP="00D24135">
      <w:pPr>
        <w:rPr>
          <w:b/>
          <w:i/>
          <w:sz w:val="26"/>
          <w:szCs w:val="26"/>
        </w:rPr>
      </w:pPr>
      <w:r>
        <w:rPr>
          <w:b/>
          <w:i/>
          <w:sz w:val="26"/>
          <w:szCs w:val="26"/>
        </w:rPr>
        <w:t>Textbooks</w:t>
      </w:r>
    </w:p>
    <w:p w:rsidR="00D24135" w:rsidRDefault="00D24135" w:rsidP="00D24135">
      <w:pPr>
        <w:rPr>
          <w:b/>
          <w:i/>
          <w:sz w:val="26"/>
          <w:szCs w:val="26"/>
        </w:rPr>
      </w:pPr>
    </w:p>
    <w:p w:rsidR="00D24135" w:rsidRDefault="00D24135" w:rsidP="00D24135">
      <w:r w:rsidRPr="00092447">
        <w:rPr>
          <w:u w:val="single"/>
        </w:rPr>
        <w:t>English 3D</w:t>
      </w:r>
      <w:r>
        <w:t xml:space="preserve"> published by Scholastic:</w:t>
      </w:r>
    </w:p>
    <w:p w:rsidR="00D24135" w:rsidRDefault="00D24135" w:rsidP="00D24135"/>
    <w:p w:rsidR="00D24135" w:rsidRDefault="00D24135" w:rsidP="00D24135">
      <w:pPr>
        <w:pStyle w:val="ListParagraph"/>
        <w:numPr>
          <w:ilvl w:val="0"/>
          <w:numId w:val="8"/>
        </w:numPr>
      </w:pPr>
      <w:r>
        <w:t>Student Issues book: Class set of 35</w:t>
      </w:r>
    </w:p>
    <w:p w:rsidR="00D24135" w:rsidRDefault="00D24135" w:rsidP="00D24135">
      <w:pPr>
        <w:pStyle w:val="ListParagraph"/>
        <w:numPr>
          <w:ilvl w:val="0"/>
          <w:numId w:val="8"/>
        </w:numPr>
      </w:pPr>
      <w:r>
        <w:t>Student Portfolio: 1 per student (consumable)</w:t>
      </w:r>
    </w:p>
    <w:p w:rsidR="00D24135" w:rsidRDefault="00D24135" w:rsidP="00D24135">
      <w:pPr>
        <w:pStyle w:val="ListParagraph"/>
        <w:numPr>
          <w:ilvl w:val="0"/>
          <w:numId w:val="8"/>
        </w:numPr>
      </w:pPr>
      <w:r>
        <w:t>Teaching Guide: 1 per teacher</w:t>
      </w:r>
    </w:p>
    <w:p w:rsidR="00D24135" w:rsidRDefault="00D24135" w:rsidP="00D24135"/>
    <w:p w:rsidR="00D24135" w:rsidRDefault="00D24135" w:rsidP="00D24135"/>
    <w:p w:rsidR="00D24135" w:rsidRPr="00092447" w:rsidRDefault="00D24135" w:rsidP="00D24135"/>
    <w:p w:rsidR="00EB22E1" w:rsidRDefault="00EB22E1"/>
    <w:sectPr w:rsidR="00EB22E1" w:rsidSect="009C0CDB">
      <w:pgSz w:w="12240" w:h="15840"/>
      <w:pgMar w:top="720" w:right="1008" w:bottom="720" w:left="1008"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CC8"/>
    <w:multiLevelType w:val="hybridMultilevel"/>
    <w:tmpl w:val="10D6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D5891"/>
    <w:multiLevelType w:val="hybridMultilevel"/>
    <w:tmpl w:val="DDC8D244"/>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nsid w:val="312C1662"/>
    <w:multiLevelType w:val="hybridMultilevel"/>
    <w:tmpl w:val="A418BAB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3EC300CE"/>
    <w:multiLevelType w:val="hybridMultilevel"/>
    <w:tmpl w:val="2726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24FF2"/>
    <w:multiLevelType w:val="hybridMultilevel"/>
    <w:tmpl w:val="6154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744D4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45C00B49"/>
    <w:multiLevelType w:val="hybridMultilevel"/>
    <w:tmpl w:val="2A901E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32E08"/>
    <w:multiLevelType w:val="hybridMultilevel"/>
    <w:tmpl w:val="28F6ACF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num w:numId="1">
    <w:abstractNumId w:val="3"/>
  </w:num>
  <w:num w:numId="2">
    <w:abstractNumId w:val="5"/>
  </w:num>
  <w:num w:numId="3">
    <w:abstractNumId w:val="6"/>
  </w:num>
  <w:num w:numId="4">
    <w:abstractNumId w:val="1"/>
  </w:num>
  <w:num w:numId="5">
    <w:abstractNumId w:val="2"/>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35"/>
    <w:rsid w:val="004D0431"/>
    <w:rsid w:val="00D24135"/>
    <w:rsid w:val="00E11D66"/>
    <w:rsid w:val="00EB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3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24135"/>
    <w:pPr>
      <w:keepNext/>
      <w:numPr>
        <w:numId w:val="2"/>
      </w:numPr>
      <w:spacing w:before="240" w:after="60"/>
      <w:outlineLvl w:val="0"/>
    </w:pPr>
    <w:rPr>
      <w:rFonts w:ascii="Calibri" w:eastAsia="MS Gothic" w:hAnsi="Calibri" w:cs="Times New Roman"/>
      <w:b/>
      <w:bCs/>
      <w:kern w:val="32"/>
      <w:sz w:val="32"/>
      <w:szCs w:val="32"/>
    </w:rPr>
  </w:style>
  <w:style w:type="paragraph" w:styleId="Heading2">
    <w:name w:val="heading 2"/>
    <w:basedOn w:val="Normal"/>
    <w:next w:val="Normal"/>
    <w:link w:val="Heading2Char"/>
    <w:uiPriority w:val="9"/>
    <w:semiHidden/>
    <w:unhideWhenUsed/>
    <w:qFormat/>
    <w:rsid w:val="00D24135"/>
    <w:pPr>
      <w:keepNext/>
      <w:numPr>
        <w:ilvl w:val="1"/>
        <w:numId w:val="2"/>
      </w:numPr>
      <w:spacing w:before="240" w:after="60"/>
      <w:outlineLvl w:val="1"/>
    </w:pPr>
    <w:rPr>
      <w:rFonts w:ascii="Calibri" w:eastAsia="MS Gothic" w:hAnsi="Calibri" w:cs="Times New Roman"/>
      <w:b/>
      <w:bCs/>
      <w:i/>
      <w:iCs/>
      <w:sz w:val="28"/>
      <w:szCs w:val="28"/>
    </w:rPr>
  </w:style>
  <w:style w:type="paragraph" w:styleId="Heading3">
    <w:name w:val="heading 3"/>
    <w:basedOn w:val="Normal"/>
    <w:next w:val="Normal"/>
    <w:link w:val="Heading3Char"/>
    <w:uiPriority w:val="9"/>
    <w:unhideWhenUsed/>
    <w:qFormat/>
    <w:rsid w:val="00D24135"/>
    <w:pPr>
      <w:keepNext/>
      <w:numPr>
        <w:ilvl w:val="2"/>
        <w:numId w:val="2"/>
      </w:numPr>
      <w:spacing w:before="240" w:after="60"/>
      <w:outlineLvl w:val="2"/>
    </w:pPr>
    <w:rPr>
      <w:rFonts w:ascii="Calibri" w:eastAsia="MS Gothic" w:hAnsi="Calibri" w:cs="Times New Roman"/>
      <w:b/>
      <w:bCs/>
      <w:sz w:val="26"/>
      <w:szCs w:val="26"/>
    </w:rPr>
  </w:style>
  <w:style w:type="paragraph" w:styleId="Heading4">
    <w:name w:val="heading 4"/>
    <w:basedOn w:val="Normal"/>
    <w:next w:val="Normal"/>
    <w:link w:val="Heading4Char"/>
    <w:uiPriority w:val="9"/>
    <w:semiHidden/>
    <w:unhideWhenUsed/>
    <w:qFormat/>
    <w:rsid w:val="00D24135"/>
    <w:pPr>
      <w:keepNext/>
      <w:numPr>
        <w:ilvl w:val="3"/>
        <w:numId w:val="2"/>
      </w:numPr>
      <w:spacing w:before="240" w:after="60"/>
      <w:outlineLvl w:val="3"/>
    </w:pPr>
    <w:rPr>
      <w:rFonts w:ascii="Cambria" w:eastAsia="MS Mincho" w:hAnsi="Cambria" w:cs="Times New Roman"/>
      <w:b/>
      <w:bCs/>
      <w:sz w:val="28"/>
      <w:szCs w:val="28"/>
    </w:rPr>
  </w:style>
  <w:style w:type="paragraph" w:styleId="Heading5">
    <w:name w:val="heading 5"/>
    <w:basedOn w:val="Normal"/>
    <w:next w:val="Normal"/>
    <w:link w:val="Heading5Char"/>
    <w:uiPriority w:val="9"/>
    <w:semiHidden/>
    <w:unhideWhenUsed/>
    <w:qFormat/>
    <w:rsid w:val="00D24135"/>
    <w:pPr>
      <w:numPr>
        <w:ilvl w:val="4"/>
        <w:numId w:val="2"/>
      </w:numPr>
      <w:spacing w:before="240" w:after="60"/>
      <w:outlineLvl w:val="4"/>
    </w:pPr>
    <w:rPr>
      <w:rFonts w:ascii="Cambria" w:eastAsia="MS Mincho" w:hAnsi="Cambria" w:cs="Times New Roman"/>
      <w:b/>
      <w:bCs/>
      <w:i/>
      <w:iCs/>
      <w:sz w:val="26"/>
      <w:szCs w:val="26"/>
    </w:rPr>
  </w:style>
  <w:style w:type="paragraph" w:styleId="Heading6">
    <w:name w:val="heading 6"/>
    <w:basedOn w:val="Normal"/>
    <w:next w:val="Normal"/>
    <w:link w:val="Heading6Char"/>
    <w:uiPriority w:val="9"/>
    <w:semiHidden/>
    <w:unhideWhenUsed/>
    <w:qFormat/>
    <w:rsid w:val="00D24135"/>
    <w:pPr>
      <w:numPr>
        <w:ilvl w:val="5"/>
        <w:numId w:val="2"/>
      </w:numPr>
      <w:spacing w:before="240" w:after="60"/>
      <w:outlineLvl w:val="5"/>
    </w:pPr>
    <w:rPr>
      <w:rFonts w:ascii="Cambria" w:eastAsia="MS Mincho" w:hAnsi="Cambria" w:cs="Times New Roman"/>
      <w:b/>
      <w:bCs/>
      <w:sz w:val="22"/>
      <w:szCs w:val="22"/>
    </w:rPr>
  </w:style>
  <w:style w:type="paragraph" w:styleId="Heading7">
    <w:name w:val="heading 7"/>
    <w:basedOn w:val="Normal"/>
    <w:next w:val="Normal"/>
    <w:link w:val="Heading7Char"/>
    <w:uiPriority w:val="9"/>
    <w:semiHidden/>
    <w:unhideWhenUsed/>
    <w:qFormat/>
    <w:rsid w:val="00D24135"/>
    <w:pPr>
      <w:numPr>
        <w:ilvl w:val="6"/>
        <w:numId w:val="2"/>
      </w:numPr>
      <w:spacing w:before="240" w:after="60"/>
      <w:outlineLvl w:val="6"/>
    </w:pPr>
    <w:rPr>
      <w:rFonts w:ascii="Cambria" w:eastAsia="MS Mincho" w:hAnsi="Cambria" w:cs="Times New Roman"/>
    </w:rPr>
  </w:style>
  <w:style w:type="paragraph" w:styleId="Heading8">
    <w:name w:val="heading 8"/>
    <w:basedOn w:val="Normal"/>
    <w:next w:val="Normal"/>
    <w:link w:val="Heading8Char"/>
    <w:uiPriority w:val="9"/>
    <w:semiHidden/>
    <w:unhideWhenUsed/>
    <w:qFormat/>
    <w:rsid w:val="00D24135"/>
    <w:pPr>
      <w:numPr>
        <w:ilvl w:val="7"/>
        <w:numId w:val="2"/>
      </w:numPr>
      <w:spacing w:before="240" w:after="60"/>
      <w:outlineLvl w:val="7"/>
    </w:pPr>
    <w:rPr>
      <w:rFonts w:ascii="Cambria" w:eastAsia="MS Mincho" w:hAnsi="Cambria" w:cs="Times New Roman"/>
      <w:i/>
      <w:iCs/>
    </w:rPr>
  </w:style>
  <w:style w:type="paragraph" w:styleId="Heading9">
    <w:name w:val="heading 9"/>
    <w:basedOn w:val="Normal"/>
    <w:next w:val="Normal"/>
    <w:link w:val="Heading9Char"/>
    <w:uiPriority w:val="9"/>
    <w:semiHidden/>
    <w:unhideWhenUsed/>
    <w:qFormat/>
    <w:rsid w:val="00D24135"/>
    <w:pPr>
      <w:numPr>
        <w:ilvl w:val="8"/>
        <w:numId w:val="2"/>
      </w:numPr>
      <w:spacing w:before="240" w:after="60"/>
      <w:outlineLvl w:val="8"/>
    </w:pPr>
    <w:rPr>
      <w:rFonts w:ascii="Calibri" w:eastAsia="MS Gothic"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135"/>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9"/>
    <w:semiHidden/>
    <w:rsid w:val="00D24135"/>
    <w:rPr>
      <w:rFonts w:ascii="Calibri" w:eastAsia="MS Gothic" w:hAnsi="Calibri" w:cs="Times New Roman"/>
      <w:b/>
      <w:bCs/>
      <w:i/>
      <w:iCs/>
      <w:sz w:val="28"/>
      <w:szCs w:val="28"/>
    </w:rPr>
  </w:style>
  <w:style w:type="character" w:customStyle="1" w:styleId="Heading3Char">
    <w:name w:val="Heading 3 Char"/>
    <w:basedOn w:val="DefaultParagraphFont"/>
    <w:link w:val="Heading3"/>
    <w:uiPriority w:val="9"/>
    <w:rsid w:val="00D24135"/>
    <w:rPr>
      <w:rFonts w:ascii="Calibri" w:eastAsia="MS Gothic" w:hAnsi="Calibri" w:cs="Times New Roman"/>
      <w:b/>
      <w:bCs/>
      <w:sz w:val="26"/>
      <w:szCs w:val="26"/>
    </w:rPr>
  </w:style>
  <w:style w:type="character" w:customStyle="1" w:styleId="Heading4Char">
    <w:name w:val="Heading 4 Char"/>
    <w:basedOn w:val="DefaultParagraphFont"/>
    <w:link w:val="Heading4"/>
    <w:uiPriority w:val="9"/>
    <w:semiHidden/>
    <w:rsid w:val="00D24135"/>
    <w:rPr>
      <w:rFonts w:ascii="Cambria" w:eastAsia="MS Mincho" w:hAnsi="Cambria" w:cs="Times New Roman"/>
      <w:b/>
      <w:bCs/>
      <w:sz w:val="28"/>
      <w:szCs w:val="28"/>
    </w:rPr>
  </w:style>
  <w:style w:type="character" w:customStyle="1" w:styleId="Heading5Char">
    <w:name w:val="Heading 5 Char"/>
    <w:basedOn w:val="DefaultParagraphFont"/>
    <w:link w:val="Heading5"/>
    <w:uiPriority w:val="9"/>
    <w:semiHidden/>
    <w:rsid w:val="00D24135"/>
    <w:rPr>
      <w:rFonts w:ascii="Cambria" w:eastAsia="MS Mincho" w:hAnsi="Cambria" w:cs="Times New Roman"/>
      <w:b/>
      <w:bCs/>
      <w:i/>
      <w:iCs/>
      <w:sz w:val="26"/>
      <w:szCs w:val="26"/>
    </w:rPr>
  </w:style>
  <w:style w:type="character" w:customStyle="1" w:styleId="Heading6Char">
    <w:name w:val="Heading 6 Char"/>
    <w:basedOn w:val="DefaultParagraphFont"/>
    <w:link w:val="Heading6"/>
    <w:uiPriority w:val="9"/>
    <w:semiHidden/>
    <w:rsid w:val="00D24135"/>
    <w:rPr>
      <w:rFonts w:ascii="Cambria" w:eastAsia="MS Mincho" w:hAnsi="Cambria" w:cs="Times New Roman"/>
      <w:b/>
      <w:bCs/>
    </w:rPr>
  </w:style>
  <w:style w:type="character" w:customStyle="1" w:styleId="Heading7Char">
    <w:name w:val="Heading 7 Char"/>
    <w:basedOn w:val="DefaultParagraphFont"/>
    <w:link w:val="Heading7"/>
    <w:uiPriority w:val="9"/>
    <w:semiHidden/>
    <w:rsid w:val="00D24135"/>
    <w:rPr>
      <w:rFonts w:ascii="Cambria" w:eastAsia="MS Mincho" w:hAnsi="Cambria" w:cs="Times New Roman"/>
      <w:sz w:val="24"/>
      <w:szCs w:val="24"/>
    </w:rPr>
  </w:style>
  <w:style w:type="character" w:customStyle="1" w:styleId="Heading8Char">
    <w:name w:val="Heading 8 Char"/>
    <w:basedOn w:val="DefaultParagraphFont"/>
    <w:link w:val="Heading8"/>
    <w:uiPriority w:val="9"/>
    <w:semiHidden/>
    <w:rsid w:val="00D24135"/>
    <w:rPr>
      <w:rFonts w:ascii="Cambria" w:eastAsia="MS Mincho" w:hAnsi="Cambria" w:cs="Times New Roman"/>
      <w:i/>
      <w:iCs/>
      <w:sz w:val="24"/>
      <w:szCs w:val="24"/>
    </w:rPr>
  </w:style>
  <w:style w:type="character" w:customStyle="1" w:styleId="Heading9Char">
    <w:name w:val="Heading 9 Char"/>
    <w:basedOn w:val="DefaultParagraphFont"/>
    <w:link w:val="Heading9"/>
    <w:uiPriority w:val="9"/>
    <w:semiHidden/>
    <w:rsid w:val="00D24135"/>
    <w:rPr>
      <w:rFonts w:ascii="Calibri" w:eastAsia="MS Gothic" w:hAnsi="Calibri" w:cs="Times New Roman"/>
    </w:rPr>
  </w:style>
  <w:style w:type="paragraph" w:styleId="ListParagraph">
    <w:name w:val="List Paragraph"/>
    <w:basedOn w:val="Normal"/>
    <w:uiPriority w:val="34"/>
    <w:qFormat/>
    <w:rsid w:val="00D24135"/>
    <w:pPr>
      <w:ind w:left="720"/>
      <w:contextualSpacing/>
    </w:pPr>
  </w:style>
  <w:style w:type="table" w:styleId="TableGrid">
    <w:name w:val="Table Grid"/>
    <w:basedOn w:val="TableNormal"/>
    <w:uiPriority w:val="59"/>
    <w:rsid w:val="00D2413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D04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3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24135"/>
    <w:pPr>
      <w:keepNext/>
      <w:numPr>
        <w:numId w:val="2"/>
      </w:numPr>
      <w:spacing w:before="240" w:after="60"/>
      <w:outlineLvl w:val="0"/>
    </w:pPr>
    <w:rPr>
      <w:rFonts w:ascii="Calibri" w:eastAsia="MS Gothic" w:hAnsi="Calibri" w:cs="Times New Roman"/>
      <w:b/>
      <w:bCs/>
      <w:kern w:val="32"/>
      <w:sz w:val="32"/>
      <w:szCs w:val="32"/>
    </w:rPr>
  </w:style>
  <w:style w:type="paragraph" w:styleId="Heading2">
    <w:name w:val="heading 2"/>
    <w:basedOn w:val="Normal"/>
    <w:next w:val="Normal"/>
    <w:link w:val="Heading2Char"/>
    <w:uiPriority w:val="9"/>
    <w:semiHidden/>
    <w:unhideWhenUsed/>
    <w:qFormat/>
    <w:rsid w:val="00D24135"/>
    <w:pPr>
      <w:keepNext/>
      <w:numPr>
        <w:ilvl w:val="1"/>
        <w:numId w:val="2"/>
      </w:numPr>
      <w:spacing w:before="240" w:after="60"/>
      <w:outlineLvl w:val="1"/>
    </w:pPr>
    <w:rPr>
      <w:rFonts w:ascii="Calibri" w:eastAsia="MS Gothic" w:hAnsi="Calibri" w:cs="Times New Roman"/>
      <w:b/>
      <w:bCs/>
      <w:i/>
      <w:iCs/>
      <w:sz w:val="28"/>
      <w:szCs w:val="28"/>
    </w:rPr>
  </w:style>
  <w:style w:type="paragraph" w:styleId="Heading3">
    <w:name w:val="heading 3"/>
    <w:basedOn w:val="Normal"/>
    <w:next w:val="Normal"/>
    <w:link w:val="Heading3Char"/>
    <w:uiPriority w:val="9"/>
    <w:unhideWhenUsed/>
    <w:qFormat/>
    <w:rsid w:val="00D24135"/>
    <w:pPr>
      <w:keepNext/>
      <w:numPr>
        <w:ilvl w:val="2"/>
        <w:numId w:val="2"/>
      </w:numPr>
      <w:spacing w:before="240" w:after="60"/>
      <w:outlineLvl w:val="2"/>
    </w:pPr>
    <w:rPr>
      <w:rFonts w:ascii="Calibri" w:eastAsia="MS Gothic" w:hAnsi="Calibri" w:cs="Times New Roman"/>
      <w:b/>
      <w:bCs/>
      <w:sz w:val="26"/>
      <w:szCs w:val="26"/>
    </w:rPr>
  </w:style>
  <w:style w:type="paragraph" w:styleId="Heading4">
    <w:name w:val="heading 4"/>
    <w:basedOn w:val="Normal"/>
    <w:next w:val="Normal"/>
    <w:link w:val="Heading4Char"/>
    <w:uiPriority w:val="9"/>
    <w:semiHidden/>
    <w:unhideWhenUsed/>
    <w:qFormat/>
    <w:rsid w:val="00D24135"/>
    <w:pPr>
      <w:keepNext/>
      <w:numPr>
        <w:ilvl w:val="3"/>
        <w:numId w:val="2"/>
      </w:numPr>
      <w:spacing w:before="240" w:after="60"/>
      <w:outlineLvl w:val="3"/>
    </w:pPr>
    <w:rPr>
      <w:rFonts w:ascii="Cambria" w:eastAsia="MS Mincho" w:hAnsi="Cambria" w:cs="Times New Roman"/>
      <w:b/>
      <w:bCs/>
      <w:sz w:val="28"/>
      <w:szCs w:val="28"/>
    </w:rPr>
  </w:style>
  <w:style w:type="paragraph" w:styleId="Heading5">
    <w:name w:val="heading 5"/>
    <w:basedOn w:val="Normal"/>
    <w:next w:val="Normal"/>
    <w:link w:val="Heading5Char"/>
    <w:uiPriority w:val="9"/>
    <w:semiHidden/>
    <w:unhideWhenUsed/>
    <w:qFormat/>
    <w:rsid w:val="00D24135"/>
    <w:pPr>
      <w:numPr>
        <w:ilvl w:val="4"/>
        <w:numId w:val="2"/>
      </w:numPr>
      <w:spacing w:before="240" w:after="60"/>
      <w:outlineLvl w:val="4"/>
    </w:pPr>
    <w:rPr>
      <w:rFonts w:ascii="Cambria" w:eastAsia="MS Mincho" w:hAnsi="Cambria" w:cs="Times New Roman"/>
      <w:b/>
      <w:bCs/>
      <w:i/>
      <w:iCs/>
      <w:sz w:val="26"/>
      <w:szCs w:val="26"/>
    </w:rPr>
  </w:style>
  <w:style w:type="paragraph" w:styleId="Heading6">
    <w:name w:val="heading 6"/>
    <w:basedOn w:val="Normal"/>
    <w:next w:val="Normal"/>
    <w:link w:val="Heading6Char"/>
    <w:uiPriority w:val="9"/>
    <w:semiHidden/>
    <w:unhideWhenUsed/>
    <w:qFormat/>
    <w:rsid w:val="00D24135"/>
    <w:pPr>
      <w:numPr>
        <w:ilvl w:val="5"/>
        <w:numId w:val="2"/>
      </w:numPr>
      <w:spacing w:before="240" w:after="60"/>
      <w:outlineLvl w:val="5"/>
    </w:pPr>
    <w:rPr>
      <w:rFonts w:ascii="Cambria" w:eastAsia="MS Mincho" w:hAnsi="Cambria" w:cs="Times New Roman"/>
      <w:b/>
      <w:bCs/>
      <w:sz w:val="22"/>
      <w:szCs w:val="22"/>
    </w:rPr>
  </w:style>
  <w:style w:type="paragraph" w:styleId="Heading7">
    <w:name w:val="heading 7"/>
    <w:basedOn w:val="Normal"/>
    <w:next w:val="Normal"/>
    <w:link w:val="Heading7Char"/>
    <w:uiPriority w:val="9"/>
    <w:semiHidden/>
    <w:unhideWhenUsed/>
    <w:qFormat/>
    <w:rsid w:val="00D24135"/>
    <w:pPr>
      <w:numPr>
        <w:ilvl w:val="6"/>
        <w:numId w:val="2"/>
      </w:numPr>
      <w:spacing w:before="240" w:after="60"/>
      <w:outlineLvl w:val="6"/>
    </w:pPr>
    <w:rPr>
      <w:rFonts w:ascii="Cambria" w:eastAsia="MS Mincho" w:hAnsi="Cambria" w:cs="Times New Roman"/>
    </w:rPr>
  </w:style>
  <w:style w:type="paragraph" w:styleId="Heading8">
    <w:name w:val="heading 8"/>
    <w:basedOn w:val="Normal"/>
    <w:next w:val="Normal"/>
    <w:link w:val="Heading8Char"/>
    <w:uiPriority w:val="9"/>
    <w:semiHidden/>
    <w:unhideWhenUsed/>
    <w:qFormat/>
    <w:rsid w:val="00D24135"/>
    <w:pPr>
      <w:numPr>
        <w:ilvl w:val="7"/>
        <w:numId w:val="2"/>
      </w:numPr>
      <w:spacing w:before="240" w:after="60"/>
      <w:outlineLvl w:val="7"/>
    </w:pPr>
    <w:rPr>
      <w:rFonts w:ascii="Cambria" w:eastAsia="MS Mincho" w:hAnsi="Cambria" w:cs="Times New Roman"/>
      <w:i/>
      <w:iCs/>
    </w:rPr>
  </w:style>
  <w:style w:type="paragraph" w:styleId="Heading9">
    <w:name w:val="heading 9"/>
    <w:basedOn w:val="Normal"/>
    <w:next w:val="Normal"/>
    <w:link w:val="Heading9Char"/>
    <w:uiPriority w:val="9"/>
    <w:semiHidden/>
    <w:unhideWhenUsed/>
    <w:qFormat/>
    <w:rsid w:val="00D24135"/>
    <w:pPr>
      <w:numPr>
        <w:ilvl w:val="8"/>
        <w:numId w:val="2"/>
      </w:numPr>
      <w:spacing w:before="240" w:after="60"/>
      <w:outlineLvl w:val="8"/>
    </w:pPr>
    <w:rPr>
      <w:rFonts w:ascii="Calibri" w:eastAsia="MS Gothic"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135"/>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9"/>
    <w:semiHidden/>
    <w:rsid w:val="00D24135"/>
    <w:rPr>
      <w:rFonts w:ascii="Calibri" w:eastAsia="MS Gothic" w:hAnsi="Calibri" w:cs="Times New Roman"/>
      <w:b/>
      <w:bCs/>
      <w:i/>
      <w:iCs/>
      <w:sz w:val="28"/>
      <w:szCs w:val="28"/>
    </w:rPr>
  </w:style>
  <w:style w:type="character" w:customStyle="1" w:styleId="Heading3Char">
    <w:name w:val="Heading 3 Char"/>
    <w:basedOn w:val="DefaultParagraphFont"/>
    <w:link w:val="Heading3"/>
    <w:uiPriority w:val="9"/>
    <w:rsid w:val="00D24135"/>
    <w:rPr>
      <w:rFonts w:ascii="Calibri" w:eastAsia="MS Gothic" w:hAnsi="Calibri" w:cs="Times New Roman"/>
      <w:b/>
      <w:bCs/>
      <w:sz w:val="26"/>
      <w:szCs w:val="26"/>
    </w:rPr>
  </w:style>
  <w:style w:type="character" w:customStyle="1" w:styleId="Heading4Char">
    <w:name w:val="Heading 4 Char"/>
    <w:basedOn w:val="DefaultParagraphFont"/>
    <w:link w:val="Heading4"/>
    <w:uiPriority w:val="9"/>
    <w:semiHidden/>
    <w:rsid w:val="00D24135"/>
    <w:rPr>
      <w:rFonts w:ascii="Cambria" w:eastAsia="MS Mincho" w:hAnsi="Cambria" w:cs="Times New Roman"/>
      <w:b/>
      <w:bCs/>
      <w:sz w:val="28"/>
      <w:szCs w:val="28"/>
    </w:rPr>
  </w:style>
  <w:style w:type="character" w:customStyle="1" w:styleId="Heading5Char">
    <w:name w:val="Heading 5 Char"/>
    <w:basedOn w:val="DefaultParagraphFont"/>
    <w:link w:val="Heading5"/>
    <w:uiPriority w:val="9"/>
    <w:semiHidden/>
    <w:rsid w:val="00D24135"/>
    <w:rPr>
      <w:rFonts w:ascii="Cambria" w:eastAsia="MS Mincho" w:hAnsi="Cambria" w:cs="Times New Roman"/>
      <w:b/>
      <w:bCs/>
      <w:i/>
      <w:iCs/>
      <w:sz w:val="26"/>
      <w:szCs w:val="26"/>
    </w:rPr>
  </w:style>
  <w:style w:type="character" w:customStyle="1" w:styleId="Heading6Char">
    <w:name w:val="Heading 6 Char"/>
    <w:basedOn w:val="DefaultParagraphFont"/>
    <w:link w:val="Heading6"/>
    <w:uiPriority w:val="9"/>
    <w:semiHidden/>
    <w:rsid w:val="00D24135"/>
    <w:rPr>
      <w:rFonts w:ascii="Cambria" w:eastAsia="MS Mincho" w:hAnsi="Cambria" w:cs="Times New Roman"/>
      <w:b/>
      <w:bCs/>
    </w:rPr>
  </w:style>
  <w:style w:type="character" w:customStyle="1" w:styleId="Heading7Char">
    <w:name w:val="Heading 7 Char"/>
    <w:basedOn w:val="DefaultParagraphFont"/>
    <w:link w:val="Heading7"/>
    <w:uiPriority w:val="9"/>
    <w:semiHidden/>
    <w:rsid w:val="00D24135"/>
    <w:rPr>
      <w:rFonts w:ascii="Cambria" w:eastAsia="MS Mincho" w:hAnsi="Cambria" w:cs="Times New Roman"/>
      <w:sz w:val="24"/>
      <w:szCs w:val="24"/>
    </w:rPr>
  </w:style>
  <w:style w:type="character" w:customStyle="1" w:styleId="Heading8Char">
    <w:name w:val="Heading 8 Char"/>
    <w:basedOn w:val="DefaultParagraphFont"/>
    <w:link w:val="Heading8"/>
    <w:uiPriority w:val="9"/>
    <w:semiHidden/>
    <w:rsid w:val="00D24135"/>
    <w:rPr>
      <w:rFonts w:ascii="Cambria" w:eastAsia="MS Mincho" w:hAnsi="Cambria" w:cs="Times New Roman"/>
      <w:i/>
      <w:iCs/>
      <w:sz w:val="24"/>
      <w:szCs w:val="24"/>
    </w:rPr>
  </w:style>
  <w:style w:type="character" w:customStyle="1" w:styleId="Heading9Char">
    <w:name w:val="Heading 9 Char"/>
    <w:basedOn w:val="DefaultParagraphFont"/>
    <w:link w:val="Heading9"/>
    <w:uiPriority w:val="9"/>
    <w:semiHidden/>
    <w:rsid w:val="00D24135"/>
    <w:rPr>
      <w:rFonts w:ascii="Calibri" w:eastAsia="MS Gothic" w:hAnsi="Calibri" w:cs="Times New Roman"/>
    </w:rPr>
  </w:style>
  <w:style w:type="paragraph" w:styleId="ListParagraph">
    <w:name w:val="List Paragraph"/>
    <w:basedOn w:val="Normal"/>
    <w:uiPriority w:val="34"/>
    <w:qFormat/>
    <w:rsid w:val="00D24135"/>
    <w:pPr>
      <w:ind w:left="720"/>
      <w:contextualSpacing/>
    </w:pPr>
  </w:style>
  <w:style w:type="table" w:styleId="TableGrid">
    <w:name w:val="Table Grid"/>
    <w:basedOn w:val="TableNormal"/>
    <w:uiPriority w:val="59"/>
    <w:rsid w:val="00D2413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D04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eltranclassblog.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beltran@sandi.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Beltran Yolanda</dc:creator>
  <cp:lastModifiedBy>Beltran Yolanda</cp:lastModifiedBy>
  <cp:revision>3</cp:revision>
  <dcterms:created xsi:type="dcterms:W3CDTF">2012-08-30T19:51:00Z</dcterms:created>
  <dcterms:modified xsi:type="dcterms:W3CDTF">2012-08-30T19:54:00Z</dcterms:modified>
</cp:coreProperties>
</file>