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5827" w:rsidRDefault="002C5827" w:rsidP="009B69C7">
      <w:pPr>
        <w:spacing w:before="100" w:beforeAutospacing="1" w:after="300"/>
        <w:rPr>
          <w:rFonts w:ascii="Arial" w:eastAsia="Times New Roman" w:hAnsi="Arial" w:cs="Arial"/>
          <w:color w:val="000000"/>
        </w:rPr>
      </w:pPr>
    </w:p>
    <w:p w:rsidR="002C5827" w:rsidRPr="002C5827" w:rsidRDefault="002C5827" w:rsidP="002C5827">
      <w:pPr>
        <w:spacing w:before="100" w:beforeAutospacing="1" w:after="300"/>
        <w:contextualSpacing/>
        <w:rPr>
          <w:rFonts w:ascii="Times New Roman" w:eastAsia="Times New Roman" w:hAnsi="Times New Roman" w:cs="Times New Roman"/>
          <w:color w:val="000000"/>
        </w:rPr>
      </w:pPr>
      <w:r w:rsidRPr="002C5827">
        <w:rPr>
          <w:rFonts w:ascii="Times New Roman" w:eastAsia="Times New Roman" w:hAnsi="Times New Roman" w:cs="Times New Roman"/>
          <w:color w:val="000000"/>
        </w:rPr>
        <w:t xml:space="preserve">Westerberg, English </w:t>
      </w:r>
    </w:p>
    <w:p w:rsidR="002C5827" w:rsidRPr="002C5827" w:rsidRDefault="002C5827" w:rsidP="002C5827">
      <w:pPr>
        <w:spacing w:before="100" w:beforeAutospacing="1" w:after="300"/>
        <w:contextualSpacing/>
        <w:rPr>
          <w:rFonts w:ascii="Times New Roman" w:eastAsia="Times New Roman" w:hAnsi="Times New Roman" w:cs="Times New Roman"/>
          <w:b/>
          <w:color w:val="000000"/>
        </w:rPr>
      </w:pPr>
      <w:r w:rsidRPr="002C5827">
        <w:rPr>
          <w:rFonts w:ascii="Times New Roman" w:eastAsia="Times New Roman" w:hAnsi="Times New Roman" w:cs="Times New Roman"/>
          <w:b/>
          <w:color w:val="000000"/>
        </w:rPr>
        <w:t>Some Citation Advice</w:t>
      </w:r>
    </w:p>
    <w:p w:rsidR="002C5827" w:rsidRDefault="002C5827" w:rsidP="002C5827">
      <w:pPr>
        <w:pBdr>
          <w:top w:val="single" w:sz="4" w:space="1" w:color="auto"/>
        </w:pBdr>
        <w:spacing w:before="100" w:beforeAutospacing="1" w:after="300"/>
        <w:contextualSpacing/>
        <w:rPr>
          <w:rFonts w:ascii="Arial" w:eastAsia="Times New Roman" w:hAnsi="Arial" w:cs="Arial"/>
          <w:color w:val="000000"/>
        </w:rPr>
      </w:pPr>
    </w:p>
    <w:p w:rsidR="009B69C7" w:rsidRPr="009B69C7" w:rsidRDefault="009B69C7" w:rsidP="009B69C7">
      <w:pPr>
        <w:numPr>
          <w:ilvl w:val="0"/>
          <w:numId w:val="1"/>
        </w:numPr>
        <w:spacing w:before="100" w:beforeAutospacing="1" w:after="300"/>
        <w:rPr>
          <w:rFonts w:ascii="Arial" w:eastAsia="Times New Roman" w:hAnsi="Arial" w:cs="Arial"/>
          <w:color w:val="000000"/>
        </w:rPr>
      </w:pPr>
      <w:r w:rsidRPr="009B69C7">
        <w:rPr>
          <w:rFonts w:ascii="Arial" w:eastAsia="Times New Roman" w:hAnsi="Arial" w:cs="Arial"/>
          <w:color w:val="000000"/>
        </w:rPr>
        <w:t xml:space="preserve">1 </w:t>
      </w:r>
    </w:p>
    <w:p w:rsidR="009B69C7" w:rsidRPr="009B69C7" w:rsidRDefault="009B69C7" w:rsidP="009B69C7">
      <w:pPr>
        <w:spacing w:before="150" w:after="150"/>
        <w:ind w:left="720"/>
        <w:rPr>
          <w:rFonts w:ascii="Arial" w:eastAsia="Times New Roman" w:hAnsi="Arial" w:cs="Arial"/>
          <w:color w:val="000000"/>
          <w:sz w:val="21"/>
          <w:szCs w:val="21"/>
        </w:rPr>
      </w:pPr>
      <w:r w:rsidRPr="009B69C7">
        <w:rPr>
          <w:rFonts w:ascii="Arial" w:eastAsia="Times New Roman" w:hAnsi="Arial" w:cs="Arial"/>
          <w:color w:val="000000"/>
          <w:sz w:val="21"/>
          <w:szCs w:val="21"/>
        </w:rPr>
        <w:t>Remember that any exact wording from the play must be properly formatted as a quote and cited. Failing to adequately quote and cite material is a form of plagiarism and can have dire consequences, depending on the guidelines of your instructor and school.</w:t>
      </w:r>
    </w:p>
    <w:p w:rsidR="009B69C7" w:rsidRPr="009B69C7" w:rsidRDefault="009B69C7" w:rsidP="009B69C7">
      <w:pPr>
        <w:numPr>
          <w:ilvl w:val="0"/>
          <w:numId w:val="1"/>
        </w:numPr>
        <w:spacing w:before="100" w:beforeAutospacing="1" w:after="300"/>
        <w:rPr>
          <w:rFonts w:ascii="Arial" w:eastAsia="Times New Roman" w:hAnsi="Arial" w:cs="Arial"/>
          <w:color w:val="000000"/>
        </w:rPr>
      </w:pPr>
      <w:r w:rsidRPr="009B69C7">
        <w:rPr>
          <w:rFonts w:ascii="Arial" w:eastAsia="Times New Roman" w:hAnsi="Arial" w:cs="Arial"/>
          <w:color w:val="000000"/>
        </w:rPr>
        <w:t xml:space="preserve">2 </w:t>
      </w:r>
    </w:p>
    <w:p w:rsidR="009B69C7" w:rsidRPr="009B69C7" w:rsidRDefault="009B69C7" w:rsidP="009B69C7">
      <w:pPr>
        <w:spacing w:before="150" w:after="150"/>
        <w:ind w:left="720"/>
        <w:rPr>
          <w:rFonts w:ascii="Arial" w:eastAsia="Times New Roman" w:hAnsi="Arial" w:cs="Arial"/>
          <w:color w:val="000000"/>
          <w:sz w:val="21"/>
          <w:szCs w:val="21"/>
        </w:rPr>
      </w:pPr>
      <w:r w:rsidRPr="009B69C7">
        <w:rPr>
          <w:rFonts w:ascii="Arial" w:eastAsia="Times New Roman" w:hAnsi="Arial" w:cs="Arial"/>
          <w:color w:val="000000"/>
          <w:sz w:val="21"/>
          <w:szCs w:val="21"/>
        </w:rPr>
        <w:t>Use a lead-in for all quotations. A lead-in is a short explanation of the quote and who is saying it. For example: When she saw the car crash, Jane turned to Steve and said, "Look what happened." Do not use floating quotations--do not just stick quotes into a paragraph with no setup or lead-in.</w:t>
      </w:r>
    </w:p>
    <w:p w:rsidR="009B69C7" w:rsidRPr="009B69C7" w:rsidRDefault="009B69C7" w:rsidP="009B69C7">
      <w:pPr>
        <w:numPr>
          <w:ilvl w:val="0"/>
          <w:numId w:val="1"/>
        </w:numPr>
        <w:spacing w:before="100" w:beforeAutospacing="1" w:after="300"/>
        <w:rPr>
          <w:rFonts w:ascii="Arial" w:eastAsia="Times New Roman" w:hAnsi="Arial" w:cs="Arial"/>
          <w:color w:val="000000"/>
        </w:rPr>
      </w:pPr>
      <w:r w:rsidRPr="009B69C7">
        <w:rPr>
          <w:rFonts w:ascii="Arial" w:eastAsia="Times New Roman" w:hAnsi="Arial" w:cs="Arial"/>
          <w:color w:val="000000"/>
        </w:rPr>
        <w:t xml:space="preserve">3 </w:t>
      </w:r>
    </w:p>
    <w:p w:rsidR="009B69C7" w:rsidRPr="009B69C7" w:rsidRDefault="009B69C7" w:rsidP="009B69C7">
      <w:pPr>
        <w:spacing w:before="150" w:after="150"/>
        <w:ind w:left="720"/>
        <w:rPr>
          <w:rFonts w:ascii="Arial" w:eastAsia="Times New Roman" w:hAnsi="Arial" w:cs="Arial"/>
          <w:color w:val="000000"/>
          <w:sz w:val="21"/>
          <w:szCs w:val="21"/>
        </w:rPr>
      </w:pPr>
      <w:r w:rsidRPr="009B69C7">
        <w:rPr>
          <w:rFonts w:ascii="Arial" w:eastAsia="Times New Roman" w:hAnsi="Arial" w:cs="Arial"/>
          <w:color w:val="000000"/>
          <w:sz w:val="21"/>
          <w:szCs w:val="21"/>
        </w:rPr>
        <w:t>Cite all quotations from a play using the author's last name and the act number, scene number and speech number. A speech is each time a character speaks; if your copy of the play is not numbered, you'll have to count the speeches to get this number. Some plays do not have scene numbers; if so, simply omit it. Place everything in parentheses at the end of the sentence that contains the quotation. Follow this construction if you want to cit</w:t>
      </w:r>
      <w:r>
        <w:rPr>
          <w:rFonts w:ascii="Arial" w:eastAsia="Times New Roman" w:hAnsi="Arial" w:cs="Arial"/>
          <w:color w:val="000000"/>
          <w:sz w:val="21"/>
          <w:szCs w:val="21"/>
        </w:rPr>
        <w:t xml:space="preserve">e a quote from Arthur Miller's </w:t>
      </w:r>
      <w:r w:rsidRPr="009B69C7">
        <w:rPr>
          <w:rFonts w:ascii="Arial" w:eastAsia="Times New Roman" w:hAnsi="Arial" w:cs="Arial"/>
          <w:i/>
          <w:color w:val="000000"/>
          <w:sz w:val="21"/>
          <w:szCs w:val="21"/>
        </w:rPr>
        <w:t>Death of a Salesman</w:t>
      </w:r>
      <w:r w:rsidRPr="009B69C7">
        <w:rPr>
          <w:rFonts w:ascii="Arial" w:eastAsia="Times New Roman" w:hAnsi="Arial" w:cs="Arial"/>
          <w:color w:val="000000"/>
          <w:sz w:val="21"/>
          <w:szCs w:val="21"/>
        </w:rPr>
        <w:t xml:space="preserve"> that comes from Act 2 and speech 15 (this play does not have scenes): (Miller 2.15).</w:t>
      </w:r>
    </w:p>
    <w:p w:rsidR="009B69C7" w:rsidRPr="009B69C7" w:rsidRDefault="009B69C7" w:rsidP="009B69C7">
      <w:pPr>
        <w:numPr>
          <w:ilvl w:val="0"/>
          <w:numId w:val="1"/>
        </w:numPr>
        <w:spacing w:before="100" w:beforeAutospacing="1" w:after="300"/>
        <w:rPr>
          <w:rFonts w:ascii="Arial" w:eastAsia="Times New Roman" w:hAnsi="Arial" w:cs="Arial"/>
          <w:color w:val="000000"/>
        </w:rPr>
      </w:pPr>
      <w:r w:rsidRPr="009B69C7">
        <w:rPr>
          <w:rFonts w:ascii="Arial" w:eastAsia="Times New Roman" w:hAnsi="Arial" w:cs="Arial"/>
          <w:color w:val="000000"/>
        </w:rPr>
        <w:t xml:space="preserve">4 </w:t>
      </w:r>
    </w:p>
    <w:p w:rsidR="009B69C7" w:rsidRPr="009B69C7" w:rsidRDefault="009B69C7" w:rsidP="009B69C7">
      <w:pPr>
        <w:spacing w:before="150" w:after="150"/>
        <w:ind w:left="720"/>
        <w:rPr>
          <w:rFonts w:ascii="Arial" w:eastAsia="Times New Roman" w:hAnsi="Arial" w:cs="Arial"/>
          <w:color w:val="000000"/>
          <w:sz w:val="21"/>
          <w:szCs w:val="21"/>
        </w:rPr>
      </w:pPr>
      <w:r w:rsidRPr="009B69C7">
        <w:rPr>
          <w:rFonts w:ascii="Arial" w:eastAsia="Times New Roman" w:hAnsi="Arial" w:cs="Arial"/>
          <w:color w:val="000000"/>
          <w:sz w:val="21"/>
          <w:szCs w:val="21"/>
        </w:rPr>
        <w:t xml:space="preserve">Quote a monologue (one character's speech) or one side of a piece of dialogue by simply including a lead-in, enclosing the exact wording in quotation marks and adding a citation. Add a comma before the quotation. Example: To impress the successful Bernard, Willy exaggerates his son Biff's </w:t>
      </w:r>
      <w:hyperlink r:id="rId6" w:history="1">
        <w:r w:rsidRPr="009B69C7">
          <w:rPr>
            <w:rFonts w:ascii="Arial" w:eastAsia="Times New Roman" w:hAnsi="Arial" w:cs="Arial"/>
            <w:color w:val="006400"/>
            <w:sz w:val="21"/>
            <w:szCs w:val="21"/>
            <w:u w:val="single"/>
          </w:rPr>
          <w:t>success</w:t>
        </w:r>
      </w:hyperlink>
      <w:r>
        <w:rPr>
          <w:rFonts w:ascii="Arial" w:eastAsia="Times New Roman" w:hAnsi="Arial" w:cs="Arial"/>
          <w:color w:val="000000"/>
          <w:sz w:val="21"/>
          <w:szCs w:val="21"/>
        </w:rPr>
        <w:t>.</w:t>
      </w:r>
      <w:r w:rsidRPr="009B69C7">
        <w:rPr>
          <w:rFonts w:ascii="Arial" w:eastAsia="Times New Roman" w:hAnsi="Arial" w:cs="Arial"/>
          <w:color w:val="000000"/>
          <w:sz w:val="21"/>
          <w:szCs w:val="21"/>
        </w:rPr>
        <w:t xml:space="preserve"> "Well, he's been doing very big things in the West. But he decided to establish himself here" (Miller 2.281).</w:t>
      </w:r>
    </w:p>
    <w:p w:rsidR="009B69C7" w:rsidRPr="009B69C7" w:rsidRDefault="009B69C7" w:rsidP="009B69C7">
      <w:pPr>
        <w:numPr>
          <w:ilvl w:val="0"/>
          <w:numId w:val="1"/>
        </w:numPr>
        <w:spacing w:before="100" w:beforeAutospacing="1" w:after="300"/>
        <w:rPr>
          <w:rFonts w:ascii="Arial" w:eastAsia="Times New Roman" w:hAnsi="Arial" w:cs="Arial"/>
          <w:color w:val="000000"/>
        </w:rPr>
      </w:pPr>
      <w:r w:rsidRPr="009B69C7">
        <w:rPr>
          <w:rFonts w:ascii="Arial" w:eastAsia="Times New Roman" w:hAnsi="Arial" w:cs="Arial"/>
          <w:color w:val="000000"/>
        </w:rPr>
        <w:t xml:space="preserve">5 </w:t>
      </w:r>
    </w:p>
    <w:p w:rsidR="009B69C7" w:rsidRPr="009B69C7" w:rsidRDefault="009B69C7" w:rsidP="009B69C7">
      <w:pPr>
        <w:spacing w:before="150" w:after="150"/>
        <w:ind w:left="720"/>
        <w:rPr>
          <w:rFonts w:ascii="Arial" w:eastAsia="Times New Roman" w:hAnsi="Arial" w:cs="Arial"/>
          <w:color w:val="000000"/>
          <w:sz w:val="21"/>
          <w:szCs w:val="21"/>
        </w:rPr>
      </w:pPr>
      <w:r w:rsidRPr="009B69C7">
        <w:rPr>
          <w:rFonts w:ascii="Arial" w:eastAsia="Times New Roman" w:hAnsi="Arial" w:cs="Arial"/>
          <w:color w:val="000000"/>
          <w:sz w:val="21"/>
          <w:szCs w:val="21"/>
        </w:rPr>
        <w:t>Quote a long monologue (four or more lines) delivered by a character by setting it off in block format. This means that, instead of enclosing it in quotation marks, you put the quotation on a separate line from the lead-in and indent it 10 spaces. For block quotes, end the lead-in with a colon. Don't forget to cite it. Example:</w:t>
      </w:r>
    </w:p>
    <w:p w:rsidR="009B69C7" w:rsidRPr="009B69C7" w:rsidRDefault="009B69C7" w:rsidP="009B69C7">
      <w:pPr>
        <w:spacing w:before="150" w:after="150"/>
        <w:ind w:left="720"/>
        <w:rPr>
          <w:rFonts w:ascii="Arial" w:eastAsia="Times New Roman" w:hAnsi="Arial" w:cs="Arial"/>
          <w:color w:val="000000"/>
          <w:sz w:val="21"/>
          <w:szCs w:val="21"/>
        </w:rPr>
      </w:pPr>
      <w:r w:rsidRPr="009B69C7">
        <w:rPr>
          <w:rFonts w:ascii="Arial" w:eastAsia="Times New Roman" w:hAnsi="Arial" w:cs="Arial"/>
          <w:color w:val="000000"/>
          <w:sz w:val="21"/>
          <w:szCs w:val="21"/>
        </w:rPr>
        <w:t>Willy continues his delusional discussion with the nonexistent Ben:</w:t>
      </w:r>
    </w:p>
    <w:p w:rsidR="009B69C7" w:rsidRPr="009B69C7" w:rsidRDefault="009B69C7" w:rsidP="005F73A5">
      <w:pPr>
        <w:spacing w:before="150" w:after="150" w:line="480" w:lineRule="auto"/>
        <w:ind w:left="1440"/>
        <w:rPr>
          <w:rFonts w:ascii="Arial" w:eastAsia="Times New Roman" w:hAnsi="Arial" w:cs="Arial"/>
          <w:color w:val="000000"/>
          <w:sz w:val="21"/>
          <w:szCs w:val="21"/>
        </w:rPr>
      </w:pPr>
      <w:r w:rsidRPr="009B69C7">
        <w:rPr>
          <w:rFonts w:ascii="Arial" w:eastAsia="Times New Roman" w:hAnsi="Arial" w:cs="Arial"/>
          <w:color w:val="000000"/>
          <w:sz w:val="21"/>
          <w:szCs w:val="21"/>
        </w:rPr>
        <w:t xml:space="preserve">Without a penny to his name, three great universities are begging for him, and from there the sky's the limit, because it's not what you do, Ben. It's who you know and the smile on your face! </w:t>
      </w:r>
      <w:proofErr w:type="gramStart"/>
      <w:r w:rsidRPr="009B69C7">
        <w:rPr>
          <w:rFonts w:ascii="Arial" w:eastAsia="Times New Roman" w:hAnsi="Arial" w:cs="Arial"/>
          <w:color w:val="000000"/>
          <w:sz w:val="21"/>
          <w:szCs w:val="21"/>
        </w:rPr>
        <w:t>It's</w:t>
      </w:r>
      <w:proofErr w:type="gramEnd"/>
      <w:r w:rsidRPr="009B69C7">
        <w:rPr>
          <w:rFonts w:ascii="Arial" w:eastAsia="Times New Roman" w:hAnsi="Arial" w:cs="Arial"/>
          <w:color w:val="000000"/>
          <w:sz w:val="21"/>
          <w:szCs w:val="21"/>
        </w:rPr>
        <w:t xml:space="preserve"> contacts, Ben, contacts! The whole wealth of Alaska passes </w:t>
      </w:r>
      <w:r w:rsidRPr="009B69C7">
        <w:rPr>
          <w:rFonts w:ascii="Arial" w:eastAsia="Times New Roman" w:hAnsi="Arial" w:cs="Arial"/>
          <w:color w:val="000000"/>
          <w:sz w:val="21"/>
          <w:szCs w:val="21"/>
        </w:rPr>
        <w:lastRenderedPageBreak/>
        <w:t xml:space="preserve">over the </w:t>
      </w:r>
      <w:hyperlink r:id="rId7" w:history="1">
        <w:r w:rsidRPr="009B69C7">
          <w:rPr>
            <w:rFonts w:ascii="Arial" w:eastAsia="Times New Roman" w:hAnsi="Arial" w:cs="Arial"/>
            <w:color w:val="006400"/>
            <w:sz w:val="21"/>
            <w:szCs w:val="21"/>
            <w:u w:val="single"/>
          </w:rPr>
          <w:t>lunch</w:t>
        </w:r>
      </w:hyperlink>
      <w:r w:rsidRPr="009B69C7">
        <w:rPr>
          <w:rFonts w:ascii="Arial" w:eastAsia="Times New Roman" w:hAnsi="Arial" w:cs="Arial"/>
          <w:color w:val="000000"/>
          <w:sz w:val="21"/>
          <w:szCs w:val="21"/>
        </w:rPr>
        <w:t xml:space="preserve"> table at the Commodore Hotel, and that's the wonder, the wonder of this country, that a man can end with diamonds here on the basis of being liked! (Miller 2.202)</w:t>
      </w:r>
    </w:p>
    <w:p w:rsidR="009B69C7" w:rsidRPr="009B69C7" w:rsidRDefault="009B69C7" w:rsidP="009B69C7">
      <w:pPr>
        <w:numPr>
          <w:ilvl w:val="0"/>
          <w:numId w:val="1"/>
        </w:numPr>
        <w:spacing w:before="100" w:beforeAutospacing="1" w:after="300"/>
        <w:rPr>
          <w:rFonts w:ascii="Arial" w:eastAsia="Times New Roman" w:hAnsi="Arial" w:cs="Arial"/>
          <w:color w:val="000000"/>
        </w:rPr>
      </w:pPr>
      <w:r w:rsidRPr="009B69C7">
        <w:rPr>
          <w:rFonts w:ascii="Arial" w:eastAsia="Times New Roman" w:hAnsi="Arial" w:cs="Arial"/>
          <w:color w:val="000000"/>
        </w:rPr>
        <w:t xml:space="preserve">6 </w:t>
      </w:r>
    </w:p>
    <w:p w:rsidR="009B69C7" w:rsidRPr="009B69C7" w:rsidRDefault="009B69C7" w:rsidP="009B69C7">
      <w:pPr>
        <w:spacing w:before="150" w:after="150"/>
        <w:ind w:left="720"/>
        <w:rPr>
          <w:rFonts w:ascii="Arial" w:eastAsia="Times New Roman" w:hAnsi="Arial" w:cs="Arial"/>
          <w:color w:val="000000"/>
          <w:sz w:val="21"/>
          <w:szCs w:val="21"/>
        </w:rPr>
      </w:pPr>
      <w:r w:rsidRPr="009B69C7">
        <w:rPr>
          <w:rFonts w:ascii="Arial" w:eastAsia="Times New Roman" w:hAnsi="Arial" w:cs="Arial"/>
          <w:color w:val="000000"/>
          <w:sz w:val="21"/>
          <w:szCs w:val="21"/>
        </w:rPr>
        <w:t>Quote sets of dialogue between two or more characters by also using block format and putting the characters' names in all capital letters. Don't forget a lead-in and a citation that includes all speeches being quoted. Example:</w:t>
      </w:r>
    </w:p>
    <w:p w:rsidR="005F73A5" w:rsidRDefault="009B69C7" w:rsidP="009B69C7">
      <w:pPr>
        <w:spacing w:before="150" w:after="150"/>
        <w:ind w:left="720"/>
        <w:rPr>
          <w:rFonts w:ascii="Arial" w:eastAsia="Times New Roman" w:hAnsi="Arial" w:cs="Arial"/>
          <w:color w:val="000000"/>
          <w:sz w:val="21"/>
          <w:szCs w:val="21"/>
        </w:rPr>
      </w:pPr>
      <w:r w:rsidRPr="009B69C7">
        <w:rPr>
          <w:rFonts w:ascii="Arial" w:eastAsia="Times New Roman" w:hAnsi="Arial" w:cs="Arial"/>
          <w:color w:val="000000"/>
          <w:sz w:val="21"/>
          <w:szCs w:val="21"/>
        </w:rPr>
        <w:t xml:space="preserve">Willy's delusions consistently show how much Happy and Bernard idolized Biff, especially </w:t>
      </w:r>
    </w:p>
    <w:p w:rsidR="009B69C7" w:rsidRPr="009B69C7" w:rsidRDefault="009B69C7" w:rsidP="009B69C7">
      <w:pPr>
        <w:spacing w:before="150" w:after="150"/>
        <w:ind w:left="720"/>
        <w:rPr>
          <w:rFonts w:ascii="Arial" w:eastAsia="Times New Roman" w:hAnsi="Arial" w:cs="Arial"/>
          <w:color w:val="000000"/>
          <w:sz w:val="21"/>
          <w:szCs w:val="21"/>
        </w:rPr>
      </w:pPr>
      <w:proofErr w:type="gramStart"/>
      <w:r w:rsidRPr="009B69C7">
        <w:rPr>
          <w:rFonts w:ascii="Arial" w:eastAsia="Times New Roman" w:hAnsi="Arial" w:cs="Arial"/>
          <w:color w:val="000000"/>
          <w:sz w:val="21"/>
          <w:szCs w:val="21"/>
        </w:rPr>
        <w:t>when</w:t>
      </w:r>
      <w:proofErr w:type="gramEnd"/>
      <w:r w:rsidRPr="009B69C7">
        <w:rPr>
          <w:rFonts w:ascii="Arial" w:eastAsia="Times New Roman" w:hAnsi="Arial" w:cs="Arial"/>
          <w:color w:val="000000"/>
          <w:sz w:val="21"/>
          <w:szCs w:val="21"/>
        </w:rPr>
        <w:t xml:space="preserve"> they argue over who will carry his </w:t>
      </w:r>
      <w:hyperlink r:id="rId8" w:history="1">
        <w:r w:rsidRPr="009B69C7">
          <w:rPr>
            <w:rFonts w:ascii="Arial" w:eastAsia="Times New Roman" w:hAnsi="Arial" w:cs="Arial"/>
            <w:color w:val="006400"/>
            <w:sz w:val="21"/>
            <w:szCs w:val="21"/>
            <w:u w:val="single"/>
          </w:rPr>
          <w:t>football</w:t>
        </w:r>
      </w:hyperlink>
      <w:r w:rsidRPr="009B69C7">
        <w:rPr>
          <w:rFonts w:ascii="Arial" w:eastAsia="Times New Roman" w:hAnsi="Arial" w:cs="Arial"/>
          <w:color w:val="000000"/>
          <w:sz w:val="21"/>
          <w:szCs w:val="21"/>
        </w:rPr>
        <w:t xml:space="preserve"> gear:</w:t>
      </w:r>
    </w:p>
    <w:p w:rsidR="009B69C7" w:rsidRPr="009B69C7" w:rsidRDefault="009B69C7" w:rsidP="005F73A5">
      <w:pPr>
        <w:spacing w:before="150" w:after="150"/>
        <w:ind w:left="1440"/>
        <w:rPr>
          <w:rFonts w:ascii="Arial" w:eastAsia="Times New Roman" w:hAnsi="Arial" w:cs="Arial"/>
          <w:color w:val="000000"/>
          <w:sz w:val="21"/>
          <w:szCs w:val="21"/>
        </w:rPr>
      </w:pPr>
      <w:r w:rsidRPr="009B69C7">
        <w:rPr>
          <w:rFonts w:ascii="Arial" w:eastAsia="Times New Roman" w:hAnsi="Arial" w:cs="Arial"/>
          <w:color w:val="000000"/>
          <w:sz w:val="21"/>
          <w:szCs w:val="21"/>
        </w:rPr>
        <w:t xml:space="preserve">BERNARD. Biff, I'm carrying your helmet, </w:t>
      </w:r>
      <w:proofErr w:type="spellStart"/>
      <w:r w:rsidRPr="009B69C7">
        <w:rPr>
          <w:rFonts w:ascii="Arial" w:eastAsia="Times New Roman" w:hAnsi="Arial" w:cs="Arial"/>
          <w:color w:val="000000"/>
          <w:sz w:val="21"/>
          <w:szCs w:val="21"/>
        </w:rPr>
        <w:t>ain't</w:t>
      </w:r>
      <w:proofErr w:type="spellEnd"/>
      <w:r w:rsidRPr="009B69C7">
        <w:rPr>
          <w:rFonts w:ascii="Arial" w:eastAsia="Times New Roman" w:hAnsi="Arial" w:cs="Arial"/>
          <w:color w:val="000000"/>
          <w:sz w:val="21"/>
          <w:szCs w:val="21"/>
        </w:rPr>
        <w:t xml:space="preserve"> I?</w:t>
      </w:r>
    </w:p>
    <w:p w:rsidR="009B69C7" w:rsidRPr="009B69C7" w:rsidRDefault="009B69C7" w:rsidP="005F73A5">
      <w:pPr>
        <w:spacing w:before="150" w:after="150"/>
        <w:ind w:left="1440"/>
        <w:rPr>
          <w:rFonts w:ascii="Arial" w:eastAsia="Times New Roman" w:hAnsi="Arial" w:cs="Arial"/>
          <w:color w:val="000000"/>
          <w:sz w:val="21"/>
          <w:szCs w:val="21"/>
        </w:rPr>
      </w:pPr>
      <w:proofErr w:type="gramStart"/>
      <w:r w:rsidRPr="009B69C7">
        <w:rPr>
          <w:rFonts w:ascii="Arial" w:eastAsia="Times New Roman" w:hAnsi="Arial" w:cs="Arial"/>
          <w:color w:val="000000"/>
          <w:sz w:val="21"/>
          <w:szCs w:val="21"/>
        </w:rPr>
        <w:t>HAPPY.</w:t>
      </w:r>
      <w:proofErr w:type="gramEnd"/>
      <w:r w:rsidRPr="009B69C7">
        <w:rPr>
          <w:rFonts w:ascii="Arial" w:eastAsia="Times New Roman" w:hAnsi="Arial" w:cs="Arial"/>
          <w:color w:val="000000"/>
          <w:sz w:val="21"/>
          <w:szCs w:val="21"/>
        </w:rPr>
        <w:t xml:space="preserve"> No, I'm carrying the helmet.</w:t>
      </w:r>
    </w:p>
    <w:p w:rsidR="009B69C7" w:rsidRPr="009B69C7" w:rsidRDefault="009B69C7" w:rsidP="005F73A5">
      <w:pPr>
        <w:spacing w:before="150" w:after="150"/>
        <w:ind w:left="1440"/>
        <w:rPr>
          <w:rFonts w:ascii="Arial" w:eastAsia="Times New Roman" w:hAnsi="Arial" w:cs="Arial"/>
          <w:color w:val="000000"/>
          <w:sz w:val="21"/>
          <w:szCs w:val="21"/>
        </w:rPr>
      </w:pPr>
      <w:r w:rsidRPr="009B69C7">
        <w:rPr>
          <w:rFonts w:ascii="Arial" w:eastAsia="Times New Roman" w:hAnsi="Arial" w:cs="Arial"/>
          <w:color w:val="000000"/>
          <w:sz w:val="21"/>
          <w:szCs w:val="21"/>
        </w:rPr>
        <w:t>BERNARD. Oh, Biff, you promised me.</w:t>
      </w:r>
    </w:p>
    <w:p w:rsidR="009B69C7" w:rsidRPr="009B69C7" w:rsidRDefault="009B69C7" w:rsidP="005F73A5">
      <w:pPr>
        <w:spacing w:before="150" w:after="150"/>
        <w:ind w:left="1440"/>
        <w:rPr>
          <w:rFonts w:ascii="Arial" w:eastAsia="Times New Roman" w:hAnsi="Arial" w:cs="Arial"/>
          <w:color w:val="000000"/>
          <w:sz w:val="21"/>
          <w:szCs w:val="21"/>
        </w:rPr>
      </w:pPr>
      <w:proofErr w:type="gramStart"/>
      <w:r w:rsidRPr="009B69C7">
        <w:rPr>
          <w:rFonts w:ascii="Arial" w:eastAsia="Times New Roman" w:hAnsi="Arial" w:cs="Arial"/>
          <w:color w:val="000000"/>
          <w:sz w:val="21"/>
          <w:szCs w:val="21"/>
        </w:rPr>
        <w:t>HAPPY.</w:t>
      </w:r>
      <w:proofErr w:type="gramEnd"/>
      <w:r w:rsidRPr="009B69C7">
        <w:rPr>
          <w:rFonts w:ascii="Arial" w:eastAsia="Times New Roman" w:hAnsi="Arial" w:cs="Arial"/>
          <w:color w:val="000000"/>
          <w:sz w:val="21"/>
          <w:szCs w:val="21"/>
        </w:rPr>
        <w:t xml:space="preserve"> I'm carrying the helmet. (Miller 2.213-216)</w:t>
      </w:r>
    </w:p>
    <w:p w:rsidR="00651638" w:rsidRDefault="009B69C7" w:rsidP="009B69C7">
      <w:pPr>
        <w:rPr>
          <w:rFonts w:ascii="Arial" w:eastAsia="Times New Roman" w:hAnsi="Arial" w:cs="Arial"/>
          <w:color w:val="000000"/>
        </w:rPr>
      </w:pPr>
      <w:r w:rsidRPr="009B69C7">
        <w:rPr>
          <w:rFonts w:ascii="Arial" w:eastAsia="Times New Roman" w:hAnsi="Arial" w:cs="Arial"/>
          <w:color w:val="000000"/>
        </w:rPr>
        <w:br/>
      </w:r>
      <w:r w:rsidRPr="009B69C7">
        <w:rPr>
          <w:rFonts w:ascii="Arial" w:eastAsia="Times New Roman" w:hAnsi="Arial" w:cs="Arial"/>
          <w:color w:val="000000"/>
        </w:rPr>
        <w:br/>
        <w:t xml:space="preserve">Read more: </w:t>
      </w:r>
      <w:hyperlink r:id="rId9" w:anchor="ixzz1cNKUYIyC" w:history="1">
        <w:r w:rsidRPr="009B69C7">
          <w:rPr>
            <w:rFonts w:ascii="Arial" w:eastAsia="Times New Roman" w:hAnsi="Arial" w:cs="Arial"/>
            <w:color w:val="003399"/>
          </w:rPr>
          <w:t>How to Quote and Cite a Play in an Essay Using MLA Format | eHow.com</w:t>
        </w:r>
      </w:hyperlink>
      <w:r w:rsidRPr="009B69C7">
        <w:rPr>
          <w:rFonts w:ascii="Arial" w:eastAsia="Times New Roman" w:hAnsi="Arial" w:cs="Arial"/>
          <w:color w:val="000000"/>
        </w:rPr>
        <w:t xml:space="preserve"> </w:t>
      </w:r>
      <w:hyperlink r:id="rId10" w:anchor="ixzz1cNKUYIyC" w:history="1">
        <w:r w:rsidRPr="009B69C7">
          <w:rPr>
            <w:rFonts w:ascii="Arial" w:eastAsia="Times New Roman" w:hAnsi="Arial" w:cs="Arial"/>
            <w:color w:val="003399"/>
          </w:rPr>
          <w:t>http://www.ehow.com/how_4509665_quote-essay-using-mla-format.html#ixzz1cNKUYIyC</w:t>
        </w:r>
      </w:hyperlink>
    </w:p>
    <w:p w:rsidR="005F73A5" w:rsidRDefault="005F73A5" w:rsidP="009B69C7">
      <w:pPr>
        <w:rPr>
          <w:rFonts w:ascii="Arial" w:eastAsia="Times New Roman" w:hAnsi="Arial" w:cs="Arial"/>
          <w:color w:val="000000"/>
        </w:rPr>
      </w:pPr>
    </w:p>
    <w:p w:rsidR="005F73A5" w:rsidRDefault="004F5B39" w:rsidP="009B69C7">
      <w:pPr>
        <w:rPr>
          <w:rFonts w:ascii="Arial" w:eastAsia="Times New Roman" w:hAnsi="Arial" w:cs="Arial"/>
          <w:color w:val="000000"/>
        </w:rPr>
      </w:pPr>
      <w:proofErr w:type="gramStart"/>
      <w:r w:rsidRPr="004F5B39">
        <w:rPr>
          <w:rFonts w:ascii="Arial" w:eastAsia="Times New Roman" w:hAnsi="Arial" w:cs="Arial"/>
          <w:b/>
          <w:color w:val="000000"/>
        </w:rPr>
        <w:t>Other Types of Citations</w:t>
      </w:r>
      <w:r>
        <w:rPr>
          <w:rFonts w:ascii="Arial" w:eastAsia="Times New Roman" w:hAnsi="Arial" w:cs="Arial"/>
          <w:color w:val="000000"/>
        </w:rPr>
        <w:t>.</w:t>
      </w:r>
      <w:proofErr w:type="gramEnd"/>
      <w:r>
        <w:rPr>
          <w:rFonts w:ascii="Arial" w:eastAsia="Times New Roman" w:hAnsi="Arial" w:cs="Arial"/>
          <w:color w:val="000000"/>
        </w:rPr>
        <w:t xml:space="preserve"> Note the use of quotation and other punctuation marks.</w:t>
      </w:r>
    </w:p>
    <w:p w:rsidR="004F5B39" w:rsidRDefault="005F73A5" w:rsidP="009B69C7">
      <w:pPr>
        <w:rPr>
          <w:rFonts w:ascii="Arial" w:eastAsia="Times New Roman" w:hAnsi="Arial" w:cs="Arial"/>
          <w:color w:val="000000"/>
        </w:rPr>
      </w:pPr>
      <w:r>
        <w:rPr>
          <w:rFonts w:ascii="Arial" w:eastAsia="Times New Roman" w:hAnsi="Arial" w:cs="Arial"/>
          <w:color w:val="000000"/>
        </w:rPr>
        <w:t xml:space="preserve"> “</w:t>
      </w:r>
      <w:r w:rsidR="002C5827">
        <w:rPr>
          <w:rFonts w:ascii="Arial" w:eastAsia="Times New Roman" w:hAnsi="Arial" w:cs="Arial"/>
          <w:color w:val="000000"/>
        </w:rPr>
        <w:t>He let them</w:t>
      </w:r>
      <w:r>
        <w:rPr>
          <w:rFonts w:ascii="Arial" w:eastAsia="Times New Roman" w:hAnsi="Arial" w:cs="Arial"/>
          <w:color w:val="000000"/>
        </w:rPr>
        <w:t xml:space="preserve"> know” (13).</w:t>
      </w:r>
      <w:r w:rsidR="004F5B39">
        <w:rPr>
          <w:rFonts w:ascii="Arial" w:eastAsia="Times New Roman" w:hAnsi="Arial" w:cs="Arial"/>
          <w:color w:val="000000"/>
        </w:rPr>
        <w:t xml:space="preserve"> </w:t>
      </w:r>
    </w:p>
    <w:p w:rsidR="005F73A5" w:rsidRPr="004F5B39" w:rsidRDefault="004F5B39" w:rsidP="004F5B39">
      <w:pPr>
        <w:pStyle w:val="ListParagraph"/>
        <w:numPr>
          <w:ilvl w:val="0"/>
          <w:numId w:val="2"/>
        </w:numPr>
        <w:rPr>
          <w:rFonts w:ascii="Arial" w:eastAsia="Times New Roman" w:hAnsi="Arial" w:cs="Arial"/>
          <w:color w:val="000000"/>
        </w:rPr>
      </w:pPr>
      <w:r w:rsidRPr="004F5B39">
        <w:rPr>
          <w:rFonts w:ascii="Arial" w:eastAsia="Times New Roman" w:hAnsi="Arial" w:cs="Arial"/>
          <w:color w:val="000000"/>
        </w:rPr>
        <w:t>In this example</w:t>
      </w:r>
      <w:r>
        <w:rPr>
          <w:rFonts w:ascii="Arial" w:eastAsia="Times New Roman" w:hAnsi="Arial" w:cs="Arial"/>
          <w:color w:val="000000"/>
        </w:rPr>
        <w:t>,</w:t>
      </w:r>
      <w:r w:rsidRPr="004F5B39">
        <w:rPr>
          <w:rFonts w:ascii="Arial" w:eastAsia="Times New Roman" w:hAnsi="Arial" w:cs="Arial"/>
          <w:color w:val="000000"/>
        </w:rPr>
        <w:t xml:space="preserve"> there is no need to place a </w:t>
      </w:r>
      <w:r>
        <w:rPr>
          <w:rFonts w:ascii="Arial" w:eastAsia="Times New Roman" w:hAnsi="Arial" w:cs="Arial"/>
          <w:color w:val="000000"/>
        </w:rPr>
        <w:t xml:space="preserve">period within the quotation marks; </w:t>
      </w:r>
      <w:r w:rsidRPr="004F5B39">
        <w:rPr>
          <w:rFonts w:ascii="Arial" w:eastAsia="Times New Roman" w:hAnsi="Arial" w:cs="Arial"/>
          <w:color w:val="000000"/>
        </w:rPr>
        <w:t>the period after the citation takes care of it.</w:t>
      </w:r>
      <w:r>
        <w:rPr>
          <w:rFonts w:ascii="Arial" w:eastAsia="Times New Roman" w:hAnsi="Arial" w:cs="Arial"/>
          <w:color w:val="000000"/>
        </w:rPr>
        <w:t xml:space="preserve"> Also note that you do not need to write the word “page” in the parenthetical citation.</w:t>
      </w:r>
    </w:p>
    <w:p w:rsidR="005F73A5" w:rsidRDefault="005F73A5" w:rsidP="009B69C7">
      <w:pPr>
        <w:rPr>
          <w:rFonts w:ascii="Arial" w:eastAsia="Times New Roman" w:hAnsi="Arial" w:cs="Arial"/>
          <w:color w:val="000000"/>
        </w:rPr>
      </w:pPr>
      <w:r>
        <w:rPr>
          <w:rFonts w:ascii="Arial" w:eastAsia="Times New Roman" w:hAnsi="Arial" w:cs="Arial"/>
          <w:color w:val="000000"/>
        </w:rPr>
        <w:t xml:space="preserve">“Will </w:t>
      </w:r>
      <w:r w:rsidR="002C5827">
        <w:rPr>
          <w:rFonts w:ascii="Arial" w:eastAsia="Times New Roman" w:hAnsi="Arial" w:cs="Arial"/>
          <w:color w:val="000000"/>
        </w:rPr>
        <w:t>he</w:t>
      </w:r>
      <w:r>
        <w:rPr>
          <w:rFonts w:ascii="Arial" w:eastAsia="Times New Roman" w:hAnsi="Arial" w:cs="Arial"/>
          <w:color w:val="000000"/>
        </w:rPr>
        <w:t xml:space="preserve"> let </w:t>
      </w:r>
      <w:r w:rsidR="002C5827">
        <w:rPr>
          <w:rFonts w:ascii="Arial" w:eastAsia="Times New Roman" w:hAnsi="Arial" w:cs="Arial"/>
          <w:color w:val="000000"/>
        </w:rPr>
        <w:t>them</w:t>
      </w:r>
      <w:r>
        <w:rPr>
          <w:rFonts w:ascii="Arial" w:eastAsia="Times New Roman" w:hAnsi="Arial" w:cs="Arial"/>
          <w:color w:val="000000"/>
        </w:rPr>
        <w:t xml:space="preserve"> know?” (13).</w:t>
      </w:r>
    </w:p>
    <w:p w:rsidR="004F5B39" w:rsidRDefault="004F5B39" w:rsidP="009B69C7">
      <w:pPr>
        <w:rPr>
          <w:rFonts w:ascii="Arial" w:eastAsia="Times New Roman" w:hAnsi="Arial" w:cs="Arial"/>
          <w:color w:val="000000"/>
        </w:rPr>
      </w:pPr>
      <w:r>
        <w:rPr>
          <w:rFonts w:ascii="Arial" w:eastAsia="Times New Roman" w:hAnsi="Arial" w:cs="Arial"/>
          <w:color w:val="000000"/>
        </w:rPr>
        <w:t>“</w:t>
      </w:r>
      <w:r w:rsidR="002C5827">
        <w:rPr>
          <w:rFonts w:ascii="Arial" w:eastAsia="Times New Roman" w:hAnsi="Arial" w:cs="Arial"/>
          <w:color w:val="000000"/>
        </w:rPr>
        <w:t>He let them</w:t>
      </w:r>
      <w:bookmarkStart w:id="0" w:name="_GoBack"/>
      <w:bookmarkEnd w:id="0"/>
      <w:r>
        <w:rPr>
          <w:rFonts w:ascii="Arial" w:eastAsia="Times New Roman" w:hAnsi="Arial" w:cs="Arial"/>
          <w:color w:val="000000"/>
        </w:rPr>
        <w:t xml:space="preserve"> know!” (13).</w:t>
      </w:r>
    </w:p>
    <w:p w:rsidR="004F5B39" w:rsidRPr="004F5B39" w:rsidRDefault="004F5B39" w:rsidP="004F5B39">
      <w:pPr>
        <w:pStyle w:val="ListParagraph"/>
        <w:numPr>
          <w:ilvl w:val="0"/>
          <w:numId w:val="2"/>
        </w:numPr>
        <w:rPr>
          <w:rFonts w:ascii="Arial" w:eastAsia="Times New Roman" w:hAnsi="Arial" w:cs="Arial"/>
          <w:color w:val="000000"/>
        </w:rPr>
      </w:pPr>
      <w:r>
        <w:rPr>
          <w:rFonts w:ascii="Arial" w:eastAsia="Times New Roman" w:hAnsi="Arial" w:cs="Arial"/>
          <w:color w:val="000000"/>
        </w:rPr>
        <w:t>In these examples, the period after the citation does not take care of the punctuation within the quotation marks because the punctuation there is not a period.</w:t>
      </w:r>
    </w:p>
    <w:p w:rsidR="004F5B39" w:rsidRDefault="004F5B39" w:rsidP="009B69C7">
      <w:pPr>
        <w:rPr>
          <w:rFonts w:ascii="Arial" w:eastAsia="Times New Roman" w:hAnsi="Arial" w:cs="Arial"/>
          <w:color w:val="000000"/>
        </w:rPr>
      </w:pPr>
      <w:r>
        <w:rPr>
          <w:rFonts w:ascii="Arial" w:eastAsia="Times New Roman" w:hAnsi="Arial" w:cs="Arial"/>
          <w:color w:val="000000"/>
        </w:rPr>
        <w:t>“Leah said, ‘Let us know’” (13).</w:t>
      </w:r>
    </w:p>
    <w:p w:rsidR="004F5B39" w:rsidRDefault="004F5B39" w:rsidP="009B69C7">
      <w:pPr>
        <w:rPr>
          <w:rFonts w:ascii="Arial" w:eastAsia="Times New Roman" w:hAnsi="Arial" w:cs="Arial"/>
          <w:color w:val="000000"/>
        </w:rPr>
      </w:pPr>
      <w:r>
        <w:rPr>
          <w:rFonts w:ascii="Arial" w:eastAsia="Times New Roman" w:hAnsi="Arial" w:cs="Arial"/>
          <w:color w:val="000000"/>
        </w:rPr>
        <w:t>“Leah shouted, ‘Let us know!’” (13).</w:t>
      </w:r>
    </w:p>
    <w:p w:rsidR="004F5B39" w:rsidRDefault="004F5B39" w:rsidP="009B69C7">
      <w:r>
        <w:rPr>
          <w:rFonts w:ascii="Arial" w:eastAsia="Times New Roman" w:hAnsi="Arial" w:cs="Arial"/>
          <w:color w:val="000000"/>
        </w:rPr>
        <w:t>“Leah asked, ‘Will you let us know?’” (13).</w:t>
      </w:r>
    </w:p>
    <w:sectPr w:rsidR="004F5B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6D1C00"/>
    <w:multiLevelType w:val="multilevel"/>
    <w:tmpl w:val="B2EA5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AFB24E2"/>
    <w:multiLevelType w:val="hybridMultilevel"/>
    <w:tmpl w:val="490E10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69C7"/>
    <w:rsid w:val="002C5827"/>
    <w:rsid w:val="004F5B39"/>
    <w:rsid w:val="005F73A5"/>
    <w:rsid w:val="00651638"/>
    <w:rsid w:val="009B69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B69C7"/>
    <w:rPr>
      <w:strike w:val="0"/>
      <w:dstrike w:val="0"/>
      <w:color w:val="0000FF"/>
      <w:u w:val="none"/>
      <w:effect w:val="none"/>
    </w:rPr>
  </w:style>
  <w:style w:type="character" w:customStyle="1" w:styleId="stepnumber2">
    <w:name w:val="stepnumber2"/>
    <w:basedOn w:val="DefaultParagraphFont"/>
    <w:rsid w:val="009B69C7"/>
  </w:style>
  <w:style w:type="character" w:customStyle="1" w:styleId="itxtrst">
    <w:name w:val="itxtrst"/>
    <w:basedOn w:val="DefaultParagraphFont"/>
    <w:rsid w:val="009B69C7"/>
  </w:style>
  <w:style w:type="paragraph" w:styleId="ListParagraph">
    <w:name w:val="List Paragraph"/>
    <w:basedOn w:val="Normal"/>
    <w:uiPriority w:val="34"/>
    <w:qFormat/>
    <w:rsid w:val="004F5B39"/>
    <w:pPr>
      <w:ind w:left="720"/>
      <w:contextualSpacing/>
    </w:pPr>
  </w:style>
  <w:style w:type="paragraph" w:styleId="BalloonText">
    <w:name w:val="Balloon Text"/>
    <w:basedOn w:val="Normal"/>
    <w:link w:val="BalloonTextChar"/>
    <w:uiPriority w:val="99"/>
    <w:semiHidden/>
    <w:unhideWhenUsed/>
    <w:rsid w:val="002C5827"/>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582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B69C7"/>
    <w:rPr>
      <w:strike w:val="0"/>
      <w:dstrike w:val="0"/>
      <w:color w:val="0000FF"/>
      <w:u w:val="none"/>
      <w:effect w:val="none"/>
    </w:rPr>
  </w:style>
  <w:style w:type="character" w:customStyle="1" w:styleId="stepnumber2">
    <w:name w:val="stepnumber2"/>
    <w:basedOn w:val="DefaultParagraphFont"/>
    <w:rsid w:val="009B69C7"/>
  </w:style>
  <w:style w:type="character" w:customStyle="1" w:styleId="itxtrst">
    <w:name w:val="itxtrst"/>
    <w:basedOn w:val="DefaultParagraphFont"/>
    <w:rsid w:val="009B69C7"/>
  </w:style>
  <w:style w:type="paragraph" w:styleId="ListParagraph">
    <w:name w:val="List Paragraph"/>
    <w:basedOn w:val="Normal"/>
    <w:uiPriority w:val="34"/>
    <w:qFormat/>
    <w:rsid w:val="004F5B39"/>
    <w:pPr>
      <w:ind w:left="720"/>
      <w:contextualSpacing/>
    </w:pPr>
  </w:style>
  <w:style w:type="paragraph" w:styleId="BalloonText">
    <w:name w:val="Balloon Text"/>
    <w:basedOn w:val="Normal"/>
    <w:link w:val="BalloonTextChar"/>
    <w:uiPriority w:val="99"/>
    <w:semiHidden/>
    <w:unhideWhenUsed/>
    <w:rsid w:val="002C5827"/>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582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1205963">
      <w:bodyDiv w:val="1"/>
      <w:marLeft w:val="0"/>
      <w:marRight w:val="0"/>
      <w:marTop w:val="0"/>
      <w:marBottom w:val="0"/>
      <w:divBdr>
        <w:top w:val="single" w:sz="2" w:space="0" w:color="DEDEDE"/>
        <w:left w:val="single" w:sz="6" w:space="0" w:color="DEDEDE"/>
        <w:bottom w:val="single" w:sz="2" w:space="0" w:color="DEDEDE"/>
        <w:right w:val="single" w:sz="6" w:space="0" w:color="DEDEDE"/>
      </w:divBdr>
      <w:divsChild>
        <w:div w:id="609706993">
          <w:marLeft w:val="0"/>
          <w:marRight w:val="0"/>
          <w:marTop w:val="0"/>
          <w:marBottom w:val="0"/>
          <w:divBdr>
            <w:top w:val="none" w:sz="0" w:space="0" w:color="auto"/>
            <w:left w:val="none" w:sz="0" w:space="0" w:color="auto"/>
            <w:bottom w:val="none" w:sz="0" w:space="0" w:color="auto"/>
            <w:right w:val="none" w:sz="0" w:space="0" w:color="auto"/>
          </w:divBdr>
          <w:divsChild>
            <w:div w:id="374233771">
              <w:marLeft w:val="0"/>
              <w:marRight w:val="0"/>
              <w:marTop w:val="0"/>
              <w:marBottom w:val="0"/>
              <w:divBdr>
                <w:top w:val="none" w:sz="0" w:space="0" w:color="auto"/>
                <w:left w:val="none" w:sz="0" w:space="0" w:color="auto"/>
                <w:bottom w:val="none" w:sz="0" w:space="0" w:color="auto"/>
                <w:right w:val="none" w:sz="0" w:space="0" w:color="auto"/>
              </w:divBdr>
              <w:divsChild>
                <w:div w:id="1832866349">
                  <w:marLeft w:val="0"/>
                  <w:marRight w:val="0"/>
                  <w:marTop w:val="0"/>
                  <w:marBottom w:val="0"/>
                  <w:divBdr>
                    <w:top w:val="none" w:sz="0" w:space="0" w:color="auto"/>
                    <w:left w:val="none" w:sz="0" w:space="0" w:color="auto"/>
                    <w:bottom w:val="none" w:sz="0" w:space="0" w:color="auto"/>
                    <w:right w:val="none" w:sz="0" w:space="0" w:color="auto"/>
                  </w:divBdr>
                </w:div>
              </w:divsChild>
            </w:div>
            <w:div w:id="417870020">
              <w:marLeft w:val="0"/>
              <w:marRight w:val="0"/>
              <w:marTop w:val="0"/>
              <w:marBottom w:val="0"/>
              <w:divBdr>
                <w:top w:val="none" w:sz="0" w:space="0" w:color="auto"/>
                <w:left w:val="none" w:sz="0" w:space="0" w:color="auto"/>
                <w:bottom w:val="none" w:sz="0" w:space="0" w:color="auto"/>
                <w:right w:val="none" w:sz="0" w:space="0" w:color="auto"/>
              </w:divBdr>
              <w:divsChild>
                <w:div w:id="1748959306">
                  <w:marLeft w:val="0"/>
                  <w:marRight w:val="0"/>
                  <w:marTop w:val="0"/>
                  <w:marBottom w:val="0"/>
                  <w:divBdr>
                    <w:top w:val="none" w:sz="0" w:space="0" w:color="auto"/>
                    <w:left w:val="none" w:sz="0" w:space="0" w:color="auto"/>
                    <w:bottom w:val="none" w:sz="0" w:space="0" w:color="auto"/>
                    <w:right w:val="none" w:sz="0" w:space="0" w:color="auto"/>
                  </w:divBdr>
                </w:div>
              </w:divsChild>
            </w:div>
            <w:div w:id="1589386991">
              <w:marLeft w:val="0"/>
              <w:marRight w:val="0"/>
              <w:marTop w:val="0"/>
              <w:marBottom w:val="0"/>
              <w:divBdr>
                <w:top w:val="none" w:sz="0" w:space="0" w:color="auto"/>
                <w:left w:val="none" w:sz="0" w:space="0" w:color="auto"/>
                <w:bottom w:val="none" w:sz="0" w:space="0" w:color="auto"/>
                <w:right w:val="none" w:sz="0" w:space="0" w:color="auto"/>
              </w:divBdr>
              <w:divsChild>
                <w:div w:id="1731463565">
                  <w:marLeft w:val="0"/>
                  <w:marRight w:val="0"/>
                  <w:marTop w:val="0"/>
                  <w:marBottom w:val="0"/>
                  <w:divBdr>
                    <w:top w:val="none" w:sz="0" w:space="0" w:color="auto"/>
                    <w:left w:val="none" w:sz="0" w:space="0" w:color="auto"/>
                    <w:bottom w:val="none" w:sz="0" w:space="0" w:color="auto"/>
                    <w:right w:val="none" w:sz="0" w:space="0" w:color="auto"/>
                  </w:divBdr>
                </w:div>
              </w:divsChild>
            </w:div>
            <w:div w:id="1733846690">
              <w:marLeft w:val="0"/>
              <w:marRight w:val="0"/>
              <w:marTop w:val="0"/>
              <w:marBottom w:val="0"/>
              <w:divBdr>
                <w:top w:val="none" w:sz="0" w:space="0" w:color="auto"/>
                <w:left w:val="none" w:sz="0" w:space="0" w:color="auto"/>
                <w:bottom w:val="none" w:sz="0" w:space="0" w:color="auto"/>
                <w:right w:val="none" w:sz="0" w:space="0" w:color="auto"/>
              </w:divBdr>
              <w:divsChild>
                <w:div w:id="1056734876">
                  <w:marLeft w:val="0"/>
                  <w:marRight w:val="0"/>
                  <w:marTop w:val="0"/>
                  <w:marBottom w:val="0"/>
                  <w:divBdr>
                    <w:top w:val="none" w:sz="0" w:space="0" w:color="auto"/>
                    <w:left w:val="none" w:sz="0" w:space="0" w:color="auto"/>
                    <w:bottom w:val="none" w:sz="0" w:space="0" w:color="auto"/>
                    <w:right w:val="none" w:sz="0" w:space="0" w:color="auto"/>
                  </w:divBdr>
                </w:div>
              </w:divsChild>
            </w:div>
            <w:div w:id="1122726822">
              <w:marLeft w:val="0"/>
              <w:marRight w:val="0"/>
              <w:marTop w:val="0"/>
              <w:marBottom w:val="0"/>
              <w:divBdr>
                <w:top w:val="none" w:sz="0" w:space="0" w:color="auto"/>
                <w:left w:val="none" w:sz="0" w:space="0" w:color="auto"/>
                <w:bottom w:val="none" w:sz="0" w:space="0" w:color="auto"/>
                <w:right w:val="none" w:sz="0" w:space="0" w:color="auto"/>
              </w:divBdr>
              <w:divsChild>
                <w:div w:id="205994617">
                  <w:marLeft w:val="0"/>
                  <w:marRight w:val="0"/>
                  <w:marTop w:val="0"/>
                  <w:marBottom w:val="0"/>
                  <w:divBdr>
                    <w:top w:val="none" w:sz="0" w:space="0" w:color="auto"/>
                    <w:left w:val="none" w:sz="0" w:space="0" w:color="auto"/>
                    <w:bottom w:val="none" w:sz="0" w:space="0" w:color="auto"/>
                    <w:right w:val="none" w:sz="0" w:space="0" w:color="auto"/>
                  </w:divBdr>
                </w:div>
              </w:divsChild>
            </w:div>
            <w:div w:id="1046492154">
              <w:marLeft w:val="0"/>
              <w:marRight w:val="0"/>
              <w:marTop w:val="0"/>
              <w:marBottom w:val="0"/>
              <w:divBdr>
                <w:top w:val="none" w:sz="0" w:space="0" w:color="auto"/>
                <w:left w:val="none" w:sz="0" w:space="0" w:color="auto"/>
                <w:bottom w:val="none" w:sz="0" w:space="0" w:color="auto"/>
                <w:right w:val="none" w:sz="0" w:space="0" w:color="auto"/>
              </w:divBdr>
              <w:divsChild>
                <w:div w:id="1549874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how.com/how_4509665_quote-essay-using-mla-format.html" TargetMode="External"/><Relationship Id="rId3" Type="http://schemas.microsoft.com/office/2007/relationships/stylesWithEffects" Target="stylesWithEffects.xml"/><Relationship Id="rId7" Type="http://schemas.openxmlformats.org/officeDocument/2006/relationships/hyperlink" Target="http://www.ehow.com/how_4509665_quote-essay-using-mla-format.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how.com/how_4509665_quote-essay-using-mla-format.html"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ehow.com/how_4509665_quote-essay-using-mla-format.html" TargetMode="External"/><Relationship Id="rId4" Type="http://schemas.openxmlformats.org/officeDocument/2006/relationships/settings" Target="settings.xml"/><Relationship Id="rId9" Type="http://schemas.openxmlformats.org/officeDocument/2006/relationships/hyperlink" Target="http://www.ehow.com/how_4509665_quote-essay-using-mla-forma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2</Pages>
  <Words>633</Words>
  <Characters>3612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mbusd</Company>
  <LinksUpToDate>false</LinksUpToDate>
  <CharactersWithSpaces>4237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Westerberg</dc:creator>
  <cp:keywords/>
  <dc:description/>
  <cp:lastModifiedBy>Jonathan Westerberg</cp:lastModifiedBy>
  <cp:revision>2</cp:revision>
  <cp:lastPrinted>2011-10-31T16:26:00Z</cp:lastPrinted>
  <dcterms:created xsi:type="dcterms:W3CDTF">2011-10-31T15:53:00Z</dcterms:created>
  <dcterms:modified xsi:type="dcterms:W3CDTF">2011-10-31T16:27:00Z</dcterms:modified>
</cp:coreProperties>
</file>