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032CAA" w14:textId="77777777" w:rsidR="00B06361" w:rsidRPr="001C4166" w:rsidRDefault="001C4166" w:rsidP="001C4166">
      <w:pPr>
        <w:spacing w:line="360" w:lineRule="auto"/>
        <w:ind w:left="-990" w:right="-360"/>
        <w:jc w:val="center"/>
        <w:rPr>
          <w:b/>
        </w:rPr>
      </w:pPr>
      <w:bookmarkStart w:id="0" w:name="_GoBack"/>
      <w:r w:rsidRPr="001C4166">
        <w:rPr>
          <w:b/>
        </w:rPr>
        <w:t>Unit One Study Guide</w:t>
      </w:r>
    </w:p>
    <w:bookmarkEnd w:id="0"/>
    <w:p w14:paraId="34D528A3" w14:textId="77777777" w:rsidR="00B06361" w:rsidRDefault="00B06361" w:rsidP="00B06361">
      <w:pPr>
        <w:spacing w:line="360" w:lineRule="auto"/>
        <w:ind w:left="-990" w:right="-360"/>
      </w:pPr>
    </w:p>
    <w:p w14:paraId="7084B580" w14:textId="77777777" w:rsidR="007D02B3" w:rsidRDefault="007D02B3" w:rsidP="00B06361">
      <w:pPr>
        <w:spacing w:line="480" w:lineRule="auto"/>
        <w:ind w:left="-720" w:right="-900"/>
      </w:pPr>
      <w:r>
        <w:t>Jamestown</w:t>
      </w:r>
      <w:r>
        <w:tab/>
      </w:r>
      <w:r>
        <w:tab/>
      </w:r>
      <w:r w:rsidR="00B06361">
        <w:tab/>
      </w:r>
      <w:r>
        <w:t>Sir Walter Raleigh</w:t>
      </w:r>
      <w:r>
        <w:tab/>
        <w:t>Spanish Armada</w:t>
      </w:r>
      <w:r>
        <w:tab/>
      </w:r>
      <w:r w:rsidR="00D674B3">
        <w:t xml:space="preserve">Salutary </w:t>
      </w:r>
      <w:r w:rsidR="001458E5">
        <w:t>Neglect</w:t>
      </w:r>
    </w:p>
    <w:p w14:paraId="2E33E9DC" w14:textId="77777777" w:rsidR="006D643D" w:rsidRDefault="007D02B3" w:rsidP="00B06361">
      <w:pPr>
        <w:spacing w:line="480" w:lineRule="auto"/>
        <w:ind w:left="-720" w:right="-900"/>
      </w:pPr>
      <w:r>
        <w:t>Massachusetts Bay</w:t>
      </w:r>
      <w:r>
        <w:tab/>
      </w:r>
      <w:r w:rsidR="00B06361">
        <w:tab/>
      </w:r>
      <w:r w:rsidR="00AD3D3B">
        <w:t>Puritans</w:t>
      </w:r>
      <w:r w:rsidR="00AD3D3B">
        <w:tab/>
      </w:r>
      <w:r w:rsidR="00AD3D3B">
        <w:tab/>
        <w:t>Primogeniture</w:t>
      </w:r>
      <w:r w:rsidR="00AD3D3B">
        <w:tab/>
        <w:t xml:space="preserve">Indentured </w:t>
      </w:r>
      <w:r w:rsidR="006D643D">
        <w:t>S</w:t>
      </w:r>
      <w:r w:rsidR="00AD3D3B">
        <w:t>ervitude</w:t>
      </w:r>
    </w:p>
    <w:p w14:paraId="189F683A" w14:textId="77777777" w:rsidR="006D643D" w:rsidRDefault="006D643D" w:rsidP="00B06361">
      <w:pPr>
        <w:spacing w:line="480" w:lineRule="auto"/>
        <w:ind w:left="-720" w:right="-900"/>
      </w:pPr>
      <w:r>
        <w:t>House of Burgesses</w:t>
      </w:r>
      <w:r>
        <w:tab/>
      </w:r>
      <w:r w:rsidR="00B06361">
        <w:tab/>
      </w:r>
      <w:r>
        <w:t>Royal Charter</w:t>
      </w:r>
      <w:r>
        <w:tab/>
      </w:r>
      <w:r>
        <w:tab/>
        <w:t>James I</w:t>
      </w:r>
      <w:r>
        <w:tab/>
      </w:r>
      <w:r>
        <w:tab/>
        <w:t>Virginia Company</w:t>
      </w:r>
    </w:p>
    <w:p w14:paraId="366E419A" w14:textId="77777777" w:rsidR="006D643D" w:rsidRDefault="00B06361" w:rsidP="00B06361">
      <w:pPr>
        <w:spacing w:line="480" w:lineRule="auto"/>
        <w:ind w:left="-720" w:right="-900"/>
      </w:pPr>
      <w:r>
        <w:t>Slavery</w:t>
      </w:r>
      <w:r>
        <w:tab/>
      </w:r>
      <w:r>
        <w:tab/>
      </w:r>
      <w:r>
        <w:tab/>
      </w:r>
      <w:r w:rsidR="006D643D">
        <w:t>Slave Codes</w:t>
      </w:r>
      <w:r w:rsidR="006D643D">
        <w:tab/>
      </w:r>
      <w:r w:rsidR="006D643D">
        <w:tab/>
        <w:t>John Winthrop</w:t>
      </w:r>
      <w:r w:rsidR="006D643D">
        <w:tab/>
        <w:t>John Calvin</w:t>
      </w:r>
    </w:p>
    <w:p w14:paraId="3ED78431" w14:textId="77777777" w:rsidR="006D643D" w:rsidRDefault="00B06361" w:rsidP="00B06361">
      <w:pPr>
        <w:spacing w:line="480" w:lineRule="auto"/>
        <w:ind w:left="-720" w:right="-900"/>
      </w:pPr>
      <w:r>
        <w:t>Roger Williams</w:t>
      </w:r>
      <w:r w:rsidR="006D643D">
        <w:tab/>
      </w:r>
      <w:r>
        <w:tab/>
      </w:r>
      <w:r w:rsidR="006D643D">
        <w:t>Anne Hutchinson</w:t>
      </w:r>
      <w:r w:rsidR="006D643D">
        <w:tab/>
        <w:t>John Rolfe</w:t>
      </w:r>
      <w:r w:rsidR="006D643D">
        <w:tab/>
      </w:r>
      <w:r w:rsidR="006D643D">
        <w:tab/>
        <w:t>King Philip</w:t>
      </w:r>
    </w:p>
    <w:p w14:paraId="6CF71E12" w14:textId="77777777" w:rsidR="006D643D" w:rsidRDefault="006D643D" w:rsidP="00B06361">
      <w:pPr>
        <w:spacing w:line="480" w:lineRule="auto"/>
        <w:ind w:left="-720" w:right="-900"/>
      </w:pPr>
      <w:r>
        <w:t>William Penn</w:t>
      </w:r>
      <w:r>
        <w:tab/>
      </w:r>
      <w:r>
        <w:tab/>
      </w:r>
      <w:r w:rsidR="00B06361">
        <w:tab/>
      </w:r>
      <w:r>
        <w:t>Thomas Hooker</w:t>
      </w:r>
      <w:r>
        <w:tab/>
        <w:t>John Cotton</w:t>
      </w:r>
      <w:r>
        <w:tab/>
      </w:r>
      <w:r>
        <w:tab/>
        <w:t>Mayflower</w:t>
      </w:r>
    </w:p>
    <w:p w14:paraId="5F49834F" w14:textId="77777777" w:rsidR="006D643D" w:rsidRDefault="006D643D" w:rsidP="00B06361">
      <w:pPr>
        <w:spacing w:line="480" w:lineRule="auto"/>
        <w:ind w:left="-720" w:right="-900"/>
      </w:pPr>
      <w:r>
        <w:t>Bible Commonwealth</w:t>
      </w:r>
      <w:r>
        <w:tab/>
        <w:t>Great Awakening</w:t>
      </w:r>
      <w:r>
        <w:tab/>
        <w:t>Middle Passage</w:t>
      </w:r>
      <w:r>
        <w:tab/>
        <w:t>Half-way Covenant</w:t>
      </w:r>
    </w:p>
    <w:p w14:paraId="223F67C2" w14:textId="77777777" w:rsidR="006D643D" w:rsidRDefault="006D643D" w:rsidP="00B06361">
      <w:pPr>
        <w:spacing w:line="480" w:lineRule="auto"/>
        <w:ind w:left="-720" w:right="-900"/>
      </w:pPr>
      <w:r>
        <w:t>Navigation Laws</w:t>
      </w:r>
      <w:r>
        <w:tab/>
      </w:r>
      <w:r>
        <w:tab/>
        <w:t>Bacon’s Rebellion</w:t>
      </w:r>
      <w:r>
        <w:tab/>
        <w:t>Quakers</w:t>
      </w:r>
      <w:r>
        <w:tab/>
      </w:r>
      <w:r>
        <w:tab/>
        <w:t>Maryland Act</w:t>
      </w:r>
      <w:r w:rsidR="001458E5">
        <w:t>s</w:t>
      </w:r>
      <w:r>
        <w:t xml:space="preserve"> of Toleration</w:t>
      </w:r>
    </w:p>
    <w:p w14:paraId="757C5331" w14:textId="77777777" w:rsidR="006D643D" w:rsidRDefault="006D643D" w:rsidP="00B06361">
      <w:pPr>
        <w:spacing w:line="480" w:lineRule="auto"/>
        <w:ind w:left="-720" w:right="-900"/>
      </w:pPr>
      <w:r>
        <w:t>George Whitefield</w:t>
      </w:r>
      <w:r>
        <w:tab/>
      </w:r>
      <w:r w:rsidR="00B06361">
        <w:tab/>
      </w:r>
      <w:r>
        <w:t>Jonathan Edwards</w:t>
      </w:r>
      <w:r>
        <w:tab/>
        <w:t>Lord Baltimore</w:t>
      </w:r>
      <w:r>
        <w:tab/>
        <w:t>Treaty of Tordesillas</w:t>
      </w:r>
    </w:p>
    <w:p w14:paraId="3D907736" w14:textId="77777777" w:rsidR="006D643D" w:rsidRDefault="006D643D" w:rsidP="006D643D">
      <w:pPr>
        <w:ind w:left="-990" w:right="-90"/>
      </w:pPr>
    </w:p>
    <w:p w14:paraId="6A3A288F" w14:textId="77777777" w:rsidR="001458E5" w:rsidRDefault="001458E5" w:rsidP="001458E5">
      <w:pPr>
        <w:ind w:right="-90"/>
      </w:pPr>
    </w:p>
    <w:p w14:paraId="5432DCE6" w14:textId="77777777" w:rsidR="001458E5" w:rsidRDefault="001458E5" w:rsidP="001458E5">
      <w:pPr>
        <w:ind w:right="-90"/>
      </w:pPr>
    </w:p>
    <w:p w14:paraId="3E51536C" w14:textId="77777777" w:rsidR="001458E5" w:rsidRDefault="001458E5" w:rsidP="001458E5">
      <w:pPr>
        <w:ind w:right="-90"/>
      </w:pPr>
    </w:p>
    <w:p w14:paraId="50FA3757" w14:textId="77777777" w:rsidR="00B06361" w:rsidRDefault="00364DF1" w:rsidP="00364DF1">
      <w:r>
        <w:t>Although New England and the Chesapeake region were both settled largely by people of English origin, by 1700 the regions had evolved into two distinct societies. Why did this difference in development occur?</w:t>
      </w:r>
    </w:p>
    <w:p w14:paraId="2A29EE08" w14:textId="77777777" w:rsidR="00B06361" w:rsidRDefault="00B06361" w:rsidP="00364DF1"/>
    <w:p w14:paraId="259D7230" w14:textId="77777777" w:rsidR="00364DF1" w:rsidRDefault="00364DF1" w:rsidP="00364DF1"/>
    <w:p w14:paraId="243267A4" w14:textId="77777777" w:rsidR="00364DF1" w:rsidRDefault="00364DF1" w:rsidP="00364DF1">
      <w:pPr>
        <w:ind w:left="720" w:hanging="720"/>
      </w:pPr>
    </w:p>
    <w:p w14:paraId="3CBECE01" w14:textId="77777777" w:rsidR="00364DF1" w:rsidRDefault="00364DF1" w:rsidP="00364DF1">
      <w:pPr>
        <w:ind w:left="720" w:hanging="720"/>
      </w:pPr>
      <w:r>
        <w:t xml:space="preserve">How did economic, geographic, and social factors encourage the growth of </w:t>
      </w:r>
      <w:proofErr w:type="gramStart"/>
      <w:r>
        <w:t>slavery</w:t>
      </w:r>
      <w:proofErr w:type="gramEnd"/>
      <w:r>
        <w:t xml:space="preserve"> </w:t>
      </w:r>
    </w:p>
    <w:p w14:paraId="7EF1C484" w14:textId="77777777" w:rsidR="00B06361" w:rsidRDefault="00364DF1" w:rsidP="00364DF1">
      <w:pPr>
        <w:ind w:left="720" w:right="-270" w:hanging="720"/>
      </w:pPr>
      <w:proofErr w:type="gramStart"/>
      <w:r>
        <w:t>as</w:t>
      </w:r>
      <w:proofErr w:type="gramEnd"/>
      <w:r>
        <w:t xml:space="preserve"> an important part of the economy of the southern colonies between 1607 and 1775?</w:t>
      </w:r>
    </w:p>
    <w:p w14:paraId="1C0CF916" w14:textId="77777777" w:rsidR="00B06361" w:rsidRDefault="00B06361" w:rsidP="00364DF1">
      <w:pPr>
        <w:ind w:left="720" w:right="-270" w:hanging="720"/>
      </w:pPr>
    </w:p>
    <w:p w14:paraId="38BC81A8" w14:textId="77777777" w:rsidR="00364DF1" w:rsidRDefault="00364DF1" w:rsidP="00B06361">
      <w:pPr>
        <w:ind w:left="720" w:right="-720" w:hanging="720"/>
      </w:pPr>
    </w:p>
    <w:p w14:paraId="32C6DA81" w14:textId="77777777" w:rsidR="00364DF1" w:rsidRDefault="00364DF1" w:rsidP="00364DF1">
      <w:pPr>
        <w:ind w:left="720" w:right="-270" w:hanging="720"/>
      </w:pPr>
    </w:p>
    <w:p w14:paraId="11B963DA" w14:textId="77777777" w:rsidR="007D02B3" w:rsidRDefault="00364DF1" w:rsidP="00B06361">
      <w:pPr>
        <w:tabs>
          <w:tab w:val="left" w:pos="0"/>
        </w:tabs>
        <w:ind w:right="-270"/>
      </w:pPr>
      <w:r>
        <w:t>Describe the impact of the Great Awakening on colonial society in the 1700’s.  Pay particular attention to people, attitudes, and ideas regarding salvation.</w:t>
      </w:r>
    </w:p>
    <w:sectPr w:rsidR="007D02B3" w:rsidSect="007D02B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72C8F"/>
    <w:multiLevelType w:val="hybridMultilevel"/>
    <w:tmpl w:val="6254B6CE"/>
    <w:lvl w:ilvl="0" w:tplc="04090001">
      <w:start w:val="1"/>
      <w:numFmt w:val="bullet"/>
      <w:lvlText w:val=""/>
      <w:lvlJc w:val="left"/>
      <w:pPr>
        <w:ind w:left="-270" w:hanging="360"/>
      </w:pPr>
      <w:rPr>
        <w:rFonts w:ascii="Symbol" w:hAnsi="Symbol" w:hint="default"/>
      </w:rPr>
    </w:lvl>
    <w:lvl w:ilvl="1" w:tplc="04090003">
      <w:start w:val="1"/>
      <w:numFmt w:val="bullet"/>
      <w:lvlText w:val="o"/>
      <w:lvlJc w:val="left"/>
      <w:pPr>
        <w:ind w:left="450" w:hanging="360"/>
      </w:pPr>
      <w:rPr>
        <w:rFonts w:ascii="Courier New" w:hAnsi="Courier New" w:hint="default"/>
      </w:rPr>
    </w:lvl>
    <w:lvl w:ilvl="2" w:tplc="04090005" w:tentative="1">
      <w:start w:val="1"/>
      <w:numFmt w:val="bullet"/>
      <w:lvlText w:val=""/>
      <w:lvlJc w:val="left"/>
      <w:pPr>
        <w:ind w:left="1170" w:hanging="360"/>
      </w:pPr>
      <w:rPr>
        <w:rFonts w:ascii="Wingdings" w:hAnsi="Wingdings" w:hint="default"/>
      </w:rPr>
    </w:lvl>
    <w:lvl w:ilvl="3" w:tplc="04090001" w:tentative="1">
      <w:start w:val="1"/>
      <w:numFmt w:val="bullet"/>
      <w:lvlText w:val=""/>
      <w:lvlJc w:val="left"/>
      <w:pPr>
        <w:ind w:left="1890" w:hanging="360"/>
      </w:pPr>
      <w:rPr>
        <w:rFonts w:ascii="Symbol" w:hAnsi="Symbol" w:hint="default"/>
      </w:rPr>
    </w:lvl>
    <w:lvl w:ilvl="4" w:tplc="04090003" w:tentative="1">
      <w:start w:val="1"/>
      <w:numFmt w:val="bullet"/>
      <w:lvlText w:val="o"/>
      <w:lvlJc w:val="left"/>
      <w:pPr>
        <w:ind w:left="2610" w:hanging="360"/>
      </w:pPr>
      <w:rPr>
        <w:rFonts w:ascii="Courier New" w:hAnsi="Courier New" w:hint="default"/>
      </w:rPr>
    </w:lvl>
    <w:lvl w:ilvl="5" w:tplc="04090005" w:tentative="1">
      <w:start w:val="1"/>
      <w:numFmt w:val="bullet"/>
      <w:lvlText w:val=""/>
      <w:lvlJc w:val="left"/>
      <w:pPr>
        <w:ind w:left="3330" w:hanging="360"/>
      </w:pPr>
      <w:rPr>
        <w:rFonts w:ascii="Wingdings" w:hAnsi="Wingdings" w:hint="default"/>
      </w:rPr>
    </w:lvl>
    <w:lvl w:ilvl="6" w:tplc="04090001" w:tentative="1">
      <w:start w:val="1"/>
      <w:numFmt w:val="bullet"/>
      <w:lvlText w:val=""/>
      <w:lvlJc w:val="left"/>
      <w:pPr>
        <w:ind w:left="4050" w:hanging="360"/>
      </w:pPr>
      <w:rPr>
        <w:rFonts w:ascii="Symbol" w:hAnsi="Symbol" w:hint="default"/>
      </w:rPr>
    </w:lvl>
    <w:lvl w:ilvl="7" w:tplc="04090003" w:tentative="1">
      <w:start w:val="1"/>
      <w:numFmt w:val="bullet"/>
      <w:lvlText w:val="o"/>
      <w:lvlJc w:val="left"/>
      <w:pPr>
        <w:ind w:left="4770" w:hanging="360"/>
      </w:pPr>
      <w:rPr>
        <w:rFonts w:ascii="Courier New" w:hAnsi="Courier New" w:hint="default"/>
      </w:rPr>
    </w:lvl>
    <w:lvl w:ilvl="8" w:tplc="04090005" w:tentative="1">
      <w:start w:val="1"/>
      <w:numFmt w:val="bullet"/>
      <w:lvlText w:val=""/>
      <w:lvlJc w:val="left"/>
      <w:pPr>
        <w:ind w:left="5490" w:hanging="360"/>
      </w:pPr>
      <w:rPr>
        <w:rFonts w:ascii="Wingdings" w:hAnsi="Wingdings" w:hint="default"/>
      </w:rPr>
    </w:lvl>
  </w:abstractNum>
  <w:abstractNum w:abstractNumId="1">
    <w:nsid w:val="1839785A"/>
    <w:multiLevelType w:val="singleLevel"/>
    <w:tmpl w:val="EBA0EFD4"/>
    <w:lvl w:ilvl="0">
      <w:start w:val="1993"/>
      <w:numFmt w:val="decimal"/>
      <w:lvlText w:val="%1"/>
      <w:lvlJc w:val="left"/>
      <w:pPr>
        <w:tabs>
          <w:tab w:val="num" w:pos="720"/>
        </w:tabs>
        <w:ind w:left="720" w:hanging="720"/>
      </w:pPr>
    </w:lvl>
  </w:abstractNum>
  <w:num w:numId="1">
    <w:abstractNumId w:val="0"/>
  </w:num>
  <w:num w:numId="2">
    <w:abstractNumId w:val="1"/>
    <w:lvlOverride w:ilvl="0">
      <w:startOverride w:val="199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Setting w:name="compatibilityMode" w:uri="http://schemas.microsoft.com/office/word" w:val="12"/>
  </w:compat>
  <w:rsids>
    <w:rsidRoot w:val="007D02B3"/>
    <w:rsid w:val="001458E5"/>
    <w:rsid w:val="001C4166"/>
    <w:rsid w:val="00364DF1"/>
    <w:rsid w:val="00567C59"/>
    <w:rsid w:val="006D643D"/>
    <w:rsid w:val="007D02B3"/>
    <w:rsid w:val="0088247A"/>
    <w:rsid w:val="00AD3D3B"/>
    <w:rsid w:val="00B06361"/>
    <w:rsid w:val="00D674B3"/>
    <w:rsid w:val="00EB255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5E9FB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4AD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58E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167</Words>
  <Characters>955</Characters>
  <Application>Microsoft Macintosh Word</Application>
  <DocSecurity>0</DocSecurity>
  <Lines>7</Lines>
  <Paragraphs>2</Paragraphs>
  <ScaleCrop>false</ScaleCrop>
  <Company/>
  <LinksUpToDate>false</LinksUpToDate>
  <CharactersWithSpaces>1120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Bedell</dc:creator>
  <cp:keywords/>
  <cp:lastModifiedBy>David Bedell</cp:lastModifiedBy>
  <cp:revision>5</cp:revision>
  <cp:lastPrinted>2013-09-10T20:14:00Z</cp:lastPrinted>
  <dcterms:created xsi:type="dcterms:W3CDTF">2008-09-18T04:19:00Z</dcterms:created>
  <dcterms:modified xsi:type="dcterms:W3CDTF">2013-09-10T23:17:00Z</dcterms:modified>
</cp:coreProperties>
</file>