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7D7E" w:rsidRDefault="004E7D7E" w:rsidP="004E7D7E">
      <w:pPr>
        <w:rPr>
          <w:rFonts w:ascii="Times" w:eastAsia="Times New Roman" w:hAnsi="Times" w:cs="Times New Roman"/>
          <w:color w:val="330000"/>
          <w:sz w:val="20"/>
          <w:szCs w:val="20"/>
          <w:shd w:val="clear" w:color="auto" w:fill="FFFFFF"/>
        </w:rPr>
      </w:pPr>
      <w:r w:rsidRPr="00520CBF">
        <w:rPr>
          <w:rFonts w:ascii="Helvetica" w:eastAsia="Times New Roman" w:hAnsi="Helvetica" w:cs="Times New Roman"/>
          <w:color w:val="330000"/>
          <w:sz w:val="28"/>
          <w:szCs w:val="28"/>
          <w:shd w:val="clear" w:color="auto" w:fill="FFFFFF"/>
        </w:rPr>
        <w:t>"The Meaning of July Fourth for the Negro"</w:t>
      </w:r>
      <w:r w:rsidRPr="001B0E0B">
        <w:rPr>
          <w:rFonts w:ascii="Helvetica" w:eastAsia="Times New Roman" w:hAnsi="Helvetica" w:cs="Times New Roman"/>
          <w:color w:val="330000"/>
          <w:sz w:val="36"/>
          <w:szCs w:val="36"/>
          <w:shd w:val="clear" w:color="auto" w:fill="FFFFFF"/>
        </w:rPr>
        <w:t> </w:t>
      </w:r>
      <w:r w:rsidRPr="001B0E0B">
        <w:rPr>
          <w:rFonts w:ascii="Times" w:eastAsia="Times New Roman" w:hAnsi="Times" w:cs="Times New Roman"/>
          <w:color w:val="330000"/>
          <w:sz w:val="20"/>
          <w:szCs w:val="20"/>
          <w:shd w:val="clear" w:color="auto" w:fill="FFFFFF"/>
        </w:rPr>
        <w:t>1852</w:t>
      </w:r>
    </w:p>
    <w:p w:rsidR="004E7D7E" w:rsidRDefault="004E7D7E" w:rsidP="004E7D7E">
      <w:pPr>
        <w:pBdr>
          <w:bottom w:val="single" w:sz="12" w:space="1" w:color="auto"/>
        </w:pBdr>
        <w:rPr>
          <w:rFonts w:ascii="Times" w:hAnsi="Times" w:cs="Times New Roman"/>
          <w:color w:val="330000"/>
        </w:rPr>
      </w:pPr>
      <w:r w:rsidRPr="001B0E0B">
        <w:rPr>
          <w:rFonts w:ascii="Times" w:hAnsi="Times" w:cs="Times New Roman"/>
          <w:color w:val="330000"/>
        </w:rPr>
        <w:t>During the 1850s, Frederick Douglass typically spent about six months of the year travelling extensively, giving lectures. During one winter -- the winter of 1855-1856 -- he gave about 70 lectures during a tour that covered four to five thousand miles. And his speaking engagements did not halt at the end of a tour. From his home in Rochester, New York, he took part in local abolition-related events. </w:t>
      </w:r>
      <w:r w:rsidRPr="001B0E0B">
        <w:rPr>
          <w:rFonts w:ascii="Times" w:hAnsi="Times" w:cs="Times New Roman"/>
          <w:color w:val="330000"/>
        </w:rPr>
        <w:br/>
      </w:r>
      <w:r w:rsidRPr="001B0E0B">
        <w:rPr>
          <w:rFonts w:ascii="Times" w:hAnsi="Times" w:cs="Times New Roman"/>
          <w:color w:val="330000"/>
        </w:rPr>
        <w:br/>
        <w:t>On July 5, 1852, Douglass gave a speech at an event commemorating the signing of the Declaration of Independence, held at Rochester's Corinthian Hall. It was biting oratory, in which the speaker told his audience, "This Fourth of July is </w:t>
      </w:r>
      <w:r w:rsidRPr="001B0E0B">
        <w:rPr>
          <w:rFonts w:ascii="Times" w:hAnsi="Times" w:cs="Times New Roman"/>
          <w:i/>
          <w:iCs/>
          <w:color w:val="330000"/>
        </w:rPr>
        <w:t>yours</w:t>
      </w:r>
      <w:r w:rsidRPr="001B0E0B">
        <w:rPr>
          <w:rFonts w:ascii="Times" w:hAnsi="Times" w:cs="Times New Roman"/>
          <w:color w:val="330000"/>
        </w:rPr>
        <w:t>, not </w:t>
      </w:r>
      <w:r w:rsidRPr="001B0E0B">
        <w:rPr>
          <w:rFonts w:ascii="Times" w:hAnsi="Times" w:cs="Times New Roman"/>
          <w:i/>
          <w:iCs/>
          <w:color w:val="330000"/>
        </w:rPr>
        <w:t>mine. You</w:t>
      </w:r>
      <w:r w:rsidRPr="001B0E0B">
        <w:rPr>
          <w:rFonts w:ascii="Times" w:hAnsi="Times" w:cs="Times New Roman"/>
          <w:color w:val="330000"/>
        </w:rPr>
        <w:t> may rejoice, I must mourn." And he asked them, "Do you mean, citizens, to mock me, by asking me to speak to-day?"</w:t>
      </w:r>
      <w:r w:rsidRPr="001B0E0B">
        <w:rPr>
          <w:rFonts w:ascii="Times" w:hAnsi="Times" w:cs="Times New Roman"/>
          <w:color w:val="330000"/>
        </w:rPr>
        <w:br/>
      </w:r>
      <w:r w:rsidRPr="001B0E0B">
        <w:rPr>
          <w:rFonts w:ascii="Times" w:hAnsi="Times" w:cs="Times New Roman"/>
          <w:color w:val="330000"/>
        </w:rPr>
        <w:br/>
        <w:t xml:space="preserve">Within the now-famous address is what historian Philip S. </w:t>
      </w:r>
      <w:proofErr w:type="spellStart"/>
      <w:r w:rsidRPr="001B0E0B">
        <w:rPr>
          <w:rFonts w:ascii="Times" w:hAnsi="Times" w:cs="Times New Roman"/>
          <w:color w:val="330000"/>
        </w:rPr>
        <w:t>Foner</w:t>
      </w:r>
      <w:proofErr w:type="spellEnd"/>
      <w:r w:rsidRPr="001B0E0B">
        <w:rPr>
          <w:rFonts w:ascii="Times" w:hAnsi="Times" w:cs="Times New Roman"/>
          <w:color w:val="330000"/>
        </w:rPr>
        <w:t xml:space="preserve"> has called "probably the most moving passage in all of Douglass' speeches."</w:t>
      </w:r>
    </w:p>
    <w:p w:rsidR="00280066" w:rsidRPr="00280066" w:rsidRDefault="004E7D7E" w:rsidP="00280066">
      <w:pPr>
        <w:pStyle w:val="ListParagraph"/>
        <w:numPr>
          <w:ilvl w:val="0"/>
          <w:numId w:val="5"/>
        </w:numPr>
        <w:rPr>
          <w:rFonts w:eastAsiaTheme="minorHAnsi"/>
        </w:rPr>
      </w:pPr>
      <w:r w:rsidRPr="00280066">
        <w:rPr>
          <w:rFonts w:ascii="Times" w:eastAsia="Times New Roman" w:hAnsi="Times" w:cs="Times New Roman"/>
          <w:color w:val="330000"/>
          <w:shd w:val="clear" w:color="auto" w:fill="FFFFFF"/>
        </w:rPr>
        <w:t>Fellow Citizens, I am not wanting in respect for the fathers of this republic. The signers of the Declaration of Independence were brave men. They were great men, too great enough to give frame to a great age. It does not often happen to a nation to raise, at one time, such a number of truly great men. The point from which I am compelled to view them is not, certainly, the most favorable; and yet I cannot contemplate their great deeds with less than admiration. They were statesmen, patriots and heroes, and for the good they did, and the principles they contended for, I will unite with you to honor their memory.... </w:t>
      </w:r>
    </w:p>
    <w:p w:rsidR="00280066" w:rsidRPr="00280066" w:rsidRDefault="00280066" w:rsidP="00280066">
      <w:pPr>
        <w:pStyle w:val="ListParagraph"/>
        <w:ind w:left="360"/>
      </w:pPr>
    </w:p>
    <w:p w:rsidR="00280066" w:rsidRPr="00280066" w:rsidRDefault="004E7D7E" w:rsidP="00280066">
      <w:pPr>
        <w:pStyle w:val="ListParagraph"/>
        <w:numPr>
          <w:ilvl w:val="0"/>
          <w:numId w:val="5"/>
        </w:numPr>
      </w:pPr>
      <w:r w:rsidRPr="00280066">
        <w:rPr>
          <w:rFonts w:ascii="Times" w:eastAsia="Times New Roman" w:hAnsi="Times" w:cs="Times New Roman"/>
          <w:color w:val="330000"/>
          <w:shd w:val="clear" w:color="auto" w:fill="FFFFFF"/>
        </w:rPr>
        <w:t xml:space="preserve">...Fellow-citizens, pardon me, allow me to ask, why am I called upon to speak here to-day? What have I, or those I represent, to do with your national independence? Are the great principles of political freedom and of natural justice, embodied in that Declaration of Independence, extended to us? </w:t>
      </w:r>
      <w:proofErr w:type="gramStart"/>
      <w:r w:rsidRPr="00280066">
        <w:rPr>
          <w:rFonts w:ascii="Times" w:eastAsia="Times New Roman" w:hAnsi="Times" w:cs="Times New Roman"/>
          <w:color w:val="330000"/>
          <w:shd w:val="clear" w:color="auto" w:fill="FFFFFF"/>
        </w:rPr>
        <w:t>and</w:t>
      </w:r>
      <w:proofErr w:type="gramEnd"/>
      <w:r w:rsidRPr="00280066">
        <w:rPr>
          <w:rFonts w:ascii="Times" w:eastAsia="Times New Roman" w:hAnsi="Times" w:cs="Times New Roman"/>
          <w:color w:val="330000"/>
          <w:shd w:val="clear" w:color="auto" w:fill="FFFFFF"/>
        </w:rPr>
        <w:t xml:space="preserve"> am I, therefore, called upon to bring our humble offering to the national altar, and to confess the benefits and express devout gratitude for the blessings resulting from your independence to us? </w:t>
      </w:r>
    </w:p>
    <w:p w:rsidR="00280066" w:rsidRPr="00280066" w:rsidRDefault="004E7D7E" w:rsidP="00280066">
      <w:pPr>
        <w:pStyle w:val="ListParagraph"/>
        <w:numPr>
          <w:ilvl w:val="0"/>
          <w:numId w:val="5"/>
        </w:numPr>
        <w:rPr>
          <w:rFonts w:eastAsiaTheme="minorHAnsi"/>
        </w:rPr>
      </w:pPr>
      <w:r w:rsidRPr="00280066">
        <w:rPr>
          <w:rFonts w:ascii="Times" w:eastAsia="Times New Roman" w:hAnsi="Times" w:cs="Times New Roman"/>
          <w:color w:val="330000"/>
          <w:shd w:val="clear" w:color="auto" w:fill="FFFFFF"/>
        </w:rPr>
        <w:t xml:space="preserve">Would to God, both for your sakes and </w:t>
      </w:r>
      <w:proofErr w:type="gramStart"/>
      <w:r w:rsidRPr="00280066">
        <w:rPr>
          <w:rFonts w:ascii="Times" w:eastAsia="Times New Roman" w:hAnsi="Times" w:cs="Times New Roman"/>
          <w:color w:val="330000"/>
          <w:shd w:val="clear" w:color="auto" w:fill="FFFFFF"/>
        </w:rPr>
        <w:t>ours, that</w:t>
      </w:r>
      <w:proofErr w:type="gramEnd"/>
      <w:r w:rsidRPr="00280066">
        <w:rPr>
          <w:rFonts w:ascii="Times" w:eastAsia="Times New Roman" w:hAnsi="Times" w:cs="Times New Roman"/>
          <w:color w:val="330000"/>
          <w:shd w:val="clear" w:color="auto" w:fill="FFFFFF"/>
        </w:rPr>
        <w:t xml:space="preserve"> an affirmative answer could be truthfully returned to these questions! Then would my task be </w:t>
      </w:r>
      <w:proofErr w:type="gramStart"/>
      <w:r w:rsidRPr="00280066">
        <w:rPr>
          <w:rFonts w:ascii="Times" w:eastAsia="Times New Roman" w:hAnsi="Times" w:cs="Times New Roman"/>
          <w:color w:val="330000"/>
          <w:shd w:val="clear" w:color="auto" w:fill="FFFFFF"/>
        </w:rPr>
        <w:t>light,</w:t>
      </w:r>
      <w:proofErr w:type="gramEnd"/>
      <w:r w:rsidRPr="00280066">
        <w:rPr>
          <w:rFonts w:ascii="Times" w:eastAsia="Times New Roman" w:hAnsi="Times" w:cs="Times New Roman"/>
          <w:color w:val="330000"/>
          <w:shd w:val="clear" w:color="auto" w:fill="FFFFFF"/>
        </w:rPr>
        <w:t xml:space="preserve"> and my burden easy and delightful… </w:t>
      </w:r>
    </w:p>
    <w:p w:rsidR="00280066" w:rsidRPr="00280066" w:rsidRDefault="00280066" w:rsidP="00280066">
      <w:pPr>
        <w:pStyle w:val="ListParagraph"/>
        <w:ind w:left="360"/>
      </w:pPr>
    </w:p>
    <w:p w:rsidR="00280066" w:rsidRPr="00280066" w:rsidRDefault="004E7D7E" w:rsidP="00280066">
      <w:pPr>
        <w:pStyle w:val="ListParagraph"/>
        <w:numPr>
          <w:ilvl w:val="0"/>
          <w:numId w:val="5"/>
        </w:numPr>
        <w:spacing w:after="0"/>
        <w:rPr>
          <w:rFonts w:eastAsiaTheme="minorHAnsi"/>
        </w:rPr>
      </w:pPr>
      <w:r w:rsidRPr="00280066">
        <w:rPr>
          <w:rFonts w:ascii="Times" w:eastAsia="Times New Roman" w:hAnsi="Times" w:cs="Times New Roman"/>
          <w:color w:val="330000"/>
          <w:shd w:val="clear" w:color="auto" w:fill="FFFFFF"/>
        </w:rPr>
        <w:t xml:space="preserve">But such is not the state of the case. I say it with a sad sense of the disparity between us. I am not included within the pale of glorious anniversary! Your high independence only reveals the immeasurable distance between us. The blessings in which you, this day, rejoice, are not enjoyed in common. The rich inheritance of justice, liberty, prosperity and independence, bequeathed by your fathers, is shared by you, not by me. The sunlight that brought light and healing to </w:t>
      </w:r>
      <w:proofErr w:type="gramStart"/>
      <w:r w:rsidRPr="00280066">
        <w:rPr>
          <w:rFonts w:ascii="Times" w:eastAsia="Times New Roman" w:hAnsi="Times" w:cs="Times New Roman"/>
          <w:color w:val="330000"/>
          <w:shd w:val="clear" w:color="auto" w:fill="FFFFFF"/>
        </w:rPr>
        <w:t>you,</w:t>
      </w:r>
      <w:proofErr w:type="gramEnd"/>
      <w:r w:rsidRPr="00280066">
        <w:rPr>
          <w:rFonts w:ascii="Times" w:eastAsia="Times New Roman" w:hAnsi="Times" w:cs="Times New Roman"/>
          <w:color w:val="330000"/>
          <w:shd w:val="clear" w:color="auto" w:fill="FFFFFF"/>
        </w:rPr>
        <w:t xml:space="preserve"> has brought stripes and death to me. This Fourth July is yours, not mine. You may rejoice, I must mourn. To drag a man in fetters into the grand illuminated temple of liberty, and call upon him to join you in joyous anthems, were inhuman mockery and sacrilegious irony. Do you mean, citizens, to mock me, by asking me to speak to-day? If so, there is a parallel to your conduct. And let me warn you that it is dangerous to copy the example of a nation whose crimes, towering up to heaven, were thrown down by the breath of the Almighty, burying that nation in irrevocable ruin! </w:t>
      </w:r>
    </w:p>
    <w:p w:rsidR="00280066" w:rsidRPr="00280066" w:rsidRDefault="00280066" w:rsidP="00280066">
      <w:pPr>
        <w:spacing w:after="0"/>
      </w:pPr>
    </w:p>
    <w:p w:rsidR="00280066" w:rsidRPr="00280066" w:rsidRDefault="004E7D7E" w:rsidP="00280066">
      <w:pPr>
        <w:pStyle w:val="ListParagraph"/>
        <w:numPr>
          <w:ilvl w:val="0"/>
          <w:numId w:val="5"/>
        </w:numPr>
        <w:spacing w:after="0"/>
        <w:rPr>
          <w:rFonts w:eastAsiaTheme="minorHAnsi"/>
        </w:rPr>
      </w:pPr>
      <w:r w:rsidRPr="00280066">
        <w:rPr>
          <w:rFonts w:ascii="Times" w:eastAsia="Times New Roman" w:hAnsi="Times" w:cs="Times New Roman"/>
          <w:color w:val="330000"/>
          <w:shd w:val="clear" w:color="auto" w:fill="FFFFFF"/>
        </w:rPr>
        <w:t xml:space="preserve">Fellow-citizens, above your national, tumultuous joy, I hear </w:t>
      </w:r>
      <w:r w:rsidR="00316925" w:rsidRPr="00280066">
        <w:rPr>
          <w:rFonts w:ascii="Times" w:eastAsia="Times New Roman" w:hAnsi="Times" w:cs="Times New Roman"/>
          <w:color w:val="330000"/>
          <w:shd w:val="clear" w:color="auto" w:fill="FFFFFF"/>
        </w:rPr>
        <w:t>the mournful wail of millions! W</w:t>
      </w:r>
      <w:r w:rsidRPr="00280066">
        <w:rPr>
          <w:rFonts w:ascii="Times" w:eastAsia="Times New Roman" w:hAnsi="Times" w:cs="Times New Roman"/>
          <w:color w:val="330000"/>
          <w:shd w:val="clear" w:color="auto" w:fill="FFFFFF"/>
        </w:rPr>
        <w:t>hose chains, heavy and grievous yesterday, are, to-day, rendered more intolerable by the jubilee shouts that reach them…My subject, then, fellow-citizens, is American slavery. I shall see this day and its popular characteristics from the slave's point of view. Standing there identified with the American bondman, making his wrongs mine, I do not hesitate to declare, with all my soul, that the character and conduct of this nation never looked blacker to me than on this 4th of July! Whether we turn to the declarations of the past, or to the professions of the present, the conduct of the nation seems equally</w:t>
      </w:r>
      <w:r w:rsidR="00316925" w:rsidRPr="00280066">
        <w:rPr>
          <w:rFonts w:ascii="Times" w:eastAsia="Times New Roman" w:hAnsi="Times" w:cs="Times New Roman"/>
          <w:color w:val="330000"/>
          <w:shd w:val="clear" w:color="auto" w:fill="FFFFFF"/>
        </w:rPr>
        <w:t xml:space="preserve"> hideous and revolting. America </w:t>
      </w:r>
      <w:r w:rsidRPr="00280066">
        <w:rPr>
          <w:rFonts w:ascii="Times" w:eastAsia="Times New Roman" w:hAnsi="Times" w:cs="Times New Roman"/>
          <w:color w:val="330000"/>
          <w:shd w:val="clear" w:color="auto" w:fill="FFFFFF"/>
        </w:rPr>
        <w:t>is false to the past, false to the present, and solemnly binds herself to be false to the future. "I will not equivocate; I will not excuse"; I will use the severest language I can command; and yet not one word shall escape me that any man, whose judgment is not blinded by prejudice, or who is not at heart a slaveholder, shall not confess to be right and just. </w:t>
      </w:r>
    </w:p>
    <w:p w:rsidR="00280066" w:rsidRPr="00280066" w:rsidRDefault="004E7D7E" w:rsidP="00280066">
      <w:pPr>
        <w:pStyle w:val="ListParagraph"/>
        <w:numPr>
          <w:ilvl w:val="0"/>
          <w:numId w:val="5"/>
        </w:numPr>
        <w:rPr>
          <w:rFonts w:eastAsiaTheme="minorHAnsi"/>
        </w:rPr>
      </w:pPr>
      <w:r w:rsidRPr="00280066">
        <w:rPr>
          <w:rFonts w:ascii="Times" w:eastAsia="Times New Roman" w:hAnsi="Times" w:cs="Times New Roman"/>
          <w:color w:val="330000"/>
          <w:shd w:val="clear" w:color="auto" w:fill="FFFFFF"/>
        </w:rPr>
        <w:lastRenderedPageBreak/>
        <w:t>But I fancy I hear some one of my audience say, "It is just in this circumstance that you and your brother abolitionists fail to make a favorable impression on the public mind. Would you argue more, an denounce less; would you persuade more, and rebuke less; your cause would be much more likely to succeed." But, I submit, where all is plain there is nothing to be argued. What point in the anti-slavery creed would you have me argue? ...Must I undertake to prove that the slave is a man? That point is conceded already. Nobody doubts it. The slaveholders themselves acknowledge it in the enactment of laws for their government. They acknowledge it when they punish disobedience on the part of the slave. There are seventy-two crimes in the State of Virginia which, if committed by a black man (no matter how ignorant he be), subject him to the punishment of death; while only two of the same crimes will subject a white man to the like punishment. What is this but the acknowledgment that the slave is a moral, intellectual, and responsible being? The manhood of the slave is conceded. </w:t>
      </w:r>
    </w:p>
    <w:p w:rsidR="00280066" w:rsidRPr="00280066" w:rsidRDefault="00280066" w:rsidP="00280066">
      <w:pPr>
        <w:pStyle w:val="ListParagraph"/>
        <w:ind w:left="360"/>
        <w:rPr>
          <w:rFonts w:eastAsiaTheme="minorHAnsi"/>
        </w:rPr>
      </w:pPr>
    </w:p>
    <w:p w:rsidR="00280066" w:rsidRPr="00280066" w:rsidRDefault="004E7D7E" w:rsidP="00280066">
      <w:pPr>
        <w:pStyle w:val="ListParagraph"/>
        <w:numPr>
          <w:ilvl w:val="0"/>
          <w:numId w:val="5"/>
        </w:numPr>
      </w:pPr>
      <w:r w:rsidRPr="00280066">
        <w:rPr>
          <w:rFonts w:ascii="Times" w:eastAsia="Times New Roman" w:hAnsi="Times" w:cs="Times New Roman"/>
          <w:color w:val="330000"/>
          <w:shd w:val="clear" w:color="auto" w:fill="FFFFFF"/>
        </w:rPr>
        <w:t>Would you have me argue that man is entitled to liberty? That he is the rightful owner of his own body? You have already declared it. Must I argue the wrongfulness of slavery? ...Is it to be settled by the rules of logic and argumentation, as a matter beset with great difficulty? How should I look to-day, in the presence of Americans, dividing, and subdividing a discourse, to show that men have a natural right to freedom…? Speaking of it relatively and positively, negatively and affirmatively. To do so, would be to make myself ridiculous, and to offer an insult to your understanding. There is not a man beneath the canopy of heaven that does not know that slavery is wrong for him. </w:t>
      </w:r>
    </w:p>
    <w:p w:rsidR="00280066" w:rsidRPr="00280066" w:rsidRDefault="004E7D7E" w:rsidP="00280066">
      <w:pPr>
        <w:pStyle w:val="ListParagraph"/>
        <w:numPr>
          <w:ilvl w:val="0"/>
          <w:numId w:val="5"/>
        </w:numPr>
        <w:rPr>
          <w:rFonts w:eastAsiaTheme="minorHAnsi"/>
        </w:rPr>
      </w:pPr>
      <w:r w:rsidRPr="00280066">
        <w:rPr>
          <w:rFonts w:ascii="Times" w:eastAsia="Times New Roman" w:hAnsi="Times" w:cs="Times New Roman"/>
          <w:color w:val="330000"/>
          <w:shd w:val="clear" w:color="auto" w:fill="FFFFFF"/>
        </w:rPr>
        <w:t>What, am I to argue that it is wrong to make men brutes, to rob them of their liberty, to work them without wages, to keep them ignorant of their relations to their fellow men, to beat them with sticks, to flay their flesh with the lash, to load their limbs with irons, to hunt them with dogs, to sell them at auction, to sunder their families, to knock out their teeth, to burn their flesh, to starve them into obedien</w:t>
      </w:r>
      <w:r w:rsidR="00316925" w:rsidRPr="00280066">
        <w:rPr>
          <w:rFonts w:ascii="Times" w:eastAsia="Times New Roman" w:hAnsi="Times" w:cs="Times New Roman"/>
          <w:color w:val="330000"/>
          <w:shd w:val="clear" w:color="auto" w:fill="FFFFFF"/>
        </w:rPr>
        <w:t>ce and submission to their maste</w:t>
      </w:r>
      <w:r w:rsidRPr="00280066">
        <w:rPr>
          <w:rFonts w:ascii="Times" w:eastAsia="Times New Roman" w:hAnsi="Times" w:cs="Times New Roman"/>
          <w:color w:val="330000"/>
          <w:shd w:val="clear" w:color="auto" w:fill="FFFFFF"/>
        </w:rPr>
        <w:t>rs? Must I argue that a system thus marked with blood, and stained with pollution, is wrong? No! I will not. I have better employment for my time and strength than such arguments would imply. </w:t>
      </w:r>
    </w:p>
    <w:p w:rsidR="00280066" w:rsidRPr="00280066" w:rsidRDefault="00280066" w:rsidP="00280066">
      <w:pPr>
        <w:pStyle w:val="ListParagraph"/>
        <w:ind w:left="360"/>
        <w:rPr>
          <w:rFonts w:eastAsiaTheme="minorHAnsi"/>
        </w:rPr>
      </w:pPr>
    </w:p>
    <w:p w:rsidR="00280066" w:rsidRPr="00280066" w:rsidRDefault="004E7D7E" w:rsidP="00280066">
      <w:pPr>
        <w:pStyle w:val="ListParagraph"/>
        <w:numPr>
          <w:ilvl w:val="0"/>
          <w:numId w:val="5"/>
        </w:numPr>
        <w:rPr>
          <w:rFonts w:eastAsiaTheme="minorHAnsi"/>
        </w:rPr>
      </w:pPr>
      <w:r w:rsidRPr="00280066">
        <w:rPr>
          <w:rFonts w:ascii="Times" w:eastAsia="Times New Roman" w:hAnsi="Times" w:cs="Times New Roman"/>
          <w:color w:val="330000"/>
          <w:shd w:val="clear" w:color="auto" w:fill="FFFFFF"/>
        </w:rPr>
        <w:t xml:space="preserve">At a time like this, scorching irony, not convincing argument, is needed. O! </w:t>
      </w:r>
      <w:proofErr w:type="gramStart"/>
      <w:r w:rsidRPr="00280066">
        <w:rPr>
          <w:rFonts w:ascii="Times" w:eastAsia="Times New Roman" w:hAnsi="Times" w:cs="Times New Roman"/>
          <w:color w:val="330000"/>
          <w:shd w:val="clear" w:color="auto" w:fill="FFFFFF"/>
        </w:rPr>
        <w:t>had</w:t>
      </w:r>
      <w:proofErr w:type="gramEnd"/>
      <w:r w:rsidRPr="00280066">
        <w:rPr>
          <w:rFonts w:ascii="Times" w:eastAsia="Times New Roman" w:hAnsi="Times" w:cs="Times New Roman"/>
          <w:color w:val="330000"/>
          <w:shd w:val="clear" w:color="auto" w:fill="FFFFFF"/>
        </w:rPr>
        <w:t xml:space="preserve"> I the ability, and could reach the nation's ear, I would, </w:t>
      </w:r>
      <w:proofErr w:type="spellStart"/>
      <w:r w:rsidRPr="00280066">
        <w:rPr>
          <w:rFonts w:ascii="Times" w:eastAsia="Times New Roman" w:hAnsi="Times" w:cs="Times New Roman"/>
          <w:color w:val="330000"/>
          <w:shd w:val="clear" w:color="auto" w:fill="FFFFFF"/>
        </w:rPr>
        <w:t>to</w:t>
      </w:r>
      <w:proofErr w:type="spellEnd"/>
      <w:r w:rsidRPr="00280066">
        <w:rPr>
          <w:rFonts w:ascii="Times" w:eastAsia="Times New Roman" w:hAnsi="Times" w:cs="Times New Roman"/>
          <w:color w:val="330000"/>
          <w:shd w:val="clear" w:color="auto" w:fill="FFFFFF"/>
        </w:rPr>
        <w:t>-day, pour out a fiery stream of biting ridicule, blasting reproach, withering sarcasm, and stern rebuke. For it is not light that is needed, but fire; it is not the gentle shower, but thunder. We need the storm, the whirlwind, and the earthquake. The feeling of the nation must be quickened; the conscience of the nation must be roused; the propriety of the nation must be startled; the hypocrisy of the nation must be exposed; and its crimes against God and man must be proclaimed and denounced. </w:t>
      </w:r>
    </w:p>
    <w:p w:rsidR="00280066" w:rsidRPr="00280066" w:rsidRDefault="00280066" w:rsidP="00280066">
      <w:pPr>
        <w:pStyle w:val="ListParagraph"/>
        <w:ind w:left="360"/>
        <w:rPr>
          <w:rFonts w:eastAsiaTheme="minorHAnsi"/>
        </w:rPr>
      </w:pPr>
    </w:p>
    <w:p w:rsidR="00280066" w:rsidRPr="00280066" w:rsidRDefault="004E7D7E" w:rsidP="00280066">
      <w:pPr>
        <w:pStyle w:val="ListParagraph"/>
        <w:numPr>
          <w:ilvl w:val="0"/>
          <w:numId w:val="5"/>
        </w:numPr>
        <w:spacing w:after="0"/>
        <w:rPr>
          <w:rFonts w:eastAsiaTheme="minorHAnsi"/>
        </w:rPr>
      </w:pPr>
      <w:r w:rsidRPr="00280066">
        <w:rPr>
          <w:rFonts w:ascii="Times" w:eastAsia="Times New Roman" w:hAnsi="Times" w:cs="Times New Roman"/>
          <w:color w:val="330000"/>
          <w:shd w:val="clear" w:color="auto" w:fill="FFFFFF"/>
        </w:rPr>
        <w:t>What, to the American slave, is your 4th of July? I answer; a day that reveals to him, more than all other days in the year, the gross injustice and cruelty to which he is the constant victim. To him, your celebration is a sham; your boasted liberty, an unholy license; your national greatness, swelling vanity; your sounds of rejoicing are empty and heartless; your denunciation of tyrants, brass fronted impudence; your shouts of liberty and equality, hollow mockery; your prayers and hymns, your sermons and thanksgivings, with all your religious parade and solemnity, are, to Him, mere bombast, fraud, deception, impiety, and hypocrisy -- a thin veil to cover up crimes which would disgrace a nation of savages. There is not a nation on the earth guilty of practices more shocking and bloody than are the people of the United States, at this very hour. </w:t>
      </w:r>
    </w:p>
    <w:p w:rsidR="00280066" w:rsidRPr="00280066" w:rsidRDefault="00280066" w:rsidP="00280066">
      <w:pPr>
        <w:pStyle w:val="ListParagraph"/>
        <w:ind w:left="360"/>
      </w:pPr>
    </w:p>
    <w:p w:rsidR="00280066" w:rsidRPr="00280066" w:rsidRDefault="004E7D7E" w:rsidP="00280066">
      <w:pPr>
        <w:pStyle w:val="ListParagraph"/>
        <w:numPr>
          <w:ilvl w:val="0"/>
          <w:numId w:val="5"/>
        </w:numPr>
        <w:rPr>
          <w:rFonts w:eastAsiaTheme="minorHAnsi"/>
        </w:rPr>
      </w:pPr>
      <w:r w:rsidRPr="00280066">
        <w:rPr>
          <w:rFonts w:ascii="Times" w:eastAsia="Times New Roman" w:hAnsi="Times" w:cs="Times New Roman"/>
          <w:color w:val="330000"/>
          <w:shd w:val="clear" w:color="auto" w:fill="FFFFFF"/>
        </w:rPr>
        <w:t>Go where you may, search where you will, roam through all the monarchies and despotisms of the Old World, travel through South America, search out every abuse, and when you have found the last, lay your facts by the side of the everyday practices of this nation, and you will say with me, that, for revolting barbarity and shameless hypocrisy, America reigns without a rival.... </w:t>
      </w:r>
    </w:p>
    <w:p w:rsidR="00280066" w:rsidRDefault="00280066" w:rsidP="00280066">
      <w:pPr>
        <w:pStyle w:val="ListParagraph"/>
      </w:pPr>
    </w:p>
    <w:p w:rsidR="004E7D7E" w:rsidRDefault="004E7D7E" w:rsidP="00280066">
      <w:pPr>
        <w:pStyle w:val="ListParagraph"/>
        <w:numPr>
          <w:ilvl w:val="0"/>
          <w:numId w:val="5"/>
        </w:numPr>
      </w:pPr>
      <w:r w:rsidRPr="00280066">
        <w:rPr>
          <w:rFonts w:ascii="Times" w:eastAsia="Times New Roman" w:hAnsi="Times" w:cs="Times New Roman"/>
          <w:color w:val="330000"/>
          <w:shd w:val="clear" w:color="auto" w:fill="FFFFFF"/>
        </w:rPr>
        <w:t xml:space="preserve">...Allow me to say, in conclusion, notwithstanding the dark picture I have this day presented, of the state of the nation, I do not despair of this country. There are forces in operation which must inevitably work the downfall of slavery. "The arm of the Lord is not shortened," and the doom of slavery is certain. I, therefore, leave off where I began, with hope. </w:t>
      </w:r>
      <w:r w:rsidRPr="00280066">
        <w:rPr>
          <w:rFonts w:ascii="Times" w:eastAsia="Times New Roman" w:hAnsi="Times" w:cs="Times New Roman"/>
          <w:color w:val="330000"/>
        </w:rPr>
        <w:br/>
      </w:r>
    </w:p>
    <w:p w:rsidR="001C728C" w:rsidRDefault="001C728C" w:rsidP="001C728C">
      <w:pPr>
        <w:autoSpaceDE w:val="0"/>
        <w:autoSpaceDN w:val="0"/>
        <w:adjustRightInd w:val="0"/>
        <w:spacing w:after="0" w:line="240" w:lineRule="auto"/>
        <w:jc w:val="center"/>
        <w:rPr>
          <w:rFonts w:cs="Calibri-Bold"/>
          <w:bCs/>
          <w:sz w:val="24"/>
          <w:szCs w:val="24"/>
        </w:rPr>
      </w:pPr>
      <w:bookmarkStart w:id="0" w:name="_GoBack"/>
      <w:bookmarkEnd w:id="0"/>
      <w:r w:rsidRPr="001C728C">
        <w:rPr>
          <w:rFonts w:cs="Calibri-Bold"/>
          <w:bCs/>
          <w:sz w:val="24"/>
          <w:szCs w:val="24"/>
        </w:rPr>
        <w:lastRenderedPageBreak/>
        <w:t>The Meaning of July 4</w:t>
      </w:r>
      <w:r w:rsidRPr="001C728C">
        <w:rPr>
          <w:rFonts w:cs="Calibri-Bold"/>
          <w:bCs/>
          <w:sz w:val="24"/>
          <w:szCs w:val="24"/>
          <w:vertAlign w:val="superscript"/>
        </w:rPr>
        <w:t>th</w:t>
      </w:r>
      <w:r w:rsidRPr="001C728C">
        <w:rPr>
          <w:rFonts w:cs="Calibri-Bold"/>
          <w:bCs/>
          <w:sz w:val="24"/>
          <w:szCs w:val="24"/>
        </w:rPr>
        <w:t xml:space="preserve"> for the Negro</w:t>
      </w:r>
    </w:p>
    <w:p w:rsidR="001C728C" w:rsidRDefault="001C728C" w:rsidP="001C728C">
      <w:pPr>
        <w:autoSpaceDE w:val="0"/>
        <w:autoSpaceDN w:val="0"/>
        <w:adjustRightInd w:val="0"/>
        <w:spacing w:after="0" w:line="240" w:lineRule="auto"/>
        <w:jc w:val="center"/>
        <w:rPr>
          <w:rFonts w:cs="Calibri-Bold"/>
          <w:bCs/>
          <w:sz w:val="24"/>
          <w:szCs w:val="24"/>
        </w:rPr>
      </w:pPr>
      <w:r>
        <w:rPr>
          <w:rFonts w:cs="Calibri-Bold"/>
          <w:bCs/>
          <w:sz w:val="24"/>
          <w:szCs w:val="24"/>
        </w:rPr>
        <w:t>Frederick Douglass</w:t>
      </w:r>
    </w:p>
    <w:p w:rsidR="001C728C" w:rsidRPr="001C728C" w:rsidRDefault="001C728C" w:rsidP="001C728C">
      <w:pPr>
        <w:autoSpaceDE w:val="0"/>
        <w:autoSpaceDN w:val="0"/>
        <w:adjustRightInd w:val="0"/>
        <w:spacing w:after="0" w:line="240" w:lineRule="auto"/>
        <w:jc w:val="center"/>
        <w:rPr>
          <w:rFonts w:cs="Calibri-Bold"/>
          <w:bCs/>
          <w:sz w:val="24"/>
          <w:szCs w:val="24"/>
        </w:rPr>
      </w:pPr>
    </w:p>
    <w:p w:rsidR="001C728C" w:rsidRDefault="001C728C" w:rsidP="001C728C">
      <w:pPr>
        <w:autoSpaceDE w:val="0"/>
        <w:autoSpaceDN w:val="0"/>
        <w:adjustRightInd w:val="0"/>
        <w:spacing w:after="0" w:line="240" w:lineRule="auto"/>
        <w:rPr>
          <w:rFonts w:ascii="Calibri" w:hAnsi="Calibri" w:cs="Calibri"/>
        </w:rPr>
      </w:pPr>
      <w:r w:rsidRPr="001C728C">
        <w:rPr>
          <w:rFonts w:cs="Calibri-Bold"/>
          <w:b/>
          <w:bCs/>
          <w:sz w:val="24"/>
          <w:szCs w:val="24"/>
        </w:rPr>
        <w:t>Part I:</w:t>
      </w:r>
      <w:r>
        <w:rPr>
          <w:rFonts w:ascii="Calibri-Bold" w:hAnsi="Calibri-Bold" w:cs="Calibri-Bold"/>
          <w:b/>
          <w:bCs/>
        </w:rPr>
        <w:t xml:space="preserve"> </w:t>
      </w:r>
      <w:r>
        <w:rPr>
          <w:rFonts w:ascii="Calibri" w:hAnsi="Calibri" w:cs="Calibri"/>
        </w:rPr>
        <w:t>On your own, read and annotate the attached speech given by Douglass. After reading each individual paragraph,</w:t>
      </w:r>
    </w:p>
    <w:p w:rsidR="001C728C" w:rsidRDefault="001C728C" w:rsidP="001C728C">
      <w:pPr>
        <w:autoSpaceDE w:val="0"/>
        <w:autoSpaceDN w:val="0"/>
        <w:adjustRightInd w:val="0"/>
        <w:spacing w:after="0" w:line="240" w:lineRule="auto"/>
        <w:rPr>
          <w:rFonts w:ascii="Calibri" w:hAnsi="Calibri" w:cs="Calibri"/>
        </w:rPr>
      </w:pPr>
    </w:p>
    <w:p w:rsidR="001C728C" w:rsidRDefault="001C728C" w:rsidP="001C728C">
      <w:pPr>
        <w:autoSpaceDE w:val="0"/>
        <w:autoSpaceDN w:val="0"/>
        <w:adjustRightInd w:val="0"/>
        <w:spacing w:after="0" w:line="240" w:lineRule="auto"/>
        <w:rPr>
          <w:rFonts w:ascii="Calibri" w:hAnsi="Calibri" w:cs="Calibri"/>
        </w:rPr>
      </w:pPr>
      <w:r w:rsidRPr="001C728C">
        <w:rPr>
          <w:rFonts w:ascii="Calibri" w:hAnsi="Calibri" w:cs="Calibri"/>
        </w:rPr>
        <w:t xml:space="preserve">Write a phrase/short sentence identifying </w:t>
      </w:r>
      <w:r w:rsidR="004E7D7E">
        <w:rPr>
          <w:rFonts w:ascii="Calibri" w:hAnsi="Calibri" w:cs="Calibri"/>
        </w:rPr>
        <w:t>the main idea of the paragraph</w:t>
      </w:r>
      <w:r w:rsidRPr="001C728C">
        <w:rPr>
          <w:rFonts w:ascii="Calibri" w:hAnsi="Calibri" w:cs="Calibri"/>
        </w:rPr>
        <w:t>. As you read, annotate for the following:</w:t>
      </w:r>
    </w:p>
    <w:p w:rsidR="001C728C" w:rsidRPr="001C728C" w:rsidRDefault="001C728C" w:rsidP="001C728C">
      <w:pPr>
        <w:pStyle w:val="ListParagraph"/>
        <w:autoSpaceDE w:val="0"/>
        <w:autoSpaceDN w:val="0"/>
        <w:adjustRightInd w:val="0"/>
        <w:spacing w:after="0" w:line="240" w:lineRule="auto"/>
        <w:rPr>
          <w:rFonts w:ascii="Calibri" w:hAnsi="Calibri" w:cs="Calibri"/>
        </w:rPr>
      </w:pPr>
    </w:p>
    <w:p w:rsidR="001C728C" w:rsidRDefault="001C728C" w:rsidP="001C728C">
      <w:pPr>
        <w:pStyle w:val="ListParagraph"/>
        <w:numPr>
          <w:ilvl w:val="0"/>
          <w:numId w:val="2"/>
        </w:numPr>
        <w:autoSpaceDE w:val="0"/>
        <w:autoSpaceDN w:val="0"/>
        <w:adjustRightInd w:val="0"/>
        <w:spacing w:after="0" w:line="240" w:lineRule="auto"/>
        <w:rPr>
          <w:rFonts w:ascii="Calibri" w:hAnsi="Calibri" w:cs="Calibri"/>
        </w:rPr>
      </w:pPr>
      <w:r w:rsidRPr="001C728C">
        <w:rPr>
          <w:rFonts w:ascii="Calibri" w:hAnsi="Calibri" w:cs="Calibri"/>
        </w:rPr>
        <w:t>Words and phra</w:t>
      </w:r>
      <w:r>
        <w:rPr>
          <w:rFonts w:ascii="Calibri" w:hAnsi="Calibri" w:cs="Calibri"/>
        </w:rPr>
        <w:t xml:space="preserve">ses you don’t know/understand (Annotate </w:t>
      </w:r>
      <w:r w:rsidRPr="001C728C">
        <w:rPr>
          <w:rFonts w:ascii="Calibri" w:hAnsi="Calibri" w:cs="Calibri"/>
        </w:rPr>
        <w:t>the meaning)</w:t>
      </w:r>
      <w:r>
        <w:rPr>
          <w:rFonts w:ascii="Calibri" w:hAnsi="Calibri" w:cs="Calibri"/>
        </w:rPr>
        <w:t>.</w:t>
      </w:r>
    </w:p>
    <w:p w:rsidR="001C728C" w:rsidRDefault="001C728C" w:rsidP="001C728C">
      <w:pPr>
        <w:pStyle w:val="ListParagraph"/>
        <w:numPr>
          <w:ilvl w:val="0"/>
          <w:numId w:val="2"/>
        </w:numPr>
        <w:autoSpaceDE w:val="0"/>
        <w:autoSpaceDN w:val="0"/>
        <w:adjustRightInd w:val="0"/>
        <w:spacing w:after="0" w:line="240" w:lineRule="auto"/>
        <w:rPr>
          <w:rFonts w:ascii="Calibri" w:hAnsi="Calibri" w:cs="Calibri"/>
        </w:rPr>
      </w:pPr>
      <w:r w:rsidRPr="001C728C">
        <w:rPr>
          <w:rFonts w:ascii="Calibri" w:hAnsi="Calibri" w:cs="Calibri"/>
        </w:rPr>
        <w:t>Evidence that supports Douglass’s claims (bloody lead pipes). This can be whole sentences, or just key words/phrases</w:t>
      </w:r>
    </w:p>
    <w:p w:rsidR="001C728C" w:rsidRDefault="001C728C" w:rsidP="001C728C">
      <w:pPr>
        <w:pStyle w:val="ListParagraph"/>
        <w:numPr>
          <w:ilvl w:val="0"/>
          <w:numId w:val="2"/>
        </w:numPr>
        <w:autoSpaceDE w:val="0"/>
        <w:autoSpaceDN w:val="0"/>
        <w:adjustRightInd w:val="0"/>
        <w:spacing w:after="0" w:line="240" w:lineRule="auto"/>
        <w:rPr>
          <w:rFonts w:ascii="Calibri" w:hAnsi="Calibri" w:cs="Calibri"/>
        </w:rPr>
      </w:pPr>
      <w:r w:rsidRPr="001C728C">
        <w:rPr>
          <w:rFonts w:ascii="Calibri" w:hAnsi="Calibri" w:cs="Calibri"/>
        </w:rPr>
        <w:t xml:space="preserve">Any similarities/differences to points and arguments </w:t>
      </w:r>
      <w:r>
        <w:rPr>
          <w:rFonts w:ascii="Calibri" w:hAnsi="Calibri" w:cs="Calibri"/>
        </w:rPr>
        <w:t xml:space="preserve">in, “Let America </w:t>
      </w:r>
      <w:proofErr w:type="gramStart"/>
      <w:r>
        <w:rPr>
          <w:rFonts w:ascii="Calibri" w:hAnsi="Calibri" w:cs="Calibri"/>
        </w:rPr>
        <w:t>be</w:t>
      </w:r>
      <w:proofErr w:type="gramEnd"/>
      <w:r>
        <w:rPr>
          <w:rFonts w:ascii="Calibri" w:hAnsi="Calibri" w:cs="Calibri"/>
        </w:rPr>
        <w:t xml:space="preserve"> America again,” “Educating Sons,” or “The First Americans.” </w:t>
      </w:r>
    </w:p>
    <w:p w:rsidR="00BF1096" w:rsidRDefault="001C728C" w:rsidP="001C728C">
      <w:pPr>
        <w:pStyle w:val="ListParagraph"/>
        <w:numPr>
          <w:ilvl w:val="0"/>
          <w:numId w:val="2"/>
        </w:numPr>
        <w:autoSpaceDE w:val="0"/>
        <w:autoSpaceDN w:val="0"/>
        <w:adjustRightInd w:val="0"/>
        <w:spacing w:after="0" w:line="240" w:lineRule="auto"/>
        <w:rPr>
          <w:rFonts w:ascii="Calibri" w:hAnsi="Calibri" w:cs="Calibri"/>
        </w:rPr>
      </w:pPr>
      <w:r w:rsidRPr="001C728C">
        <w:rPr>
          <w:rFonts w:ascii="Calibri" w:hAnsi="Calibri" w:cs="Calibri"/>
        </w:rPr>
        <w:t>Anything that you have a personal reaction to</w:t>
      </w:r>
      <w:r>
        <w:rPr>
          <w:rFonts w:ascii="Calibri" w:hAnsi="Calibri" w:cs="Calibri"/>
        </w:rPr>
        <w:t>.</w:t>
      </w:r>
    </w:p>
    <w:p w:rsidR="001C728C" w:rsidRDefault="001C728C" w:rsidP="001C728C">
      <w:pPr>
        <w:autoSpaceDE w:val="0"/>
        <w:autoSpaceDN w:val="0"/>
        <w:adjustRightInd w:val="0"/>
        <w:spacing w:after="0" w:line="240" w:lineRule="auto"/>
        <w:rPr>
          <w:rFonts w:ascii="Calibri" w:hAnsi="Calibri" w:cs="Calibri"/>
        </w:rPr>
      </w:pPr>
    </w:p>
    <w:p w:rsidR="001C728C" w:rsidRDefault="001C728C" w:rsidP="001C728C">
      <w:pPr>
        <w:autoSpaceDE w:val="0"/>
        <w:autoSpaceDN w:val="0"/>
        <w:adjustRightInd w:val="0"/>
        <w:spacing w:after="0" w:line="240" w:lineRule="auto"/>
        <w:rPr>
          <w:rFonts w:ascii="Calibri" w:hAnsi="Calibri" w:cs="Calibri"/>
        </w:rPr>
      </w:pPr>
      <w:r w:rsidRPr="001C728C">
        <w:rPr>
          <w:rFonts w:ascii="Calibri" w:hAnsi="Calibri" w:cs="Calibri"/>
          <w:b/>
          <w:sz w:val="24"/>
          <w:szCs w:val="24"/>
        </w:rPr>
        <w:t>Part II:</w:t>
      </w:r>
      <w:r>
        <w:rPr>
          <w:rFonts w:ascii="Calibri" w:hAnsi="Calibri" w:cs="Calibri"/>
          <w:b/>
        </w:rPr>
        <w:t xml:space="preserve"> </w:t>
      </w:r>
      <w:r>
        <w:rPr>
          <w:rFonts w:ascii="Calibri" w:hAnsi="Calibri" w:cs="Calibri"/>
        </w:rPr>
        <w:t>Summarize the main point of the speech:</w:t>
      </w:r>
    </w:p>
    <w:p w:rsidR="001C728C" w:rsidRDefault="001C728C" w:rsidP="001C728C">
      <w:pPr>
        <w:autoSpaceDE w:val="0"/>
        <w:autoSpaceDN w:val="0"/>
        <w:adjustRightInd w:val="0"/>
        <w:spacing w:after="0" w:line="240" w:lineRule="auto"/>
        <w:rPr>
          <w:rFonts w:ascii="Calibri" w:hAnsi="Calibri" w:cs="Calibri"/>
        </w:rPr>
      </w:pPr>
    </w:p>
    <w:p w:rsidR="001C728C" w:rsidRDefault="001C728C" w:rsidP="001C728C">
      <w:pPr>
        <w:autoSpaceDE w:val="0"/>
        <w:autoSpaceDN w:val="0"/>
        <w:adjustRightInd w:val="0"/>
        <w:spacing w:after="0" w:line="240" w:lineRule="auto"/>
        <w:rPr>
          <w:rFonts w:ascii="Calibri" w:hAnsi="Calibri" w:cs="Calibri"/>
        </w:rPr>
      </w:pPr>
      <w:r>
        <w:rPr>
          <w:rFonts w:ascii="Calibri" w:hAnsi="Calibri" w:cs="Calibri"/>
        </w:rPr>
        <w:t xml:space="preserve">In his speech, Douglass is trying to say that </w:t>
      </w:r>
      <w:r w:rsidRPr="00BE0321">
        <w:rPr>
          <w:rFonts w:ascii="Calibri" w:hAnsi="Calibri" w:cs="Calibri"/>
          <w:sz w:val="28"/>
          <w:szCs w:val="28"/>
        </w:rPr>
        <w:t>_________________________________________________________________________________________________________________________________________________________________________________________________________________</w:t>
      </w:r>
      <w:r w:rsidR="00BE0321">
        <w:rPr>
          <w:rFonts w:ascii="Calibri" w:hAnsi="Calibri" w:cs="Calibri"/>
          <w:sz w:val="28"/>
          <w:szCs w:val="28"/>
        </w:rPr>
        <w:t>________________________.</w:t>
      </w:r>
    </w:p>
    <w:p w:rsidR="001C728C" w:rsidRDefault="001C728C" w:rsidP="001C728C">
      <w:pPr>
        <w:autoSpaceDE w:val="0"/>
        <w:autoSpaceDN w:val="0"/>
        <w:adjustRightInd w:val="0"/>
        <w:spacing w:after="0" w:line="240" w:lineRule="auto"/>
        <w:rPr>
          <w:rFonts w:ascii="Calibri" w:hAnsi="Calibri" w:cs="Calibri"/>
        </w:rPr>
      </w:pPr>
    </w:p>
    <w:p w:rsidR="001C728C" w:rsidRDefault="001C728C" w:rsidP="001C728C">
      <w:pPr>
        <w:autoSpaceDE w:val="0"/>
        <w:autoSpaceDN w:val="0"/>
        <w:adjustRightInd w:val="0"/>
        <w:spacing w:after="0" w:line="240" w:lineRule="auto"/>
        <w:rPr>
          <w:rFonts w:ascii="Calibri" w:hAnsi="Calibri" w:cs="Calibri"/>
        </w:rPr>
      </w:pPr>
      <w:r>
        <w:rPr>
          <w:rFonts w:ascii="Calibri" w:hAnsi="Calibri" w:cs="Calibri"/>
        </w:rPr>
        <w:t xml:space="preserve">List 3 </w:t>
      </w:r>
      <w:r w:rsidR="00BE0321">
        <w:rPr>
          <w:rFonts w:ascii="Calibri" w:hAnsi="Calibri" w:cs="Calibri"/>
        </w:rPr>
        <w:t xml:space="preserve">key </w:t>
      </w:r>
      <w:r>
        <w:rPr>
          <w:rFonts w:ascii="Calibri" w:hAnsi="Calibri" w:cs="Calibri"/>
        </w:rPr>
        <w:t>points he makes:</w:t>
      </w:r>
    </w:p>
    <w:p w:rsidR="001C728C" w:rsidRPr="001C728C" w:rsidRDefault="001C728C" w:rsidP="001C728C">
      <w:pPr>
        <w:pStyle w:val="ListParagraph"/>
        <w:numPr>
          <w:ilvl w:val="0"/>
          <w:numId w:val="4"/>
        </w:numPr>
        <w:autoSpaceDE w:val="0"/>
        <w:autoSpaceDN w:val="0"/>
        <w:adjustRightInd w:val="0"/>
        <w:spacing w:after="0" w:line="480" w:lineRule="auto"/>
        <w:rPr>
          <w:rFonts w:ascii="Calibri" w:hAnsi="Calibri" w:cs="Calibri"/>
        </w:rPr>
      </w:pPr>
      <w:r>
        <w:rPr>
          <w:rFonts w:ascii="Calibri" w:hAnsi="Calibri" w:cs="Calibri"/>
        </w:rPr>
        <w:t xml:space="preserve">  </w:t>
      </w:r>
    </w:p>
    <w:p w:rsidR="001C728C" w:rsidRDefault="001C728C" w:rsidP="001C728C">
      <w:pPr>
        <w:pStyle w:val="ListParagraph"/>
        <w:numPr>
          <w:ilvl w:val="0"/>
          <w:numId w:val="4"/>
        </w:numPr>
        <w:autoSpaceDE w:val="0"/>
        <w:autoSpaceDN w:val="0"/>
        <w:adjustRightInd w:val="0"/>
        <w:spacing w:after="0" w:line="480" w:lineRule="auto"/>
        <w:rPr>
          <w:rFonts w:ascii="Calibri" w:hAnsi="Calibri" w:cs="Calibri"/>
        </w:rPr>
      </w:pPr>
      <w:r>
        <w:rPr>
          <w:rFonts w:ascii="Calibri" w:hAnsi="Calibri" w:cs="Calibri"/>
        </w:rPr>
        <w:t xml:space="preserve">   </w:t>
      </w:r>
    </w:p>
    <w:p w:rsidR="001C728C" w:rsidRPr="001C728C" w:rsidRDefault="001C728C" w:rsidP="001C728C">
      <w:pPr>
        <w:pStyle w:val="ListParagraph"/>
        <w:numPr>
          <w:ilvl w:val="0"/>
          <w:numId w:val="4"/>
        </w:numPr>
        <w:autoSpaceDE w:val="0"/>
        <w:autoSpaceDN w:val="0"/>
        <w:adjustRightInd w:val="0"/>
        <w:spacing w:after="0" w:line="480" w:lineRule="auto"/>
        <w:rPr>
          <w:rFonts w:ascii="Calibri" w:hAnsi="Calibri" w:cs="Calibri"/>
        </w:rPr>
      </w:pPr>
      <w:r>
        <w:rPr>
          <w:rFonts w:ascii="Calibri" w:hAnsi="Calibri" w:cs="Calibri"/>
        </w:rPr>
        <w:t xml:space="preserve">   </w:t>
      </w:r>
    </w:p>
    <w:p w:rsidR="001C728C" w:rsidRDefault="001C728C" w:rsidP="001C728C">
      <w:pPr>
        <w:autoSpaceDE w:val="0"/>
        <w:autoSpaceDN w:val="0"/>
        <w:adjustRightInd w:val="0"/>
        <w:spacing w:after="0" w:line="240" w:lineRule="auto"/>
        <w:rPr>
          <w:rFonts w:ascii="Calibri" w:hAnsi="Calibri" w:cs="Calibri"/>
          <w:sz w:val="24"/>
          <w:szCs w:val="24"/>
        </w:rPr>
      </w:pPr>
      <w:r w:rsidRPr="001C728C">
        <w:rPr>
          <w:rFonts w:ascii="Calibri" w:hAnsi="Calibri" w:cs="Calibri"/>
          <w:b/>
          <w:sz w:val="24"/>
          <w:szCs w:val="24"/>
        </w:rPr>
        <w:t>Part III:</w:t>
      </w:r>
      <w:r>
        <w:rPr>
          <w:rFonts w:ascii="Calibri" w:hAnsi="Calibri" w:cs="Calibri"/>
          <w:b/>
          <w:sz w:val="24"/>
          <w:szCs w:val="24"/>
        </w:rPr>
        <w:t xml:space="preserve"> </w:t>
      </w:r>
      <w:r>
        <w:rPr>
          <w:rFonts w:ascii="Calibri" w:hAnsi="Calibri" w:cs="Calibri"/>
          <w:sz w:val="24"/>
          <w:szCs w:val="24"/>
        </w:rPr>
        <w:t>Analyze the effectiveness of the speech:</w:t>
      </w:r>
    </w:p>
    <w:p w:rsidR="008C6703" w:rsidRDefault="008C6703" w:rsidP="001C728C">
      <w:pPr>
        <w:autoSpaceDE w:val="0"/>
        <w:autoSpaceDN w:val="0"/>
        <w:adjustRightInd w:val="0"/>
        <w:spacing w:after="0" w:line="240" w:lineRule="auto"/>
        <w:rPr>
          <w:rFonts w:ascii="Calibri" w:hAnsi="Calibri" w:cs="Calibri"/>
          <w:sz w:val="24"/>
          <w:szCs w:val="24"/>
        </w:rPr>
      </w:pPr>
    </w:p>
    <w:tbl>
      <w:tblPr>
        <w:tblStyle w:val="TableGrid"/>
        <w:tblW w:w="0" w:type="auto"/>
        <w:tblInd w:w="108" w:type="dxa"/>
        <w:tblLayout w:type="fixed"/>
        <w:tblLook w:val="04A0" w:firstRow="1" w:lastRow="0" w:firstColumn="1" w:lastColumn="0" w:noHBand="0" w:noVBand="1"/>
      </w:tblPr>
      <w:tblGrid>
        <w:gridCol w:w="3510"/>
        <w:gridCol w:w="3600"/>
        <w:gridCol w:w="3690"/>
      </w:tblGrid>
      <w:tr w:rsidR="001C728C" w:rsidTr="004E7D7E">
        <w:tc>
          <w:tcPr>
            <w:tcW w:w="10800" w:type="dxa"/>
            <w:gridSpan w:val="3"/>
            <w:tcBorders>
              <w:top w:val="nil"/>
              <w:left w:val="nil"/>
              <w:bottom w:val="single" w:sz="4" w:space="0" w:color="auto"/>
              <w:right w:val="nil"/>
            </w:tcBorders>
          </w:tcPr>
          <w:p w:rsidR="001C728C" w:rsidRDefault="001C728C" w:rsidP="001C728C">
            <w:pPr>
              <w:autoSpaceDE w:val="0"/>
              <w:autoSpaceDN w:val="0"/>
              <w:adjustRightInd w:val="0"/>
              <w:rPr>
                <w:rFonts w:ascii="Calibri" w:hAnsi="Calibri" w:cs="Calibri"/>
                <w:sz w:val="24"/>
                <w:szCs w:val="24"/>
              </w:rPr>
            </w:pPr>
            <w:r>
              <w:rPr>
                <w:rFonts w:ascii="Calibri" w:hAnsi="Calibri" w:cs="Calibri"/>
                <w:sz w:val="24"/>
                <w:szCs w:val="24"/>
              </w:rPr>
              <w:t>Fill out the following chart (Find at least 2 quotes for each column)</w:t>
            </w:r>
          </w:p>
        </w:tc>
      </w:tr>
      <w:tr w:rsidR="001C728C" w:rsidTr="004E7D7E">
        <w:tc>
          <w:tcPr>
            <w:tcW w:w="3510" w:type="dxa"/>
            <w:tcBorders>
              <w:top w:val="single" w:sz="4" w:space="0" w:color="auto"/>
            </w:tcBorders>
            <w:shd w:val="clear" w:color="auto" w:fill="000000" w:themeFill="text1"/>
          </w:tcPr>
          <w:p w:rsidR="001C728C" w:rsidRDefault="001C728C" w:rsidP="008C6703">
            <w:pPr>
              <w:autoSpaceDE w:val="0"/>
              <w:autoSpaceDN w:val="0"/>
              <w:adjustRightInd w:val="0"/>
              <w:jc w:val="center"/>
              <w:rPr>
                <w:rFonts w:ascii="Calibri" w:hAnsi="Calibri" w:cs="Calibri"/>
                <w:sz w:val="24"/>
                <w:szCs w:val="24"/>
              </w:rPr>
            </w:pPr>
            <w:r>
              <w:rPr>
                <w:rFonts w:ascii="Calibri" w:hAnsi="Calibri" w:cs="Calibri"/>
                <w:sz w:val="24"/>
                <w:szCs w:val="24"/>
              </w:rPr>
              <w:t>Ethical Appeal (trustworthiness)</w:t>
            </w:r>
          </w:p>
        </w:tc>
        <w:tc>
          <w:tcPr>
            <w:tcW w:w="3600" w:type="dxa"/>
            <w:tcBorders>
              <w:top w:val="single" w:sz="4" w:space="0" w:color="auto"/>
            </w:tcBorders>
            <w:shd w:val="clear" w:color="auto" w:fill="000000" w:themeFill="text1"/>
          </w:tcPr>
          <w:p w:rsidR="001C728C" w:rsidRDefault="001C728C" w:rsidP="008C6703">
            <w:pPr>
              <w:autoSpaceDE w:val="0"/>
              <w:autoSpaceDN w:val="0"/>
              <w:adjustRightInd w:val="0"/>
              <w:jc w:val="center"/>
              <w:rPr>
                <w:rFonts w:ascii="Calibri" w:hAnsi="Calibri" w:cs="Calibri"/>
                <w:sz w:val="24"/>
                <w:szCs w:val="24"/>
              </w:rPr>
            </w:pPr>
            <w:r>
              <w:rPr>
                <w:rFonts w:ascii="Calibri" w:hAnsi="Calibri" w:cs="Calibri"/>
                <w:sz w:val="24"/>
                <w:szCs w:val="24"/>
              </w:rPr>
              <w:t>Logical Appeal</w:t>
            </w:r>
          </w:p>
        </w:tc>
        <w:tc>
          <w:tcPr>
            <w:tcW w:w="3690" w:type="dxa"/>
            <w:tcBorders>
              <w:top w:val="single" w:sz="4" w:space="0" w:color="auto"/>
            </w:tcBorders>
            <w:shd w:val="clear" w:color="auto" w:fill="000000" w:themeFill="text1"/>
          </w:tcPr>
          <w:p w:rsidR="001C728C" w:rsidRDefault="001C728C" w:rsidP="008C6703">
            <w:pPr>
              <w:autoSpaceDE w:val="0"/>
              <w:autoSpaceDN w:val="0"/>
              <w:adjustRightInd w:val="0"/>
              <w:jc w:val="center"/>
              <w:rPr>
                <w:rFonts w:ascii="Calibri" w:hAnsi="Calibri" w:cs="Calibri"/>
                <w:sz w:val="24"/>
                <w:szCs w:val="24"/>
              </w:rPr>
            </w:pPr>
            <w:r>
              <w:rPr>
                <w:rFonts w:ascii="Calibri" w:hAnsi="Calibri" w:cs="Calibri"/>
                <w:sz w:val="24"/>
                <w:szCs w:val="24"/>
              </w:rPr>
              <w:t>Emotional Appeal</w:t>
            </w:r>
          </w:p>
        </w:tc>
      </w:tr>
      <w:tr w:rsidR="001C728C" w:rsidTr="004E7D7E">
        <w:trPr>
          <w:trHeight w:val="4562"/>
        </w:trPr>
        <w:tc>
          <w:tcPr>
            <w:tcW w:w="3510" w:type="dxa"/>
          </w:tcPr>
          <w:p w:rsidR="001C728C" w:rsidRDefault="001C728C" w:rsidP="001C728C">
            <w:pPr>
              <w:autoSpaceDE w:val="0"/>
              <w:autoSpaceDN w:val="0"/>
              <w:adjustRightInd w:val="0"/>
              <w:rPr>
                <w:rFonts w:ascii="Calibri" w:hAnsi="Calibri" w:cs="Calibri"/>
                <w:sz w:val="24"/>
                <w:szCs w:val="24"/>
              </w:rPr>
            </w:pPr>
          </w:p>
          <w:p w:rsidR="001C728C" w:rsidRDefault="001C728C" w:rsidP="001C728C">
            <w:pPr>
              <w:autoSpaceDE w:val="0"/>
              <w:autoSpaceDN w:val="0"/>
              <w:adjustRightInd w:val="0"/>
              <w:rPr>
                <w:rFonts w:ascii="Calibri" w:hAnsi="Calibri" w:cs="Calibri"/>
                <w:sz w:val="24"/>
                <w:szCs w:val="24"/>
              </w:rPr>
            </w:pPr>
          </w:p>
          <w:p w:rsidR="001C728C" w:rsidRDefault="001C728C" w:rsidP="001C728C">
            <w:pPr>
              <w:autoSpaceDE w:val="0"/>
              <w:autoSpaceDN w:val="0"/>
              <w:adjustRightInd w:val="0"/>
              <w:rPr>
                <w:rFonts w:ascii="Calibri" w:hAnsi="Calibri" w:cs="Calibri"/>
                <w:sz w:val="24"/>
                <w:szCs w:val="24"/>
              </w:rPr>
            </w:pPr>
          </w:p>
          <w:p w:rsidR="001C728C" w:rsidRDefault="001C728C" w:rsidP="001C728C">
            <w:pPr>
              <w:autoSpaceDE w:val="0"/>
              <w:autoSpaceDN w:val="0"/>
              <w:adjustRightInd w:val="0"/>
              <w:rPr>
                <w:rFonts w:ascii="Calibri" w:hAnsi="Calibri" w:cs="Calibri"/>
                <w:sz w:val="24"/>
                <w:szCs w:val="24"/>
              </w:rPr>
            </w:pPr>
          </w:p>
          <w:p w:rsidR="001C728C" w:rsidRDefault="001C728C" w:rsidP="001C728C">
            <w:pPr>
              <w:autoSpaceDE w:val="0"/>
              <w:autoSpaceDN w:val="0"/>
              <w:adjustRightInd w:val="0"/>
              <w:rPr>
                <w:rFonts w:ascii="Calibri" w:hAnsi="Calibri" w:cs="Calibri"/>
                <w:sz w:val="24"/>
                <w:szCs w:val="24"/>
              </w:rPr>
            </w:pPr>
          </w:p>
          <w:p w:rsidR="001C728C" w:rsidRDefault="001C728C" w:rsidP="001C728C">
            <w:pPr>
              <w:autoSpaceDE w:val="0"/>
              <w:autoSpaceDN w:val="0"/>
              <w:adjustRightInd w:val="0"/>
              <w:rPr>
                <w:rFonts w:ascii="Calibri" w:hAnsi="Calibri" w:cs="Calibri"/>
                <w:sz w:val="24"/>
                <w:szCs w:val="24"/>
              </w:rPr>
            </w:pPr>
          </w:p>
          <w:p w:rsidR="001C728C" w:rsidRDefault="001C728C" w:rsidP="001C728C">
            <w:pPr>
              <w:autoSpaceDE w:val="0"/>
              <w:autoSpaceDN w:val="0"/>
              <w:adjustRightInd w:val="0"/>
              <w:rPr>
                <w:rFonts w:ascii="Calibri" w:hAnsi="Calibri" w:cs="Calibri"/>
                <w:sz w:val="24"/>
                <w:szCs w:val="24"/>
              </w:rPr>
            </w:pPr>
          </w:p>
          <w:p w:rsidR="001C728C" w:rsidRDefault="001C728C" w:rsidP="001C728C">
            <w:pPr>
              <w:autoSpaceDE w:val="0"/>
              <w:autoSpaceDN w:val="0"/>
              <w:adjustRightInd w:val="0"/>
              <w:rPr>
                <w:rFonts w:ascii="Calibri" w:hAnsi="Calibri" w:cs="Calibri"/>
                <w:sz w:val="24"/>
                <w:szCs w:val="24"/>
              </w:rPr>
            </w:pPr>
          </w:p>
          <w:p w:rsidR="001C728C" w:rsidRDefault="001C728C" w:rsidP="001C728C">
            <w:pPr>
              <w:autoSpaceDE w:val="0"/>
              <w:autoSpaceDN w:val="0"/>
              <w:adjustRightInd w:val="0"/>
              <w:rPr>
                <w:rFonts w:ascii="Calibri" w:hAnsi="Calibri" w:cs="Calibri"/>
                <w:sz w:val="24"/>
                <w:szCs w:val="24"/>
              </w:rPr>
            </w:pPr>
          </w:p>
          <w:p w:rsidR="001C728C" w:rsidRDefault="001C728C" w:rsidP="001C728C">
            <w:pPr>
              <w:autoSpaceDE w:val="0"/>
              <w:autoSpaceDN w:val="0"/>
              <w:adjustRightInd w:val="0"/>
              <w:rPr>
                <w:rFonts w:ascii="Calibri" w:hAnsi="Calibri" w:cs="Calibri"/>
                <w:sz w:val="24"/>
                <w:szCs w:val="24"/>
              </w:rPr>
            </w:pPr>
          </w:p>
          <w:p w:rsidR="001C728C" w:rsidRDefault="001C728C" w:rsidP="001C728C">
            <w:pPr>
              <w:autoSpaceDE w:val="0"/>
              <w:autoSpaceDN w:val="0"/>
              <w:adjustRightInd w:val="0"/>
              <w:rPr>
                <w:rFonts w:ascii="Calibri" w:hAnsi="Calibri" w:cs="Calibri"/>
                <w:sz w:val="24"/>
                <w:szCs w:val="24"/>
              </w:rPr>
            </w:pPr>
          </w:p>
          <w:p w:rsidR="001C728C" w:rsidRDefault="001C728C" w:rsidP="001C728C">
            <w:pPr>
              <w:autoSpaceDE w:val="0"/>
              <w:autoSpaceDN w:val="0"/>
              <w:adjustRightInd w:val="0"/>
              <w:rPr>
                <w:rFonts w:ascii="Calibri" w:hAnsi="Calibri" w:cs="Calibri"/>
                <w:sz w:val="24"/>
                <w:szCs w:val="24"/>
              </w:rPr>
            </w:pPr>
          </w:p>
        </w:tc>
        <w:tc>
          <w:tcPr>
            <w:tcW w:w="3600" w:type="dxa"/>
          </w:tcPr>
          <w:p w:rsidR="001C728C" w:rsidRDefault="001C728C" w:rsidP="001C728C">
            <w:pPr>
              <w:autoSpaceDE w:val="0"/>
              <w:autoSpaceDN w:val="0"/>
              <w:adjustRightInd w:val="0"/>
              <w:rPr>
                <w:rFonts w:ascii="Calibri" w:hAnsi="Calibri" w:cs="Calibri"/>
                <w:sz w:val="24"/>
                <w:szCs w:val="24"/>
              </w:rPr>
            </w:pPr>
          </w:p>
        </w:tc>
        <w:tc>
          <w:tcPr>
            <w:tcW w:w="3690" w:type="dxa"/>
          </w:tcPr>
          <w:p w:rsidR="001C728C" w:rsidRDefault="001C728C" w:rsidP="001C728C">
            <w:pPr>
              <w:autoSpaceDE w:val="0"/>
              <w:autoSpaceDN w:val="0"/>
              <w:adjustRightInd w:val="0"/>
              <w:rPr>
                <w:rFonts w:ascii="Calibri" w:hAnsi="Calibri" w:cs="Calibri"/>
                <w:sz w:val="24"/>
                <w:szCs w:val="24"/>
              </w:rPr>
            </w:pPr>
          </w:p>
        </w:tc>
      </w:tr>
    </w:tbl>
    <w:p w:rsidR="001C728C" w:rsidRDefault="001C728C" w:rsidP="001C728C">
      <w:pPr>
        <w:autoSpaceDE w:val="0"/>
        <w:autoSpaceDN w:val="0"/>
        <w:adjustRightInd w:val="0"/>
        <w:spacing w:after="0" w:line="240" w:lineRule="auto"/>
        <w:rPr>
          <w:rFonts w:ascii="Calibri" w:hAnsi="Calibri" w:cs="Calibri"/>
          <w:sz w:val="24"/>
          <w:szCs w:val="24"/>
        </w:rPr>
      </w:pPr>
    </w:p>
    <w:p w:rsidR="001C728C" w:rsidRPr="001C728C" w:rsidRDefault="001C728C" w:rsidP="001C728C">
      <w:pPr>
        <w:autoSpaceDE w:val="0"/>
        <w:autoSpaceDN w:val="0"/>
        <w:adjustRightInd w:val="0"/>
        <w:spacing w:after="0" w:line="240" w:lineRule="auto"/>
        <w:rPr>
          <w:rFonts w:ascii="Calibri" w:hAnsi="Calibri" w:cs="Calibri"/>
          <w:sz w:val="24"/>
          <w:szCs w:val="24"/>
        </w:rPr>
      </w:pPr>
    </w:p>
    <w:p w:rsidR="001C728C" w:rsidRPr="001C728C" w:rsidRDefault="001C728C" w:rsidP="001C728C">
      <w:pPr>
        <w:autoSpaceDE w:val="0"/>
        <w:autoSpaceDN w:val="0"/>
        <w:adjustRightInd w:val="0"/>
        <w:spacing w:after="0" w:line="240" w:lineRule="auto"/>
        <w:rPr>
          <w:rFonts w:ascii="Calibri" w:hAnsi="Calibri" w:cs="Calibri"/>
          <w:b/>
          <w:sz w:val="24"/>
          <w:szCs w:val="24"/>
        </w:rPr>
      </w:pPr>
    </w:p>
    <w:sectPr w:rsidR="001C728C" w:rsidRPr="001C728C" w:rsidSect="004E7D7E">
      <w:pgSz w:w="12240" w:h="15840"/>
      <w:pgMar w:top="450" w:right="63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pitch w:val="variable"/>
    <w:sig w:usb0="E0002AFF" w:usb1="C0007843" w:usb2="00000009" w:usb3="00000000" w:csb0="000001FF" w:csb1="00000000"/>
  </w:font>
  <w:font w:name="Calibri-Bold">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56977"/>
    <w:multiLevelType w:val="hybridMultilevel"/>
    <w:tmpl w:val="D94838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2B96549"/>
    <w:multiLevelType w:val="hybridMultilevel"/>
    <w:tmpl w:val="EE586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BF07AD2"/>
    <w:multiLevelType w:val="hybridMultilevel"/>
    <w:tmpl w:val="14DA4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2331130"/>
    <w:multiLevelType w:val="hybridMultilevel"/>
    <w:tmpl w:val="8B5CE9E6"/>
    <w:lvl w:ilvl="0" w:tplc="D3C606EA">
      <w:start w:val="1"/>
      <w:numFmt w:val="decimal"/>
      <w:lvlText w:val="%1."/>
      <w:lvlJc w:val="left"/>
      <w:pPr>
        <w:ind w:left="360" w:hanging="360"/>
      </w:pPr>
      <w:rPr>
        <w:rFonts w:ascii="Times" w:eastAsia="Times New Roman" w:hAnsi="Times" w:cs="Times New Roman" w:hint="default"/>
        <w:color w:val="33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77473F5C"/>
    <w:multiLevelType w:val="hybridMultilevel"/>
    <w:tmpl w:val="1C7AC5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728C"/>
    <w:rsid w:val="001C728C"/>
    <w:rsid w:val="00280066"/>
    <w:rsid w:val="00316925"/>
    <w:rsid w:val="0036751B"/>
    <w:rsid w:val="004E7D7E"/>
    <w:rsid w:val="004F1D3E"/>
    <w:rsid w:val="008C6703"/>
    <w:rsid w:val="00BE0321"/>
    <w:rsid w:val="00BF10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728C"/>
    <w:pPr>
      <w:ind w:left="720"/>
      <w:contextualSpacing/>
    </w:pPr>
  </w:style>
  <w:style w:type="table" w:styleId="TableGrid">
    <w:name w:val="Table Grid"/>
    <w:basedOn w:val="TableNormal"/>
    <w:uiPriority w:val="59"/>
    <w:rsid w:val="001C72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728C"/>
    <w:pPr>
      <w:ind w:left="720"/>
      <w:contextualSpacing/>
    </w:pPr>
  </w:style>
  <w:style w:type="table" w:styleId="TableGrid">
    <w:name w:val="Table Grid"/>
    <w:basedOn w:val="TableNormal"/>
    <w:uiPriority w:val="59"/>
    <w:rsid w:val="001C72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1544</Words>
  <Characters>8804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muranakas</dc:creator>
  <cp:lastModifiedBy>AKIO</cp:lastModifiedBy>
  <cp:revision>2</cp:revision>
  <dcterms:created xsi:type="dcterms:W3CDTF">2014-05-12T14:04:00Z</dcterms:created>
  <dcterms:modified xsi:type="dcterms:W3CDTF">2014-05-12T14:04:00Z</dcterms:modified>
</cp:coreProperties>
</file>