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0117" w:rsidRPr="00E0681B" w:rsidRDefault="00E0681B" w:rsidP="00E0681B">
      <w:pPr>
        <w:jc w:val="center"/>
        <w:rPr>
          <w:sz w:val="28"/>
          <w:szCs w:val="28"/>
        </w:rPr>
      </w:pPr>
      <w:r w:rsidRPr="00E0681B">
        <w:rPr>
          <w:sz w:val="28"/>
          <w:szCs w:val="28"/>
        </w:rPr>
        <w:t>Juvenile Justice Unit</w:t>
      </w:r>
    </w:p>
    <w:p w:rsidR="00E0681B" w:rsidRPr="00E0681B" w:rsidRDefault="00E0681B" w:rsidP="00E0681B">
      <w:pPr>
        <w:jc w:val="center"/>
        <w:rPr>
          <w:sz w:val="28"/>
          <w:szCs w:val="28"/>
        </w:rPr>
      </w:pPr>
      <w:r w:rsidRPr="00E0681B">
        <w:rPr>
          <w:sz w:val="28"/>
          <w:szCs w:val="28"/>
        </w:rPr>
        <w:t>Table of Contents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88"/>
        <w:gridCol w:w="7290"/>
        <w:gridCol w:w="1098"/>
      </w:tblGrid>
      <w:tr w:rsidR="00E0681B" w:rsidTr="00E0681B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81B" w:rsidRDefault="00E0681B">
            <w:r>
              <w:t>Date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81B" w:rsidRDefault="00E0681B">
            <w:r>
              <w:t>Topic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81B" w:rsidRDefault="00E0681B">
            <w:r>
              <w:t>Page #</w:t>
            </w:r>
          </w:p>
        </w:tc>
      </w:tr>
      <w:tr w:rsidR="00E0681B" w:rsidTr="00E0681B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81B" w:rsidRDefault="00E0681B">
            <w:r>
              <w:t>1/14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81B" w:rsidRDefault="00E0681B">
            <w:proofErr w:type="spellStart"/>
            <w:r>
              <w:t>Quickwrite</w:t>
            </w:r>
            <w:proofErr w:type="spellEnd"/>
          </w:p>
          <w:p w:rsidR="00E0681B" w:rsidRDefault="00E0681B">
            <w:r>
              <w:t>Key Legal Terms</w:t>
            </w:r>
          </w:p>
          <w:p w:rsidR="00E0681B" w:rsidRDefault="00E0681B"/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81B" w:rsidRDefault="00E0681B"/>
        </w:tc>
      </w:tr>
      <w:tr w:rsidR="00E0681B" w:rsidTr="00E0681B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81B" w:rsidRDefault="00E0681B">
            <w:r>
              <w:t>1/15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81B" w:rsidRDefault="00E0681B">
            <w:r>
              <w:t>Article 1: “Too Young for Life in Prison?”</w:t>
            </w:r>
          </w:p>
          <w:p w:rsidR="00E0681B" w:rsidRDefault="00E0681B">
            <w:r>
              <w:t xml:space="preserve"> ~ T-Chart</w:t>
            </w:r>
          </w:p>
          <w:p w:rsidR="007274EB" w:rsidRDefault="007274EB"/>
          <w:p w:rsidR="00E0681B" w:rsidRPr="00934FA7" w:rsidRDefault="007274EB">
            <w:pPr>
              <w:rPr>
                <w:i/>
                <w:color w:val="FF0000"/>
              </w:rPr>
            </w:pPr>
            <w:r w:rsidRPr="007274EB">
              <w:rPr>
                <w:i/>
                <w:color w:val="FF0000"/>
              </w:rPr>
              <w:t>Stamped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81B" w:rsidRDefault="00E0681B"/>
        </w:tc>
      </w:tr>
      <w:tr w:rsidR="00E0681B" w:rsidTr="00E0681B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81B" w:rsidRDefault="00E0681B">
            <w:r>
              <w:t>1/16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81B" w:rsidRDefault="00E0681B">
            <w:r>
              <w:t>“Too Young to Kill” Video notes</w:t>
            </w:r>
          </w:p>
          <w:p w:rsidR="00E0681B" w:rsidRDefault="00E0681B"/>
          <w:p w:rsidR="00E0681B" w:rsidRDefault="00E0681B"/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81B" w:rsidRDefault="00E0681B"/>
        </w:tc>
      </w:tr>
      <w:tr w:rsidR="00E0681B" w:rsidTr="00E0681B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81B" w:rsidRDefault="00E0681B">
            <w:r>
              <w:t>1/17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81B" w:rsidRDefault="00E0681B">
            <w:r>
              <w:t>Article 2: “Startling Finds on Teenage Brains”</w:t>
            </w:r>
          </w:p>
          <w:p w:rsidR="00E0681B" w:rsidRDefault="00E0681B">
            <w:r>
              <w:t>~ Prediction</w:t>
            </w:r>
          </w:p>
          <w:p w:rsidR="00E0681B" w:rsidRDefault="00E0681B">
            <w:r>
              <w:t>~ Against the grain details</w:t>
            </w:r>
          </w:p>
          <w:p w:rsidR="00E0681B" w:rsidRDefault="00E0681B"/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81B" w:rsidRDefault="00E0681B"/>
        </w:tc>
      </w:tr>
      <w:tr w:rsidR="00E0681B" w:rsidTr="00E0681B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81B" w:rsidRDefault="00E0681B">
            <w:r>
              <w:t>1/18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81B" w:rsidRDefault="00E0681B">
            <w:r>
              <w:t>2 summary paragraphs: Article 1 and Article 2</w:t>
            </w:r>
          </w:p>
          <w:p w:rsidR="00E0681B" w:rsidRDefault="00E0681B"/>
          <w:p w:rsidR="00E0681B" w:rsidRPr="00934FA7" w:rsidRDefault="007274EB">
            <w:pPr>
              <w:rPr>
                <w:i/>
                <w:color w:val="FF0000"/>
              </w:rPr>
            </w:pPr>
            <w:r w:rsidRPr="007274EB">
              <w:rPr>
                <w:i/>
                <w:color w:val="FF0000"/>
              </w:rPr>
              <w:t>Stamped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81B" w:rsidRDefault="00E0681B"/>
        </w:tc>
      </w:tr>
      <w:tr w:rsidR="00E0681B" w:rsidTr="00E0681B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81B" w:rsidRDefault="00E0681B">
            <w:r>
              <w:t>1/22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81B" w:rsidRDefault="00E0681B">
            <w:r>
              <w:t xml:space="preserve">Article 3: “Supreme Court to Rule…” </w:t>
            </w:r>
          </w:p>
          <w:p w:rsidR="00E0681B" w:rsidRDefault="00E0681B">
            <w:r>
              <w:t>~ 3 icons with sentences</w:t>
            </w:r>
          </w:p>
          <w:p w:rsidR="00E0681B" w:rsidRDefault="00E0681B"/>
          <w:p w:rsidR="00E0681B" w:rsidRPr="00934FA7" w:rsidRDefault="007274EB">
            <w:pPr>
              <w:rPr>
                <w:i/>
                <w:color w:val="FF0000"/>
              </w:rPr>
            </w:pPr>
            <w:r w:rsidRPr="007274EB">
              <w:rPr>
                <w:i/>
                <w:color w:val="FF0000"/>
              </w:rPr>
              <w:t>Stamped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81B" w:rsidRDefault="00E0681B"/>
        </w:tc>
      </w:tr>
      <w:tr w:rsidR="00E0681B" w:rsidTr="00E0681B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81B" w:rsidRDefault="00E0681B">
            <w:r>
              <w:t>1/23</w:t>
            </w:r>
          </w:p>
          <w:p w:rsidR="00E0681B" w:rsidRDefault="00E0681B"/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81B" w:rsidRDefault="00E0681B">
            <w:r>
              <w:t>Crime Blotter Notes</w:t>
            </w:r>
          </w:p>
          <w:p w:rsidR="00E0681B" w:rsidRDefault="00E0681B"/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81B" w:rsidRDefault="00E0681B"/>
        </w:tc>
      </w:tr>
      <w:tr w:rsidR="00E0681B" w:rsidTr="00E0681B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81B" w:rsidRDefault="00E0681B">
            <w:r>
              <w:t>1/24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81B" w:rsidRDefault="00E0681B">
            <w:r>
              <w:t>Article 4: “Teen Crime: More and More Teens…”</w:t>
            </w:r>
          </w:p>
          <w:p w:rsidR="00E0681B" w:rsidRDefault="00E0681B">
            <w:r>
              <w:t>~ T-Chart</w:t>
            </w:r>
          </w:p>
          <w:p w:rsidR="00E0681B" w:rsidRDefault="00E0681B"/>
          <w:p w:rsidR="00E0681B" w:rsidRDefault="00E0681B">
            <w:r>
              <w:t>Essay Pre-Writing: Working thesis (draft)</w:t>
            </w:r>
            <w:r w:rsidR="007274EB">
              <w:t xml:space="preserve"> </w:t>
            </w:r>
            <w:r w:rsidR="00934FA7">
              <w:t xml:space="preserve">         </w:t>
            </w:r>
            <w:r w:rsidR="007274EB" w:rsidRPr="007274EB">
              <w:rPr>
                <w:i/>
                <w:color w:val="FF0000"/>
              </w:rPr>
              <w:t>Signed</w:t>
            </w:r>
            <w:bookmarkStart w:id="0" w:name="_GoBack"/>
            <w:bookmarkEnd w:id="0"/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81B" w:rsidRDefault="00E0681B"/>
        </w:tc>
      </w:tr>
      <w:tr w:rsidR="00E0681B" w:rsidTr="00E0681B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81B" w:rsidRDefault="00B0736C">
            <w:r>
              <w:t>1/25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81B" w:rsidRDefault="00B0736C">
            <w:r>
              <w:t>Attach to the back of the packet:</w:t>
            </w:r>
          </w:p>
          <w:p w:rsidR="00B0736C" w:rsidRDefault="00B0736C">
            <w:r>
              <w:t>~ Practice Integrating Quotes</w:t>
            </w:r>
          </w:p>
          <w:p w:rsidR="00B0736C" w:rsidRDefault="00B0736C">
            <w:r>
              <w:t>~ 4 Articles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81B" w:rsidRDefault="00E0681B"/>
        </w:tc>
      </w:tr>
    </w:tbl>
    <w:p w:rsidR="00E0681B" w:rsidRDefault="00E0681B"/>
    <w:sectPr w:rsidR="00E0681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681B"/>
    <w:rsid w:val="00310117"/>
    <w:rsid w:val="007274EB"/>
    <w:rsid w:val="00934FA7"/>
    <w:rsid w:val="00B0736C"/>
    <w:rsid w:val="00E06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681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0681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681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0681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835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101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infosys</dc:creator>
  <cp:lastModifiedBy>infosys</cp:lastModifiedBy>
  <cp:revision>4</cp:revision>
  <dcterms:created xsi:type="dcterms:W3CDTF">2013-01-24T18:02:00Z</dcterms:created>
  <dcterms:modified xsi:type="dcterms:W3CDTF">2013-01-25T22:21:00Z</dcterms:modified>
</cp:coreProperties>
</file>