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60C" w:rsidRDefault="003D051D" w:rsidP="003D051D">
      <w:pPr>
        <w:jc w:val="center"/>
      </w:pPr>
      <w:r>
        <w:t>Summative Assessment 1: The Hero Narrative</w:t>
      </w:r>
    </w:p>
    <w:tbl>
      <w:tblPr>
        <w:tblStyle w:val="TableGrid"/>
        <w:tblW w:w="9741" w:type="dxa"/>
        <w:tblLook w:val="04A0"/>
      </w:tblPr>
      <w:tblGrid>
        <w:gridCol w:w="1948"/>
        <w:gridCol w:w="1948"/>
        <w:gridCol w:w="1948"/>
        <w:gridCol w:w="1948"/>
        <w:gridCol w:w="1949"/>
      </w:tblGrid>
      <w:tr w:rsidR="006B060C" w:rsidTr="003D051D">
        <w:trPr>
          <w:trHeight w:val="260"/>
        </w:trPr>
        <w:tc>
          <w:tcPr>
            <w:tcW w:w="1948" w:type="dxa"/>
          </w:tcPr>
          <w:p w:rsidR="006B060C" w:rsidRDefault="006B060C">
            <w:r>
              <w:t>Category</w:t>
            </w:r>
          </w:p>
        </w:tc>
        <w:tc>
          <w:tcPr>
            <w:tcW w:w="1948" w:type="dxa"/>
          </w:tcPr>
          <w:p w:rsidR="006B060C" w:rsidRDefault="006B060C">
            <w:r>
              <w:t>A</w:t>
            </w:r>
          </w:p>
        </w:tc>
        <w:tc>
          <w:tcPr>
            <w:tcW w:w="1948" w:type="dxa"/>
          </w:tcPr>
          <w:p w:rsidR="006B060C" w:rsidRDefault="006B060C">
            <w:r>
              <w:t>B</w:t>
            </w:r>
          </w:p>
        </w:tc>
        <w:tc>
          <w:tcPr>
            <w:tcW w:w="1948" w:type="dxa"/>
          </w:tcPr>
          <w:p w:rsidR="006B060C" w:rsidRDefault="006B060C" w:rsidP="006B060C">
            <w:r>
              <w:t>C</w:t>
            </w:r>
          </w:p>
        </w:tc>
        <w:tc>
          <w:tcPr>
            <w:tcW w:w="1949" w:type="dxa"/>
          </w:tcPr>
          <w:p w:rsidR="006B060C" w:rsidRDefault="006B060C" w:rsidP="006B060C">
            <w:r>
              <w:t>Inc</w:t>
            </w:r>
          </w:p>
        </w:tc>
      </w:tr>
      <w:tr w:rsidR="006B060C" w:rsidRPr="00F04816" w:rsidTr="003D051D">
        <w:trPr>
          <w:trHeight w:val="2018"/>
        </w:trPr>
        <w:tc>
          <w:tcPr>
            <w:tcW w:w="1948" w:type="dxa"/>
          </w:tcPr>
          <w:p w:rsidR="006B060C" w:rsidRPr="00F04816" w:rsidRDefault="006B060C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Elements of the hero cycle</w:t>
            </w:r>
          </w:p>
        </w:tc>
        <w:tc>
          <w:tcPr>
            <w:tcW w:w="1948" w:type="dxa"/>
          </w:tcPr>
          <w:p w:rsidR="006B060C" w:rsidRPr="00F04816" w:rsidRDefault="0099058E" w:rsidP="009905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All elements of </w:t>
            </w:r>
            <w:r w:rsidR="00F04816" w:rsidRPr="00F04816">
              <w:rPr>
                <w:sz w:val="18"/>
                <w:szCs w:val="18"/>
              </w:rPr>
              <w:t>the hero cycle</w:t>
            </w:r>
            <w:r>
              <w:rPr>
                <w:sz w:val="18"/>
                <w:szCs w:val="18"/>
              </w:rPr>
              <w:t xml:space="preserve"> are well-developed and included in the narrative</w:t>
            </w:r>
            <w:r w:rsidR="00F04816" w:rsidRPr="00F04816">
              <w:rPr>
                <w:sz w:val="18"/>
                <w:szCs w:val="18"/>
              </w:rPr>
              <w:t>.  The hero of the narrative meets the common characteristics of a hero.</w:t>
            </w:r>
          </w:p>
        </w:tc>
        <w:tc>
          <w:tcPr>
            <w:tcW w:w="1948" w:type="dxa"/>
          </w:tcPr>
          <w:p w:rsidR="006B060C" w:rsidRPr="00F04816" w:rsidRDefault="009905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elements of the hero cycle are included and most are well-developed.  The hero meets the basic requirements.</w:t>
            </w:r>
          </w:p>
        </w:tc>
        <w:tc>
          <w:tcPr>
            <w:tcW w:w="1948" w:type="dxa"/>
          </w:tcPr>
          <w:p w:rsidR="006B060C" w:rsidRPr="00F04816" w:rsidRDefault="00F0481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All elements of the hero cycle are included in the story. Some elements may be more developed than others.</w:t>
            </w:r>
            <w:r w:rsidR="0099058E">
              <w:rPr>
                <w:sz w:val="18"/>
                <w:szCs w:val="18"/>
              </w:rPr>
              <w:t xml:space="preserve">  Hero meets the majority of the requirements.</w:t>
            </w:r>
          </w:p>
        </w:tc>
        <w:tc>
          <w:tcPr>
            <w:tcW w:w="1949" w:type="dxa"/>
          </w:tcPr>
          <w:p w:rsidR="006B060C" w:rsidRPr="00F04816" w:rsidRDefault="006B060C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 xml:space="preserve">Students do not follow </w:t>
            </w:r>
            <w:r w:rsidR="006F5BA6">
              <w:rPr>
                <w:sz w:val="18"/>
                <w:szCs w:val="18"/>
              </w:rPr>
              <w:t>the hero cycle or leave out vital</w:t>
            </w:r>
            <w:r w:rsidRPr="00F04816">
              <w:rPr>
                <w:sz w:val="18"/>
                <w:szCs w:val="18"/>
              </w:rPr>
              <w:t xml:space="preserve"> pieces of it.</w:t>
            </w:r>
          </w:p>
        </w:tc>
      </w:tr>
      <w:tr w:rsidR="006B060C" w:rsidRPr="00F04816" w:rsidTr="003D051D">
        <w:trPr>
          <w:trHeight w:val="3654"/>
        </w:trPr>
        <w:tc>
          <w:tcPr>
            <w:tcW w:w="1948" w:type="dxa"/>
          </w:tcPr>
          <w:p w:rsidR="006B060C" w:rsidRPr="00F04816" w:rsidRDefault="006B060C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Mechanics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Demonstrate command of the conventions of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standard English grammar and usage when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proofErr w:type="gramStart"/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writing</w:t>
            </w:r>
            <w:proofErr w:type="gramEnd"/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 xml:space="preserve"> or speaking.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L.CCR.1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Demonstrate command of the conventions of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standard English capitalization, punctuation, and</w:t>
            </w:r>
          </w:p>
          <w:p w:rsidR="00811F1B" w:rsidRPr="00F04816" w:rsidRDefault="00811F1B" w:rsidP="00811F1B">
            <w:pPr>
              <w:rPr>
                <w:sz w:val="18"/>
                <w:szCs w:val="18"/>
              </w:rPr>
            </w:pPr>
            <w:proofErr w:type="gramStart"/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spelling</w:t>
            </w:r>
            <w:proofErr w:type="gramEnd"/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 xml:space="preserve"> when writing. L.CCR.2</w:t>
            </w:r>
          </w:p>
        </w:tc>
        <w:tc>
          <w:tcPr>
            <w:tcW w:w="1948" w:type="dxa"/>
          </w:tcPr>
          <w:p w:rsidR="006B060C" w:rsidRPr="00F04816" w:rsidRDefault="00F04816" w:rsidP="00F04816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Student flawlessly incorporates English conventions into their narrative making no grammatical mistakes and uses grammar stylistically.</w:t>
            </w:r>
          </w:p>
        </w:tc>
        <w:tc>
          <w:tcPr>
            <w:tcW w:w="1948" w:type="dxa"/>
          </w:tcPr>
          <w:p w:rsidR="006B060C" w:rsidRPr="00F04816" w:rsidRDefault="00F04816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Student’s narrative contains no more than 2 grammatical errors.  These errors do not disrupt the flow of the narrative.</w:t>
            </w:r>
          </w:p>
        </w:tc>
        <w:tc>
          <w:tcPr>
            <w:tcW w:w="1948" w:type="dxa"/>
          </w:tcPr>
          <w:p w:rsidR="006B060C" w:rsidRPr="00F04816" w:rsidRDefault="00F04816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Student’s narrative contains a few minor grammatical errors that do not disrupt the flow of the story.</w:t>
            </w:r>
          </w:p>
        </w:tc>
        <w:tc>
          <w:tcPr>
            <w:tcW w:w="1949" w:type="dxa"/>
          </w:tcPr>
          <w:p w:rsidR="006B060C" w:rsidRPr="00F04816" w:rsidRDefault="006B060C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Student’</w:t>
            </w:r>
            <w:r w:rsidR="00F04816" w:rsidRPr="00F04816">
              <w:rPr>
                <w:sz w:val="18"/>
                <w:szCs w:val="18"/>
              </w:rPr>
              <w:t xml:space="preserve">s narrative </w:t>
            </w:r>
            <w:r w:rsidRPr="00F04816">
              <w:rPr>
                <w:sz w:val="18"/>
                <w:szCs w:val="18"/>
              </w:rPr>
              <w:t>contains numerous mechanical errors which disrupt the flow of the paper.</w:t>
            </w:r>
          </w:p>
        </w:tc>
      </w:tr>
      <w:tr w:rsidR="006B060C" w:rsidRPr="00F04816" w:rsidTr="003D051D">
        <w:trPr>
          <w:trHeight w:val="3348"/>
        </w:trPr>
        <w:tc>
          <w:tcPr>
            <w:tcW w:w="1948" w:type="dxa"/>
          </w:tcPr>
          <w:p w:rsidR="006B060C" w:rsidRPr="00F04816" w:rsidRDefault="00A57197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Writing CCSS W 10.3a</w:t>
            </w:r>
          </w:p>
          <w:p w:rsidR="00A57197" w:rsidRPr="00F04816" w:rsidRDefault="00A57197" w:rsidP="00A57197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Write narratives to develop real or imagined</w:t>
            </w:r>
          </w:p>
          <w:p w:rsidR="00A57197" w:rsidRPr="00F04816" w:rsidRDefault="00A57197" w:rsidP="00A57197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experiences or events using effective technique,</w:t>
            </w:r>
          </w:p>
          <w:p w:rsidR="00A57197" w:rsidRPr="00F04816" w:rsidRDefault="00A57197" w:rsidP="00A57197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well-chosen details, and well-structured event</w:t>
            </w:r>
          </w:p>
          <w:p w:rsidR="00A57197" w:rsidRPr="00F04816" w:rsidRDefault="00A57197" w:rsidP="00A57197">
            <w:pPr>
              <w:rPr>
                <w:sz w:val="18"/>
                <w:szCs w:val="18"/>
              </w:rPr>
            </w:pPr>
            <w:proofErr w:type="gramStart"/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sequences</w:t>
            </w:r>
            <w:proofErr w:type="gramEnd"/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.</w:t>
            </w:r>
          </w:p>
        </w:tc>
        <w:tc>
          <w:tcPr>
            <w:tcW w:w="1948" w:type="dxa"/>
          </w:tcPr>
          <w:p w:rsidR="006B060C" w:rsidRPr="00F04816" w:rsidRDefault="00A57197" w:rsidP="0099058E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Narrative engages the reader by establishing a clear setting, sequence of events involving a conflict, climax and resolution, well-developed characters or narrator th</w:t>
            </w:r>
            <w:r w:rsidR="0099058E">
              <w:rPr>
                <w:sz w:val="18"/>
                <w:szCs w:val="18"/>
              </w:rPr>
              <w:t>at demonstrate different points-</w:t>
            </w:r>
            <w:r w:rsidRPr="00F04816">
              <w:rPr>
                <w:sz w:val="18"/>
                <w:szCs w:val="18"/>
              </w:rPr>
              <w:t>of</w:t>
            </w:r>
            <w:r w:rsidR="0099058E">
              <w:rPr>
                <w:sz w:val="18"/>
                <w:szCs w:val="18"/>
              </w:rPr>
              <w:t>-</w:t>
            </w:r>
            <w:r w:rsidRPr="00F04816">
              <w:rPr>
                <w:sz w:val="18"/>
                <w:szCs w:val="18"/>
              </w:rPr>
              <w:t xml:space="preserve"> view,</w:t>
            </w:r>
            <w:r w:rsidR="00811F1B" w:rsidRPr="00F04816">
              <w:rPr>
                <w:sz w:val="18"/>
                <w:szCs w:val="18"/>
              </w:rPr>
              <w:t xml:space="preserve"> and </w:t>
            </w:r>
            <w:r w:rsidR="0099058E">
              <w:rPr>
                <w:sz w:val="18"/>
                <w:szCs w:val="18"/>
              </w:rPr>
              <w:t>contains multiple recurring themes and motifs discussed in class.</w:t>
            </w:r>
          </w:p>
        </w:tc>
        <w:tc>
          <w:tcPr>
            <w:tcW w:w="1948" w:type="dxa"/>
          </w:tcPr>
          <w:p w:rsidR="006B060C" w:rsidRPr="00F04816" w:rsidRDefault="0099058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Narrative is well-developed, contains </w:t>
            </w:r>
            <w:r w:rsidR="006F5BA6">
              <w:rPr>
                <w:sz w:val="18"/>
                <w:szCs w:val="18"/>
              </w:rPr>
              <w:t>the basic elements of a story, c</w:t>
            </w:r>
            <w:r>
              <w:rPr>
                <w:sz w:val="18"/>
                <w:szCs w:val="18"/>
              </w:rPr>
              <w:t>haracters or narrator provide clear point-of-view(s), contains multiple recurring themes and/or motifs of myths discussed in class.</w:t>
            </w:r>
          </w:p>
        </w:tc>
        <w:tc>
          <w:tcPr>
            <w:tcW w:w="1948" w:type="dxa"/>
          </w:tcPr>
          <w:p w:rsidR="006B060C" w:rsidRPr="00F04816" w:rsidRDefault="00A57197" w:rsidP="0099058E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Narrative demonstrates an imagined experience of</w:t>
            </w:r>
            <w:r w:rsidR="0099058E">
              <w:rPr>
                <w:sz w:val="18"/>
                <w:szCs w:val="18"/>
              </w:rPr>
              <w:t xml:space="preserve"> a </w:t>
            </w:r>
            <w:r w:rsidRPr="00F04816">
              <w:rPr>
                <w:sz w:val="18"/>
                <w:szCs w:val="18"/>
              </w:rPr>
              <w:t xml:space="preserve">hero </w:t>
            </w:r>
            <w:r w:rsidR="00F04816">
              <w:rPr>
                <w:sz w:val="18"/>
                <w:szCs w:val="18"/>
              </w:rPr>
              <w:t>that incorporates all of the basic elements of a story (setting, conflict, climax, and resolution)</w:t>
            </w:r>
            <w:r w:rsidR="0099058E">
              <w:rPr>
                <w:sz w:val="18"/>
                <w:szCs w:val="18"/>
              </w:rPr>
              <w:t xml:space="preserve">, characters or a narrator </w:t>
            </w:r>
            <w:r w:rsidR="00F04816">
              <w:rPr>
                <w:sz w:val="18"/>
                <w:szCs w:val="18"/>
              </w:rPr>
              <w:t>provid</w:t>
            </w:r>
            <w:r w:rsidR="0099058E">
              <w:rPr>
                <w:sz w:val="18"/>
                <w:szCs w:val="18"/>
              </w:rPr>
              <w:t>e the point-</w:t>
            </w:r>
            <w:r w:rsidR="00F04816">
              <w:rPr>
                <w:sz w:val="18"/>
                <w:szCs w:val="18"/>
              </w:rPr>
              <w:t>of</w:t>
            </w:r>
            <w:r w:rsidR="0099058E">
              <w:rPr>
                <w:sz w:val="18"/>
                <w:szCs w:val="18"/>
              </w:rPr>
              <w:t>-</w:t>
            </w:r>
            <w:r w:rsidR="00F04816">
              <w:rPr>
                <w:sz w:val="18"/>
                <w:szCs w:val="18"/>
              </w:rPr>
              <w:t>view</w:t>
            </w:r>
            <w:r w:rsidR="0099058E">
              <w:rPr>
                <w:sz w:val="18"/>
                <w:szCs w:val="18"/>
              </w:rPr>
              <w:t>.  Story contains one recurring theme and motif of myths discussed in class.</w:t>
            </w:r>
          </w:p>
        </w:tc>
        <w:tc>
          <w:tcPr>
            <w:tcW w:w="1949" w:type="dxa"/>
          </w:tcPr>
          <w:p w:rsidR="006B060C" w:rsidRPr="00F04816" w:rsidRDefault="003D051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Student’s narrative leaves out important story elements, characters are poorly developed, point-of-view is unclear, no themes or motifs of myth included.</w:t>
            </w:r>
          </w:p>
        </w:tc>
      </w:tr>
      <w:tr w:rsidR="006B060C" w:rsidTr="003D051D">
        <w:trPr>
          <w:trHeight w:val="2599"/>
        </w:trPr>
        <w:tc>
          <w:tcPr>
            <w:tcW w:w="1948" w:type="dxa"/>
          </w:tcPr>
          <w:p w:rsidR="006B060C" w:rsidRPr="00F04816" w:rsidRDefault="006B060C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>Vocabulary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 xml:space="preserve">Choose words and phrases for effect. L.3.3a 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 xml:space="preserve">Choose punctuation for effect. L.4.3b 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Vary sentence patterns for meaning, reader/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>listener interest, and style</w:t>
            </w:r>
          </w:p>
          <w:p w:rsidR="00811F1B" w:rsidRPr="00F04816" w:rsidRDefault="00811F1B" w:rsidP="00811F1B">
            <w:pPr>
              <w:autoSpaceDE w:val="0"/>
              <w:autoSpaceDN w:val="0"/>
              <w:adjustRightInd w:val="0"/>
              <w:rPr>
                <w:rFonts w:asciiTheme="majorHAnsi" w:eastAsia="SerifaStd-Light" w:hAnsiTheme="majorHAnsi" w:cs="SerifaStd-Light"/>
                <w:sz w:val="18"/>
                <w:szCs w:val="18"/>
              </w:rPr>
            </w:pPr>
            <w:r w:rsidRPr="00F04816">
              <w:rPr>
                <w:rFonts w:asciiTheme="majorHAnsi" w:eastAsia="SerifaStd-Light" w:hAnsiTheme="majorHAnsi" w:cs="SerifaStd-Light"/>
                <w:sz w:val="18"/>
                <w:szCs w:val="18"/>
              </w:rPr>
              <w:t xml:space="preserve">L.6.3a </w:t>
            </w:r>
          </w:p>
        </w:tc>
        <w:tc>
          <w:tcPr>
            <w:tcW w:w="1948" w:type="dxa"/>
          </w:tcPr>
          <w:p w:rsidR="006B060C" w:rsidRPr="00F04816" w:rsidRDefault="00811F1B">
            <w:pPr>
              <w:rPr>
                <w:sz w:val="18"/>
                <w:szCs w:val="18"/>
              </w:rPr>
            </w:pPr>
            <w:r w:rsidRPr="00F04816">
              <w:rPr>
                <w:sz w:val="18"/>
                <w:szCs w:val="18"/>
              </w:rPr>
              <w:t xml:space="preserve">Diction is intentionally chosen to produce a desired effect, punctuation is used both practically and stylistically, </w:t>
            </w:r>
            <w:proofErr w:type="gramStart"/>
            <w:r w:rsidRPr="00F04816">
              <w:rPr>
                <w:sz w:val="18"/>
                <w:szCs w:val="18"/>
              </w:rPr>
              <w:t>sentence</w:t>
            </w:r>
            <w:proofErr w:type="gramEnd"/>
            <w:r w:rsidRPr="00F04816">
              <w:rPr>
                <w:sz w:val="18"/>
                <w:szCs w:val="18"/>
              </w:rPr>
              <w:t xml:space="preserve"> structures vary to enhance flow of paper.</w:t>
            </w:r>
          </w:p>
        </w:tc>
        <w:tc>
          <w:tcPr>
            <w:tcW w:w="1948" w:type="dxa"/>
          </w:tcPr>
          <w:p w:rsidR="006B060C" w:rsidRPr="003D051D" w:rsidRDefault="003D051D" w:rsidP="003D051D">
            <w:pPr>
              <w:rPr>
                <w:sz w:val="18"/>
                <w:szCs w:val="18"/>
              </w:rPr>
            </w:pPr>
            <w:r w:rsidRPr="003D051D">
              <w:rPr>
                <w:sz w:val="18"/>
                <w:szCs w:val="18"/>
              </w:rPr>
              <w:t>Diction and punctuation chosen indicates intentionality to create certain effects within the story</w:t>
            </w:r>
            <w:r>
              <w:rPr>
                <w:sz w:val="18"/>
                <w:szCs w:val="18"/>
              </w:rPr>
              <w:t>. Sentences are varied for stylistic</w:t>
            </w:r>
            <w:r w:rsidR="006F5BA6">
              <w:rPr>
                <w:sz w:val="18"/>
                <w:szCs w:val="18"/>
              </w:rPr>
              <w:t xml:space="preserve"> purposes and try to intentionally create flow.</w:t>
            </w:r>
          </w:p>
        </w:tc>
        <w:tc>
          <w:tcPr>
            <w:tcW w:w="1948" w:type="dxa"/>
          </w:tcPr>
          <w:p w:rsidR="006B060C" w:rsidRPr="0099058E" w:rsidRDefault="0099058E" w:rsidP="006F5BA6">
            <w:pPr>
              <w:rPr>
                <w:sz w:val="18"/>
                <w:szCs w:val="18"/>
              </w:rPr>
            </w:pPr>
            <w:r w:rsidRPr="0099058E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emonstrates ability to cho</w:t>
            </w:r>
            <w:r w:rsidR="003D051D"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 xml:space="preserve">se diction and punctuation appropriate for the narrative, sentence structure is varied and </w:t>
            </w:r>
            <w:r w:rsidR="006F5BA6">
              <w:rPr>
                <w:sz w:val="18"/>
                <w:szCs w:val="18"/>
              </w:rPr>
              <w:t>does not inhibit flow of paper</w:t>
            </w:r>
            <w:r w:rsidR="003D051D">
              <w:rPr>
                <w:sz w:val="18"/>
                <w:szCs w:val="18"/>
              </w:rPr>
              <w:t>.</w:t>
            </w:r>
          </w:p>
        </w:tc>
        <w:tc>
          <w:tcPr>
            <w:tcW w:w="1949" w:type="dxa"/>
          </w:tcPr>
          <w:p w:rsidR="006B060C" w:rsidRPr="003D051D" w:rsidRDefault="003D051D">
            <w:pPr>
              <w:rPr>
                <w:sz w:val="18"/>
                <w:szCs w:val="18"/>
              </w:rPr>
            </w:pPr>
            <w:r w:rsidRPr="003D051D">
              <w:rPr>
                <w:sz w:val="18"/>
                <w:szCs w:val="18"/>
              </w:rPr>
              <w:t>Diction is basic and indicates no thought was given to word choice, punctuation not used or used poorly, sentence structure does not vary.</w:t>
            </w:r>
          </w:p>
        </w:tc>
      </w:tr>
    </w:tbl>
    <w:p w:rsidR="006B060C" w:rsidRDefault="006B060C"/>
    <w:sectPr w:rsidR="006B0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rifaStd-Light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060C"/>
    <w:rsid w:val="003D051D"/>
    <w:rsid w:val="006B060C"/>
    <w:rsid w:val="006F5BA6"/>
    <w:rsid w:val="00811F1B"/>
    <w:rsid w:val="0099058E"/>
    <w:rsid w:val="00A57197"/>
    <w:rsid w:val="00F04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06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FBF95D-383C-4D2A-B33B-4429CB14A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kledbetter</dc:creator>
  <cp:lastModifiedBy>kledbetter</cp:lastModifiedBy>
  <cp:revision>1</cp:revision>
  <cp:lastPrinted>2012-09-12T21:07:00Z</cp:lastPrinted>
  <dcterms:created xsi:type="dcterms:W3CDTF">2012-09-12T19:09:00Z</dcterms:created>
  <dcterms:modified xsi:type="dcterms:W3CDTF">2012-09-12T21:20:00Z</dcterms:modified>
</cp:coreProperties>
</file>