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A16" w:rsidRPr="00942A16" w:rsidRDefault="00406610" w:rsidP="00942A16">
      <w:pPr>
        <w:spacing w:after="0"/>
        <w:rPr>
          <w:b/>
          <w:sz w:val="40"/>
          <w:szCs w:val="40"/>
        </w:rPr>
      </w:pPr>
      <w:r w:rsidRPr="00942A16">
        <w:rPr>
          <w:b/>
          <w:sz w:val="40"/>
          <w:szCs w:val="40"/>
        </w:rPr>
        <w:t>A F</w:t>
      </w:r>
      <w:r w:rsidR="00942A16" w:rsidRPr="00942A16">
        <w:rPr>
          <w:b/>
          <w:sz w:val="40"/>
          <w:szCs w:val="40"/>
        </w:rPr>
        <w:t xml:space="preserve">ormula for Happiness </w:t>
      </w:r>
    </w:p>
    <w:p w:rsidR="00942A16" w:rsidRPr="00942A16" w:rsidRDefault="00942A16" w:rsidP="00942A16">
      <w:pPr>
        <w:spacing w:after="0"/>
        <w:rPr>
          <w:b/>
        </w:rPr>
      </w:pPr>
      <w:r w:rsidRPr="00942A16">
        <w:rPr>
          <w:b/>
        </w:rPr>
        <w:t>Arthur C. Brooks</w:t>
      </w:r>
    </w:p>
    <w:p w:rsidR="00942A16" w:rsidRDefault="00942A16" w:rsidP="00942A16">
      <w:pPr>
        <w:spacing w:after="0"/>
      </w:pPr>
      <w:r>
        <w:t>Annotation guide</w:t>
      </w:r>
    </w:p>
    <w:tbl>
      <w:tblPr>
        <w:tblStyle w:val="TableGrid"/>
        <w:tblW w:w="0" w:type="auto"/>
        <w:tblLook w:val="04A0"/>
      </w:tblPr>
      <w:tblGrid>
        <w:gridCol w:w="884"/>
        <w:gridCol w:w="8692"/>
      </w:tblGrid>
      <w:tr w:rsidR="00406610" w:rsidTr="00406610">
        <w:tc>
          <w:tcPr>
            <w:tcW w:w="614" w:type="dxa"/>
          </w:tcPr>
          <w:p w:rsidR="00406610" w:rsidRDefault="00406610">
            <w:r>
              <w:t>¶ #</w:t>
            </w:r>
          </w:p>
        </w:tc>
        <w:tc>
          <w:tcPr>
            <w:tcW w:w="8872" w:type="dxa"/>
          </w:tcPr>
          <w:p w:rsidR="00406610" w:rsidRDefault="00406610">
            <w:r>
              <w:t>Action (Do this on the article)</w:t>
            </w:r>
          </w:p>
        </w:tc>
      </w:tr>
      <w:tr w:rsidR="00406610" w:rsidTr="00406610">
        <w:tc>
          <w:tcPr>
            <w:tcW w:w="614" w:type="dxa"/>
          </w:tcPr>
          <w:p w:rsidR="00406610" w:rsidRDefault="00406610">
            <w:r>
              <w:t>1</w:t>
            </w:r>
          </w:p>
        </w:tc>
        <w:tc>
          <w:tcPr>
            <w:tcW w:w="8872" w:type="dxa"/>
          </w:tcPr>
          <w:p w:rsidR="00406610" w:rsidRDefault="00406610">
            <w:r>
              <w:t>Circle unfamiliar words, Underline quote. In the margin, write what you think this quote means.</w:t>
            </w:r>
          </w:p>
        </w:tc>
      </w:tr>
      <w:tr w:rsidR="00406610" w:rsidTr="00406610">
        <w:tc>
          <w:tcPr>
            <w:tcW w:w="614" w:type="dxa"/>
          </w:tcPr>
          <w:p w:rsidR="00406610" w:rsidRDefault="00406610">
            <w:r>
              <w:t>2</w:t>
            </w:r>
          </w:p>
        </w:tc>
        <w:tc>
          <w:tcPr>
            <w:tcW w:w="8872" w:type="dxa"/>
          </w:tcPr>
          <w:p w:rsidR="00406610" w:rsidRDefault="00406610">
            <w:r>
              <w:t>Underline main idea. Put a star next to it.</w:t>
            </w:r>
          </w:p>
        </w:tc>
      </w:tr>
      <w:tr w:rsidR="00406610" w:rsidTr="00406610">
        <w:tc>
          <w:tcPr>
            <w:tcW w:w="614" w:type="dxa"/>
          </w:tcPr>
          <w:p w:rsidR="00406610" w:rsidRDefault="00406610">
            <w:r>
              <w:t>4</w:t>
            </w:r>
          </w:p>
        </w:tc>
        <w:tc>
          <w:tcPr>
            <w:tcW w:w="8872" w:type="dxa"/>
          </w:tcPr>
          <w:p w:rsidR="00406610" w:rsidRDefault="00406610" w:rsidP="00406610">
            <w:r>
              <w:t xml:space="preserve">What </w:t>
            </w:r>
            <w:proofErr w:type="gramStart"/>
            <w:r>
              <w:t>percentage of Americans say</w:t>
            </w:r>
            <w:proofErr w:type="gramEnd"/>
            <w:r>
              <w:t xml:space="preserve"> they are not too happy? Does this surprise you? Explain. Respond in Margins.</w:t>
            </w:r>
          </w:p>
        </w:tc>
      </w:tr>
      <w:tr w:rsidR="00406610" w:rsidTr="00406610">
        <w:tc>
          <w:tcPr>
            <w:tcW w:w="614" w:type="dxa"/>
          </w:tcPr>
          <w:p w:rsidR="00406610" w:rsidRDefault="00406610">
            <w:r>
              <w:t>6</w:t>
            </w:r>
          </w:p>
        </w:tc>
        <w:tc>
          <w:tcPr>
            <w:tcW w:w="8872" w:type="dxa"/>
          </w:tcPr>
          <w:p w:rsidR="00406610" w:rsidRDefault="00406610">
            <w:r>
              <w:t>Circle the phrase: Demographically different people. What does this mean? Respond in Margin.</w:t>
            </w:r>
          </w:p>
        </w:tc>
      </w:tr>
      <w:tr w:rsidR="00406610" w:rsidTr="00406610">
        <w:tc>
          <w:tcPr>
            <w:tcW w:w="614" w:type="dxa"/>
          </w:tcPr>
          <w:p w:rsidR="00406610" w:rsidRDefault="00406610">
            <w:r>
              <w:t>7</w:t>
            </w:r>
          </w:p>
        </w:tc>
        <w:tc>
          <w:tcPr>
            <w:tcW w:w="8872" w:type="dxa"/>
          </w:tcPr>
          <w:p w:rsidR="00406610" w:rsidRDefault="00406610">
            <w:r>
              <w:t>Circle 3 key terms. Underline main point.</w:t>
            </w:r>
          </w:p>
        </w:tc>
      </w:tr>
      <w:tr w:rsidR="00406610" w:rsidTr="00406610">
        <w:tc>
          <w:tcPr>
            <w:tcW w:w="614" w:type="dxa"/>
          </w:tcPr>
          <w:p w:rsidR="00406610" w:rsidRDefault="007D3969">
            <w:r>
              <w:t>9,10,11</w:t>
            </w:r>
          </w:p>
        </w:tc>
        <w:tc>
          <w:tcPr>
            <w:tcW w:w="8872" w:type="dxa"/>
          </w:tcPr>
          <w:p w:rsidR="00406610" w:rsidRDefault="007D3969">
            <w:r>
              <w:t>How do major events, such as graduation or winning the lottery affect happiness? Respond in Margin.</w:t>
            </w:r>
          </w:p>
        </w:tc>
      </w:tr>
      <w:tr w:rsidR="00406610" w:rsidTr="00406610">
        <w:tc>
          <w:tcPr>
            <w:tcW w:w="614" w:type="dxa"/>
          </w:tcPr>
          <w:p w:rsidR="00406610" w:rsidRDefault="007D3969">
            <w:r>
              <w:t>12</w:t>
            </w:r>
          </w:p>
        </w:tc>
        <w:tc>
          <w:tcPr>
            <w:tcW w:w="8872" w:type="dxa"/>
          </w:tcPr>
          <w:p w:rsidR="00406610" w:rsidRDefault="007D3969">
            <w:r>
              <w:t>What are the 4 surest ways to attain happiness? Underline them. Put a star in the margin.</w:t>
            </w:r>
            <w:r w:rsidR="00DD7A08">
              <w:t xml:space="preserve"> Do you agree with these 4? Respond in margin.</w:t>
            </w:r>
          </w:p>
        </w:tc>
      </w:tr>
      <w:tr w:rsidR="007D3969" w:rsidTr="00406610">
        <w:tc>
          <w:tcPr>
            <w:tcW w:w="614" w:type="dxa"/>
          </w:tcPr>
          <w:p w:rsidR="007D3969" w:rsidRDefault="007D3969">
            <w:r>
              <w:t>14</w:t>
            </w:r>
          </w:p>
        </w:tc>
        <w:tc>
          <w:tcPr>
            <w:tcW w:w="8872" w:type="dxa"/>
          </w:tcPr>
          <w:p w:rsidR="007D3969" w:rsidRPr="007D3969" w:rsidRDefault="007D3969">
            <w:r>
              <w:t xml:space="preserve">Why is work </w:t>
            </w:r>
            <w:r>
              <w:rPr>
                <w:i/>
              </w:rPr>
              <w:t xml:space="preserve">less intuitive </w:t>
            </w:r>
            <w:r>
              <w:t>(harder to guess)? Respond in Margin.</w:t>
            </w:r>
          </w:p>
        </w:tc>
      </w:tr>
      <w:tr w:rsidR="007D3969" w:rsidTr="00406610">
        <w:tc>
          <w:tcPr>
            <w:tcW w:w="614" w:type="dxa"/>
          </w:tcPr>
          <w:p w:rsidR="007D3969" w:rsidRDefault="007D3969">
            <w:r>
              <w:t>15</w:t>
            </w:r>
          </w:p>
        </w:tc>
        <w:tc>
          <w:tcPr>
            <w:tcW w:w="8872" w:type="dxa"/>
          </w:tcPr>
          <w:p w:rsidR="007D3969" w:rsidRDefault="007D3969">
            <w:r>
              <w:t>Underline important statistic. Put a star in the margin.</w:t>
            </w:r>
          </w:p>
        </w:tc>
      </w:tr>
      <w:tr w:rsidR="007D3969" w:rsidTr="00406610">
        <w:tc>
          <w:tcPr>
            <w:tcW w:w="614" w:type="dxa"/>
          </w:tcPr>
          <w:p w:rsidR="007D3969" w:rsidRDefault="007D3969">
            <w:r>
              <w:t>16</w:t>
            </w:r>
          </w:p>
        </w:tc>
        <w:tc>
          <w:tcPr>
            <w:tcW w:w="8872" w:type="dxa"/>
          </w:tcPr>
          <w:p w:rsidR="007D3969" w:rsidRDefault="007D3969">
            <w:r>
              <w:t>Circle key terms. Summarize this paragraph in 5 words. Respond in Margin.</w:t>
            </w:r>
          </w:p>
        </w:tc>
      </w:tr>
      <w:tr w:rsidR="007D3969" w:rsidTr="00406610">
        <w:tc>
          <w:tcPr>
            <w:tcW w:w="614" w:type="dxa"/>
          </w:tcPr>
          <w:p w:rsidR="007D3969" w:rsidRDefault="007D3969">
            <w:r>
              <w:t>17-21</w:t>
            </w:r>
          </w:p>
        </w:tc>
        <w:tc>
          <w:tcPr>
            <w:tcW w:w="8872" w:type="dxa"/>
          </w:tcPr>
          <w:p w:rsidR="007D3969" w:rsidRDefault="007D3969">
            <w:r>
              <w:t>What does his story show about work?</w:t>
            </w:r>
          </w:p>
        </w:tc>
      </w:tr>
      <w:tr w:rsidR="007D3969" w:rsidTr="00406610">
        <w:tc>
          <w:tcPr>
            <w:tcW w:w="614" w:type="dxa"/>
          </w:tcPr>
          <w:p w:rsidR="007D3969" w:rsidRDefault="007D3969">
            <w:r>
              <w:t>22</w:t>
            </w:r>
          </w:p>
        </w:tc>
        <w:tc>
          <w:tcPr>
            <w:tcW w:w="8872" w:type="dxa"/>
          </w:tcPr>
          <w:p w:rsidR="007D3969" w:rsidRDefault="007D3969">
            <w:r>
              <w:t>Underline 2 key points in this paragraph. Put stars next to them.</w:t>
            </w:r>
          </w:p>
        </w:tc>
      </w:tr>
      <w:tr w:rsidR="007D3969" w:rsidTr="00406610">
        <w:tc>
          <w:tcPr>
            <w:tcW w:w="614" w:type="dxa"/>
          </w:tcPr>
          <w:p w:rsidR="007D3969" w:rsidRDefault="00DD7A08">
            <w:r>
              <w:t>23</w:t>
            </w:r>
          </w:p>
        </w:tc>
        <w:tc>
          <w:tcPr>
            <w:tcW w:w="8872" w:type="dxa"/>
          </w:tcPr>
          <w:p w:rsidR="007D3969" w:rsidRDefault="00DD7A08">
            <w:r>
              <w:t xml:space="preserve">What proves “catastrophic for happiness”? Underline this. </w:t>
            </w:r>
          </w:p>
        </w:tc>
      </w:tr>
      <w:tr w:rsidR="00DD7A08" w:rsidTr="00406610">
        <w:tc>
          <w:tcPr>
            <w:tcW w:w="614" w:type="dxa"/>
          </w:tcPr>
          <w:p w:rsidR="00DD7A08" w:rsidRDefault="00DD7A08">
            <w:r>
              <w:t>25</w:t>
            </w:r>
          </w:p>
        </w:tc>
        <w:tc>
          <w:tcPr>
            <w:tcW w:w="8872" w:type="dxa"/>
          </w:tcPr>
          <w:p w:rsidR="00DD7A08" w:rsidRDefault="00DD7A08">
            <w:r>
              <w:t>Do you agree that work can bring us happiness? Respond in Margin.</w:t>
            </w:r>
          </w:p>
        </w:tc>
      </w:tr>
      <w:tr w:rsidR="00DD7A08" w:rsidTr="00406610">
        <w:tc>
          <w:tcPr>
            <w:tcW w:w="614" w:type="dxa"/>
          </w:tcPr>
          <w:p w:rsidR="00DD7A08" w:rsidRDefault="00DD7A08">
            <w:r>
              <w:t>26</w:t>
            </w:r>
          </w:p>
        </w:tc>
        <w:tc>
          <w:tcPr>
            <w:tcW w:w="8872" w:type="dxa"/>
          </w:tcPr>
          <w:p w:rsidR="00DD7A08" w:rsidRDefault="00DD7A08">
            <w:r>
              <w:t>What is the secret to happiness through work? Underline this. What does this mean? Respond in Margin</w:t>
            </w:r>
          </w:p>
        </w:tc>
      </w:tr>
      <w:tr w:rsidR="00DD7A08" w:rsidTr="00406610">
        <w:tc>
          <w:tcPr>
            <w:tcW w:w="614" w:type="dxa"/>
          </w:tcPr>
          <w:p w:rsidR="00DD7A08" w:rsidRDefault="00DD7A08">
            <w:r>
              <w:t>27, 28</w:t>
            </w:r>
          </w:p>
        </w:tc>
        <w:tc>
          <w:tcPr>
            <w:tcW w:w="8872" w:type="dxa"/>
          </w:tcPr>
          <w:p w:rsidR="00DD7A08" w:rsidRDefault="00DD7A08">
            <w:r>
              <w:t xml:space="preserve">Underline 2 main points. Put </w:t>
            </w:r>
            <w:proofErr w:type="gramStart"/>
            <w:r>
              <w:t>a stars</w:t>
            </w:r>
            <w:proofErr w:type="gramEnd"/>
            <w:r>
              <w:t xml:space="preserve"> in the margin.</w:t>
            </w:r>
          </w:p>
        </w:tc>
      </w:tr>
      <w:tr w:rsidR="00DD7A08" w:rsidTr="00406610">
        <w:tc>
          <w:tcPr>
            <w:tcW w:w="614" w:type="dxa"/>
          </w:tcPr>
          <w:p w:rsidR="00DD7A08" w:rsidRDefault="00DD7A08">
            <w:r>
              <w:t>31</w:t>
            </w:r>
          </w:p>
        </w:tc>
        <w:tc>
          <w:tcPr>
            <w:tcW w:w="8872" w:type="dxa"/>
          </w:tcPr>
          <w:p w:rsidR="00DD7A08" w:rsidRDefault="00DD7A08">
            <w:r>
              <w:t>Underline the main point. Summarize in the margin.</w:t>
            </w:r>
          </w:p>
        </w:tc>
      </w:tr>
      <w:tr w:rsidR="00DD7A08" w:rsidTr="00406610">
        <w:tc>
          <w:tcPr>
            <w:tcW w:w="614" w:type="dxa"/>
          </w:tcPr>
          <w:p w:rsidR="00DD7A08" w:rsidRDefault="00DD7A08">
            <w:r>
              <w:t>32</w:t>
            </w:r>
          </w:p>
        </w:tc>
        <w:tc>
          <w:tcPr>
            <w:tcW w:w="8872" w:type="dxa"/>
          </w:tcPr>
          <w:p w:rsidR="00DD7A08" w:rsidRDefault="00DD7A08">
            <w:r>
              <w:t>Can people really start from the bottom and rise to the top today? Respond in margin.</w:t>
            </w:r>
          </w:p>
        </w:tc>
      </w:tr>
      <w:tr w:rsidR="00DD7A08" w:rsidTr="00406610">
        <w:tc>
          <w:tcPr>
            <w:tcW w:w="614" w:type="dxa"/>
          </w:tcPr>
          <w:p w:rsidR="00DD7A08" w:rsidRDefault="00DD7A08">
            <w:r>
              <w:t>33</w:t>
            </w:r>
          </w:p>
        </w:tc>
        <w:tc>
          <w:tcPr>
            <w:tcW w:w="8872" w:type="dxa"/>
          </w:tcPr>
          <w:p w:rsidR="00DD7A08" w:rsidRPr="00DD7A08" w:rsidRDefault="00DD7A08">
            <w:r>
              <w:t xml:space="preserve">The author says </w:t>
            </w:r>
            <w:r>
              <w:rPr>
                <w:i/>
              </w:rPr>
              <w:t>We need to</w:t>
            </w:r>
            <w:proofErr w:type="gramStart"/>
            <w:r>
              <w:rPr>
                <w:i/>
              </w:rPr>
              <w:t>…</w:t>
            </w:r>
            <w:r>
              <w:t>(</w:t>
            </w:r>
            <w:proofErr w:type="gramEnd"/>
            <w:r>
              <w:t>Number the 4 points he makes).</w:t>
            </w:r>
          </w:p>
        </w:tc>
      </w:tr>
      <w:tr w:rsidR="00DD7A08" w:rsidTr="00406610">
        <w:tc>
          <w:tcPr>
            <w:tcW w:w="614" w:type="dxa"/>
          </w:tcPr>
          <w:p w:rsidR="00DD7A08" w:rsidRDefault="00A24A07">
            <w:r>
              <w:t>34</w:t>
            </w:r>
          </w:p>
        </w:tc>
        <w:tc>
          <w:tcPr>
            <w:tcW w:w="8872" w:type="dxa"/>
          </w:tcPr>
          <w:p w:rsidR="00DD7A08" w:rsidRDefault="00A24A07">
            <w:r>
              <w:t>Circle key terms</w:t>
            </w:r>
          </w:p>
        </w:tc>
      </w:tr>
      <w:tr w:rsidR="00A24A07" w:rsidTr="00406610">
        <w:tc>
          <w:tcPr>
            <w:tcW w:w="614" w:type="dxa"/>
          </w:tcPr>
          <w:p w:rsidR="00A24A07" w:rsidRDefault="00A24A07">
            <w:r>
              <w:t>35-36</w:t>
            </w:r>
          </w:p>
        </w:tc>
        <w:tc>
          <w:tcPr>
            <w:tcW w:w="8872" w:type="dxa"/>
          </w:tcPr>
          <w:p w:rsidR="00A24A07" w:rsidRDefault="00A24A07">
            <w:r>
              <w:t>What are the author’s views on “free enterprise”? Respond in margin. Do you agree that this key to happiness?</w:t>
            </w:r>
          </w:p>
        </w:tc>
      </w:tr>
    </w:tbl>
    <w:p w:rsidR="00406610" w:rsidRDefault="00406610" w:rsidP="00942A16"/>
    <w:p w:rsidR="00942A16" w:rsidRPr="00942A16" w:rsidRDefault="00942A16" w:rsidP="00942A16">
      <w:pPr>
        <w:rPr>
          <w:b/>
        </w:rPr>
      </w:pPr>
      <w:r w:rsidRPr="00942A16">
        <w:rPr>
          <w:b/>
        </w:rPr>
        <w:t>Annotations</w:t>
      </w:r>
    </w:p>
    <w:p w:rsidR="00942A16" w:rsidRPr="00942A16" w:rsidRDefault="00942A16" w:rsidP="00942A16">
      <w:pPr>
        <w:numPr>
          <w:ilvl w:val="0"/>
          <w:numId w:val="1"/>
        </w:numPr>
      </w:pPr>
      <w:r w:rsidRPr="00942A16">
        <w:rPr>
          <w:u w:val="single"/>
        </w:rPr>
        <w:t>Underline</w:t>
      </w:r>
      <w:r w:rsidRPr="00942A16">
        <w:t xml:space="preserve"> or highlight any important statements or plot points.</w:t>
      </w:r>
      <w:r w:rsidRPr="00942A16">
        <w:rPr>
          <w:u w:val="single"/>
        </w:rPr>
        <w:t xml:space="preserve"> </w:t>
      </w:r>
    </w:p>
    <w:p w:rsidR="00942A16" w:rsidRPr="00942A16" w:rsidRDefault="00942A16" w:rsidP="00942A16">
      <w:pPr>
        <w:numPr>
          <w:ilvl w:val="0"/>
          <w:numId w:val="1"/>
        </w:numPr>
      </w:pPr>
      <w:r w:rsidRPr="00942A16">
        <w:t xml:space="preserve"> Circle key words and phrases, and put a question mark (</w:t>
      </w:r>
      <w:r w:rsidRPr="00942A16">
        <w:rPr>
          <w:b/>
          <w:bCs/>
        </w:rPr>
        <w:t>?</w:t>
      </w:r>
      <w:r w:rsidRPr="00942A16">
        <w:t>) by the circled word if you need to find out its definition.</w:t>
      </w:r>
    </w:p>
    <w:p w:rsidR="00942A16" w:rsidRDefault="00942A16" w:rsidP="00942A16">
      <w:pPr>
        <w:numPr>
          <w:ilvl w:val="0"/>
          <w:numId w:val="1"/>
        </w:numPr>
      </w:pPr>
      <w:r w:rsidRPr="00942A16">
        <w:t xml:space="preserve">Draw </w:t>
      </w:r>
      <w:r w:rsidRPr="00942A16">
        <w:rPr>
          <w:b/>
          <w:bCs/>
        </w:rPr>
        <w:t xml:space="preserve">vertical lines </w:t>
      </w:r>
      <w:r w:rsidRPr="00942A16">
        <w:t xml:space="preserve">in the </w:t>
      </w:r>
      <w:r w:rsidRPr="00942A16">
        <w:rPr>
          <w:b/>
          <w:bCs/>
        </w:rPr>
        <w:t xml:space="preserve">margins </w:t>
      </w:r>
      <w:r w:rsidRPr="00942A16">
        <w:t xml:space="preserve">to emphasize something important that you have </w:t>
      </w:r>
      <w:r w:rsidRPr="00942A16">
        <w:rPr>
          <w:u w:val="single"/>
        </w:rPr>
        <w:t xml:space="preserve">already underlined. </w:t>
      </w:r>
      <w:r w:rsidRPr="00942A16">
        <w:t>Then, you can write notes to yourself in the margin.</w:t>
      </w:r>
    </w:p>
    <w:p w:rsidR="00942A16" w:rsidRDefault="00942A16" w:rsidP="00942A16">
      <w:pPr>
        <w:numPr>
          <w:ilvl w:val="0"/>
          <w:numId w:val="1"/>
        </w:numPr>
      </w:pPr>
      <w:r w:rsidRPr="00942A16">
        <w:t>Draw a star or an arrow to emphasize the most important statements in the text, as well as anything else you need to remember while you write your paper!</w:t>
      </w:r>
    </w:p>
    <w:sectPr w:rsidR="00942A16" w:rsidSect="00E560A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2654" w:rsidRDefault="004F2654" w:rsidP="00942A16">
      <w:pPr>
        <w:spacing w:after="0" w:line="240" w:lineRule="auto"/>
      </w:pPr>
      <w:r>
        <w:separator/>
      </w:r>
    </w:p>
  </w:endnote>
  <w:endnote w:type="continuationSeparator" w:id="0">
    <w:p w:rsidR="004F2654" w:rsidRDefault="004F2654" w:rsidP="00942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A16" w:rsidRDefault="00942A16" w:rsidP="00942A16">
    <w:pPr>
      <w:pStyle w:val="Footer"/>
      <w:jc w:val="right"/>
    </w:pPr>
    <w:r>
      <w:t>Unit 6: Assignment 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2654" w:rsidRDefault="004F2654" w:rsidP="00942A16">
      <w:pPr>
        <w:spacing w:after="0" w:line="240" w:lineRule="auto"/>
      </w:pPr>
      <w:r>
        <w:separator/>
      </w:r>
    </w:p>
  </w:footnote>
  <w:footnote w:type="continuationSeparator" w:id="0">
    <w:p w:rsidR="004F2654" w:rsidRDefault="004F2654" w:rsidP="00942A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62816"/>
    <w:multiLevelType w:val="hybridMultilevel"/>
    <w:tmpl w:val="39F4B0C8"/>
    <w:lvl w:ilvl="0" w:tplc="7084E6EE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1E9E62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7A035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9EF57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DAAE92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52484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E0433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11E43A2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5C6D4F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6610"/>
    <w:rsid w:val="00406610"/>
    <w:rsid w:val="004F2654"/>
    <w:rsid w:val="007D3969"/>
    <w:rsid w:val="00942A16"/>
    <w:rsid w:val="00A24A07"/>
    <w:rsid w:val="00DD7A08"/>
    <w:rsid w:val="00E56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60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66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942A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42A16"/>
  </w:style>
  <w:style w:type="paragraph" w:styleId="Footer">
    <w:name w:val="footer"/>
    <w:basedOn w:val="Normal"/>
    <w:link w:val="FooterChar"/>
    <w:uiPriority w:val="99"/>
    <w:semiHidden/>
    <w:unhideWhenUsed/>
    <w:rsid w:val="00942A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42A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muranakas</dc:creator>
  <cp:lastModifiedBy>muranakas</cp:lastModifiedBy>
  <cp:revision>2</cp:revision>
  <dcterms:created xsi:type="dcterms:W3CDTF">2014-03-19T13:14:00Z</dcterms:created>
  <dcterms:modified xsi:type="dcterms:W3CDTF">2014-03-19T13:52:00Z</dcterms:modified>
</cp:coreProperties>
</file>