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FEB" w:rsidRDefault="00560FEB" w:rsidP="00CB2D40">
      <w:pPr>
        <w:rPr>
          <w:sz w:val="28"/>
        </w:rPr>
      </w:pPr>
      <w:r>
        <w:rPr>
          <w:sz w:val="28"/>
        </w:rPr>
        <w:t>Name_____________________________ Period ________________ Date ___________</w:t>
      </w:r>
      <w:r>
        <w:rPr>
          <w:sz w:val="28"/>
        </w:rPr>
        <w:tab/>
      </w:r>
      <w:r>
        <w:rPr>
          <w:sz w:val="28"/>
        </w:rPr>
        <w:tab/>
      </w:r>
      <w:r>
        <w:rPr>
          <w:sz w:val="28"/>
        </w:rPr>
        <w:tab/>
      </w:r>
      <w:r>
        <w:rPr>
          <w:sz w:val="28"/>
        </w:rPr>
        <w:tab/>
      </w:r>
    </w:p>
    <w:p w:rsidR="00560FEB" w:rsidRDefault="00560FEB" w:rsidP="00CB2D40">
      <w:pPr>
        <w:jc w:val="right"/>
        <w:rPr>
          <w:b/>
          <w:sz w:val="28"/>
        </w:rPr>
      </w:pPr>
      <w:r>
        <w:rPr>
          <w:b/>
          <w:sz w:val="28"/>
        </w:rPr>
        <w:t>Western Sierra Collegiate Academy</w:t>
      </w:r>
    </w:p>
    <w:p w:rsidR="00560FEB" w:rsidRPr="006908C5" w:rsidRDefault="00560FEB" w:rsidP="00083ED9">
      <w:pPr>
        <w:ind w:left="10080" w:firstLine="720"/>
        <w:rPr>
          <w:sz w:val="28"/>
        </w:rPr>
      </w:pPr>
      <w:r w:rsidRPr="006908C5">
        <w:rPr>
          <w:b/>
          <w:sz w:val="28"/>
        </w:rPr>
        <w:t>Writing Rubric/</w:t>
      </w:r>
      <w:r>
        <w:rPr>
          <w:b/>
          <w:sz w:val="28"/>
        </w:rPr>
        <w:t>Narrative Essay</w:t>
      </w:r>
    </w:p>
    <w:p w:rsidR="00560FEB" w:rsidRDefault="00560FEB" w:rsidP="00CB2D40">
      <w:pPr>
        <w:rPr>
          <w:sz w:val="24"/>
        </w:rPr>
      </w:pPr>
      <w:r>
        <w:rPr>
          <w:sz w:val="24"/>
        </w:rPr>
        <w:t>The Western Sierra Writing Rubric is designed in three parts to measure three Essential Standards: Writing Application, Writing Strategies, and Conventions. While Writing Applications will vary depending on genre, Writing Strategies and Conventions will remain consistent to measure progress toward end of the year mastery of Essential Standards.</w:t>
      </w:r>
    </w:p>
    <w:p w:rsidR="00560FEB" w:rsidRDefault="00560FEB" w:rsidP="00CB2D40">
      <w:pPr>
        <w:rPr>
          <w:sz w:val="24"/>
        </w:rPr>
      </w:pPr>
      <w:r>
        <w:rPr>
          <w:sz w:val="24"/>
        </w:rPr>
        <w:t>Overall Scores: Application __________________</w:t>
      </w:r>
      <w:r>
        <w:rPr>
          <w:sz w:val="24"/>
        </w:rPr>
        <w:tab/>
        <w:t>Strategies ___________________</w:t>
      </w:r>
      <w:r>
        <w:rPr>
          <w:sz w:val="24"/>
        </w:rPr>
        <w:tab/>
        <w:t>Conventions ____________________</w:t>
      </w:r>
    </w:p>
    <w:p w:rsidR="00560FEB" w:rsidRDefault="00560FEB" w:rsidP="00CB2D40">
      <w:pPr>
        <w:rPr>
          <w:sz w:val="24"/>
        </w:rPr>
      </w:pPr>
      <w:r>
        <w:rPr>
          <w:sz w:val="24"/>
        </w:rPr>
        <w:t>Comments</w:t>
      </w:r>
    </w:p>
    <w:p w:rsidR="00560FEB" w:rsidRDefault="00560FEB" w:rsidP="00CB2D40">
      <w:pPr>
        <w:rPr>
          <w:sz w:val="24"/>
        </w:rPr>
      </w:pPr>
    </w:p>
    <w:tbl>
      <w:tblPr>
        <w:tblStyle w:val="TableGrid"/>
        <w:tblW w:w="0" w:type="auto"/>
        <w:tblLayout w:type="fixed"/>
        <w:tblLook w:val="00A0"/>
      </w:tblPr>
      <w:tblGrid>
        <w:gridCol w:w="1548"/>
        <w:gridCol w:w="3060"/>
        <w:gridCol w:w="3060"/>
        <w:gridCol w:w="3060"/>
        <w:gridCol w:w="3060"/>
      </w:tblGrid>
      <w:tr w:rsidR="00560FEB" w:rsidRPr="007E5890">
        <w:trPr>
          <w:trHeight w:val="377"/>
        </w:trPr>
        <w:tc>
          <w:tcPr>
            <w:tcW w:w="1548" w:type="dxa"/>
          </w:tcPr>
          <w:p w:rsidR="00560FEB" w:rsidRPr="007E5890" w:rsidRDefault="00560FEB" w:rsidP="007E5890">
            <w:pPr>
              <w:spacing w:after="0" w:line="240" w:lineRule="auto"/>
              <w:rPr>
                <w:rFonts w:ascii="Perpetua" w:hAnsi="Perpetua"/>
              </w:rPr>
            </w:pPr>
          </w:p>
          <w:p w:rsidR="00560FEB" w:rsidRPr="007E5890" w:rsidRDefault="00560FEB" w:rsidP="007E5890">
            <w:pPr>
              <w:spacing w:after="0" w:line="240" w:lineRule="auto"/>
              <w:rPr>
                <w:rFonts w:ascii="Perpetua" w:hAnsi="Perpetua"/>
              </w:rPr>
            </w:pPr>
          </w:p>
        </w:tc>
        <w:tc>
          <w:tcPr>
            <w:tcW w:w="3060" w:type="dxa"/>
          </w:tcPr>
          <w:p w:rsidR="00560FEB" w:rsidRPr="007E5890" w:rsidRDefault="00560FEB" w:rsidP="007E5890">
            <w:pPr>
              <w:spacing w:after="0" w:line="240" w:lineRule="auto"/>
              <w:jc w:val="center"/>
              <w:rPr>
                <w:rFonts w:ascii="Perpetua" w:hAnsi="Perpetua"/>
              </w:rPr>
            </w:pPr>
            <w:r w:rsidRPr="007E5890">
              <w:rPr>
                <w:rFonts w:ascii="Perpetua" w:hAnsi="Perpetua"/>
              </w:rPr>
              <w:t>4</w:t>
            </w:r>
          </w:p>
        </w:tc>
        <w:tc>
          <w:tcPr>
            <w:tcW w:w="3060" w:type="dxa"/>
          </w:tcPr>
          <w:p w:rsidR="00560FEB" w:rsidRPr="007E5890" w:rsidRDefault="00560FEB" w:rsidP="007E5890">
            <w:pPr>
              <w:spacing w:after="0" w:line="240" w:lineRule="auto"/>
              <w:jc w:val="center"/>
              <w:rPr>
                <w:rFonts w:ascii="Perpetua" w:hAnsi="Perpetua"/>
              </w:rPr>
            </w:pPr>
            <w:r w:rsidRPr="007E5890">
              <w:rPr>
                <w:rFonts w:ascii="Perpetua" w:hAnsi="Perpetua"/>
              </w:rPr>
              <w:t>3</w:t>
            </w:r>
          </w:p>
        </w:tc>
        <w:tc>
          <w:tcPr>
            <w:tcW w:w="3060" w:type="dxa"/>
          </w:tcPr>
          <w:p w:rsidR="00560FEB" w:rsidRPr="007E5890" w:rsidRDefault="00560FEB" w:rsidP="007E5890">
            <w:pPr>
              <w:spacing w:after="0" w:line="240" w:lineRule="auto"/>
              <w:jc w:val="center"/>
              <w:rPr>
                <w:rFonts w:ascii="Perpetua" w:hAnsi="Perpetua"/>
              </w:rPr>
            </w:pPr>
            <w:r w:rsidRPr="007E5890">
              <w:rPr>
                <w:rFonts w:ascii="Perpetua" w:hAnsi="Perpetua"/>
              </w:rPr>
              <w:t>2</w:t>
            </w:r>
          </w:p>
        </w:tc>
        <w:tc>
          <w:tcPr>
            <w:tcW w:w="3060" w:type="dxa"/>
          </w:tcPr>
          <w:p w:rsidR="00560FEB" w:rsidRPr="007E5890" w:rsidRDefault="00560FEB" w:rsidP="007E5890">
            <w:pPr>
              <w:spacing w:after="0" w:line="240" w:lineRule="auto"/>
              <w:jc w:val="center"/>
              <w:rPr>
                <w:rFonts w:ascii="Perpetua" w:hAnsi="Perpetua"/>
              </w:rPr>
            </w:pPr>
            <w:r w:rsidRPr="007E5890">
              <w:rPr>
                <w:rFonts w:ascii="Perpetua" w:hAnsi="Perpetua"/>
              </w:rPr>
              <w:t>1</w:t>
            </w:r>
          </w:p>
        </w:tc>
      </w:tr>
      <w:tr w:rsidR="00560FEB" w:rsidRPr="007E5890">
        <w:tc>
          <w:tcPr>
            <w:tcW w:w="1548" w:type="dxa"/>
          </w:tcPr>
          <w:p w:rsidR="00560FEB" w:rsidRPr="007E5890" w:rsidRDefault="00560FEB" w:rsidP="007E5890">
            <w:pPr>
              <w:spacing w:after="0" w:line="240" w:lineRule="auto"/>
              <w:rPr>
                <w:rFonts w:ascii="Perpetua" w:hAnsi="Perpetua"/>
              </w:rPr>
            </w:pPr>
            <w:r w:rsidRPr="007E5890">
              <w:rPr>
                <w:rFonts w:ascii="Perpetua" w:hAnsi="Perpetua"/>
              </w:rPr>
              <w:t>Conflict</w:t>
            </w:r>
          </w:p>
          <w:p w:rsidR="00560FEB" w:rsidRPr="007E5890" w:rsidRDefault="00560FEB" w:rsidP="007E5890">
            <w:pPr>
              <w:spacing w:after="0" w:line="240" w:lineRule="auto"/>
              <w:rPr>
                <w:rFonts w:ascii="Perpetua" w:hAnsi="Perpetua"/>
              </w:rPr>
            </w:pPr>
            <w:r w:rsidRPr="007E5890">
              <w:rPr>
                <w:rFonts w:ascii="Perpetua" w:hAnsi="Perpetua"/>
              </w:rPr>
              <w:t>(application)</w:t>
            </w:r>
          </w:p>
        </w:tc>
        <w:tc>
          <w:tcPr>
            <w:tcW w:w="3060" w:type="dxa"/>
          </w:tcPr>
          <w:p w:rsidR="00560FEB" w:rsidRPr="007E5890" w:rsidRDefault="00560FEB" w:rsidP="007E5890">
            <w:pPr>
              <w:pStyle w:val="ListParagraph"/>
              <w:numPr>
                <w:ilvl w:val="0"/>
                <w:numId w:val="2"/>
              </w:numPr>
              <w:spacing w:after="0" w:line="240" w:lineRule="auto"/>
              <w:ind w:left="290" w:hanging="270"/>
              <w:rPr>
                <w:rFonts w:ascii="Perpetua" w:hAnsi="Perpetua"/>
              </w:rPr>
            </w:pPr>
            <w:r w:rsidRPr="007E5890">
              <w:rPr>
                <w:rFonts w:ascii="Perpetua" w:hAnsi="Perpetua" w:cs="Arial"/>
              </w:rPr>
              <w:t>One of the following conflicts is evident within the exposition without being blatant:</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Man</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Self</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Nature</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Society</w:t>
            </w:r>
          </w:p>
          <w:p w:rsidR="00560FEB" w:rsidRPr="007E5890" w:rsidRDefault="00560FEB" w:rsidP="007E5890">
            <w:pPr>
              <w:pStyle w:val="ListParagraph"/>
              <w:numPr>
                <w:ilvl w:val="0"/>
                <w:numId w:val="2"/>
              </w:numPr>
              <w:spacing w:after="0" w:line="240" w:lineRule="auto"/>
              <w:ind w:left="349"/>
              <w:rPr>
                <w:rFonts w:ascii="Perpetua" w:hAnsi="Perpetua"/>
              </w:rPr>
            </w:pPr>
            <w:r w:rsidRPr="007E5890">
              <w:rPr>
                <w:rFonts w:ascii="Perpetua" w:hAnsi="Perpetua"/>
              </w:rPr>
              <w:t>The conflict is the driving force throughout the story and pushes the character through the rising action(s) to reach the climax.</w:t>
            </w:r>
          </w:p>
          <w:p w:rsidR="00560FEB" w:rsidRPr="007E5890" w:rsidRDefault="00560FEB" w:rsidP="007E5890">
            <w:pPr>
              <w:pStyle w:val="ListParagraph"/>
              <w:numPr>
                <w:ilvl w:val="0"/>
                <w:numId w:val="2"/>
              </w:numPr>
              <w:spacing w:after="0" w:line="240" w:lineRule="auto"/>
              <w:ind w:left="349"/>
              <w:rPr>
                <w:rFonts w:ascii="Perpetua" w:hAnsi="Perpetua"/>
              </w:rPr>
            </w:pPr>
            <w:r w:rsidRPr="007E5890">
              <w:rPr>
                <w:rFonts w:ascii="Perpetua" w:hAnsi="Perpetua"/>
              </w:rPr>
              <w:t>The conflict comes to an obvious head at the climax.</w:t>
            </w:r>
          </w:p>
          <w:p w:rsidR="00560FEB" w:rsidRPr="007E5890" w:rsidRDefault="00560FEB" w:rsidP="007E5890">
            <w:pPr>
              <w:pStyle w:val="ListParagraph"/>
              <w:numPr>
                <w:ilvl w:val="0"/>
                <w:numId w:val="2"/>
              </w:numPr>
              <w:spacing w:after="0" w:line="240" w:lineRule="auto"/>
              <w:ind w:left="349"/>
              <w:rPr>
                <w:rFonts w:ascii="Perpetua" w:hAnsi="Perpetua"/>
              </w:rPr>
            </w:pPr>
            <w:r w:rsidRPr="007E5890">
              <w:rPr>
                <w:rFonts w:ascii="Perpetua" w:hAnsi="Perpetua"/>
              </w:rPr>
              <w:t>The writer effectively resolves the conflict in the end.</w:t>
            </w:r>
          </w:p>
          <w:p w:rsidR="00560FEB" w:rsidRPr="007E5890" w:rsidRDefault="00560FEB" w:rsidP="007E5890">
            <w:pPr>
              <w:pStyle w:val="ListParagraph"/>
              <w:spacing w:after="0" w:line="240" w:lineRule="auto"/>
              <w:ind w:left="349"/>
              <w:rPr>
                <w:rFonts w:ascii="Perpetua" w:hAnsi="Perpetua"/>
              </w:rPr>
            </w:pPr>
          </w:p>
        </w:tc>
        <w:tc>
          <w:tcPr>
            <w:tcW w:w="3060" w:type="dxa"/>
          </w:tcPr>
          <w:p w:rsidR="00560FEB" w:rsidRPr="007E5890" w:rsidRDefault="00560FEB" w:rsidP="007E5890">
            <w:pPr>
              <w:pStyle w:val="ListParagraph"/>
              <w:numPr>
                <w:ilvl w:val="0"/>
                <w:numId w:val="2"/>
              </w:numPr>
              <w:spacing w:after="0" w:line="240" w:lineRule="auto"/>
              <w:ind w:left="290" w:hanging="270"/>
              <w:rPr>
                <w:rFonts w:ascii="Perpetua" w:hAnsi="Perpetua"/>
              </w:rPr>
            </w:pPr>
            <w:r w:rsidRPr="007E5890">
              <w:rPr>
                <w:rFonts w:ascii="Perpetua" w:hAnsi="Perpetua" w:cs="Arial"/>
              </w:rPr>
              <w:t>One of the following conflicts is evident within the exposition without being blatant:</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Man</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Self</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Nature</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Society</w:t>
            </w:r>
          </w:p>
          <w:p w:rsidR="00560FEB" w:rsidRPr="007E5890" w:rsidRDefault="00560FEB" w:rsidP="007E5890">
            <w:pPr>
              <w:pStyle w:val="ListParagraph"/>
              <w:numPr>
                <w:ilvl w:val="0"/>
                <w:numId w:val="2"/>
              </w:numPr>
              <w:spacing w:after="0" w:line="240" w:lineRule="auto"/>
              <w:ind w:left="349"/>
              <w:rPr>
                <w:rFonts w:ascii="Perpetua" w:hAnsi="Perpetua"/>
              </w:rPr>
            </w:pPr>
            <w:r w:rsidRPr="007E5890">
              <w:rPr>
                <w:rFonts w:ascii="Perpetua" w:hAnsi="Perpetua"/>
              </w:rPr>
              <w:t>The conflict pushes the character through the rising action(s) to reach the climax.</w:t>
            </w:r>
          </w:p>
          <w:p w:rsidR="00560FEB" w:rsidRPr="007E5890" w:rsidRDefault="00560FEB" w:rsidP="007E5890">
            <w:pPr>
              <w:pStyle w:val="ListParagraph"/>
              <w:numPr>
                <w:ilvl w:val="0"/>
                <w:numId w:val="2"/>
              </w:numPr>
              <w:spacing w:after="0" w:line="240" w:lineRule="auto"/>
              <w:ind w:left="349"/>
              <w:rPr>
                <w:rFonts w:ascii="Perpetua" w:hAnsi="Perpetua"/>
              </w:rPr>
            </w:pPr>
            <w:r w:rsidRPr="007E5890">
              <w:rPr>
                <w:rFonts w:ascii="Perpetua" w:hAnsi="Perpetua"/>
              </w:rPr>
              <w:t>The conflict comes to a head at the climax.</w:t>
            </w:r>
          </w:p>
          <w:p w:rsidR="00560FEB" w:rsidRPr="007E5890" w:rsidRDefault="00560FEB" w:rsidP="007E5890">
            <w:pPr>
              <w:pStyle w:val="ListParagraph"/>
              <w:numPr>
                <w:ilvl w:val="0"/>
                <w:numId w:val="2"/>
              </w:numPr>
              <w:spacing w:after="0" w:line="240" w:lineRule="auto"/>
              <w:ind w:left="290" w:hanging="270"/>
              <w:rPr>
                <w:rFonts w:ascii="Perpetua" w:hAnsi="Perpetua"/>
              </w:rPr>
            </w:pPr>
            <w:r w:rsidRPr="007E5890">
              <w:rPr>
                <w:rFonts w:ascii="Perpetua" w:hAnsi="Perpetua"/>
              </w:rPr>
              <w:t>The writer resolves the conflict in the end.</w:t>
            </w:r>
          </w:p>
        </w:tc>
        <w:tc>
          <w:tcPr>
            <w:tcW w:w="3060" w:type="dxa"/>
          </w:tcPr>
          <w:p w:rsidR="00560FEB" w:rsidRPr="007E5890" w:rsidRDefault="00560FEB" w:rsidP="007E5890">
            <w:pPr>
              <w:pStyle w:val="ListParagraph"/>
              <w:numPr>
                <w:ilvl w:val="0"/>
                <w:numId w:val="2"/>
              </w:numPr>
              <w:spacing w:after="0" w:line="240" w:lineRule="auto"/>
              <w:ind w:left="290" w:hanging="270"/>
              <w:rPr>
                <w:rFonts w:ascii="Perpetua" w:hAnsi="Perpetua"/>
              </w:rPr>
            </w:pPr>
            <w:r w:rsidRPr="007E5890">
              <w:rPr>
                <w:rFonts w:ascii="Perpetua" w:hAnsi="Perpetua" w:cs="Arial"/>
              </w:rPr>
              <w:t>One of the following conflicts is evident within the exposition, however it is blatantly stated:</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Man</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Self</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Nature</w:t>
            </w:r>
          </w:p>
          <w:p w:rsidR="00560FEB" w:rsidRPr="007E5890" w:rsidRDefault="00560FEB" w:rsidP="007E5890">
            <w:pPr>
              <w:pStyle w:val="ListParagraph"/>
              <w:numPr>
                <w:ilvl w:val="1"/>
                <w:numId w:val="2"/>
              </w:numPr>
              <w:spacing w:after="0" w:line="240" w:lineRule="auto"/>
              <w:rPr>
                <w:rFonts w:ascii="Perpetua" w:hAnsi="Perpetua"/>
              </w:rPr>
            </w:pPr>
            <w:r w:rsidRPr="007E5890">
              <w:rPr>
                <w:rFonts w:ascii="Perpetua" w:hAnsi="Perpetua" w:cs="Arial"/>
              </w:rPr>
              <w:t>Man vs. Society</w:t>
            </w:r>
          </w:p>
          <w:p w:rsidR="00560FEB" w:rsidRPr="007E5890" w:rsidRDefault="00560FEB" w:rsidP="007E5890">
            <w:pPr>
              <w:pStyle w:val="ListParagraph"/>
              <w:numPr>
                <w:ilvl w:val="0"/>
                <w:numId w:val="2"/>
              </w:numPr>
              <w:spacing w:after="0" w:line="240" w:lineRule="auto"/>
              <w:ind w:left="349"/>
              <w:rPr>
                <w:rFonts w:ascii="Perpetua" w:hAnsi="Perpetua"/>
              </w:rPr>
            </w:pPr>
            <w:r w:rsidRPr="007E5890">
              <w:rPr>
                <w:rFonts w:ascii="Perpetua" w:hAnsi="Perpetua"/>
              </w:rPr>
              <w:t>While the conflict is apparent, it is not the driving force behind the plot development.</w:t>
            </w:r>
          </w:p>
          <w:p w:rsidR="00560FEB" w:rsidRPr="007E5890" w:rsidRDefault="00560FEB" w:rsidP="007E5890">
            <w:pPr>
              <w:pStyle w:val="ListParagraph"/>
              <w:numPr>
                <w:ilvl w:val="0"/>
                <w:numId w:val="2"/>
              </w:numPr>
              <w:spacing w:after="0" w:line="240" w:lineRule="auto"/>
              <w:ind w:left="349"/>
              <w:rPr>
                <w:rFonts w:ascii="Perpetua" w:hAnsi="Perpetua"/>
              </w:rPr>
            </w:pPr>
            <w:r w:rsidRPr="007E5890">
              <w:rPr>
                <w:rFonts w:ascii="Perpetua" w:hAnsi="Perpetua"/>
              </w:rPr>
              <w:t>The climax is less apparent due to the underdeveloped conflict.</w:t>
            </w:r>
          </w:p>
          <w:p w:rsidR="00560FEB" w:rsidRPr="007E5890" w:rsidRDefault="00560FEB" w:rsidP="007E5890">
            <w:pPr>
              <w:pStyle w:val="ListParagraph"/>
              <w:numPr>
                <w:ilvl w:val="0"/>
                <w:numId w:val="1"/>
              </w:numPr>
              <w:spacing w:after="0" w:line="240" w:lineRule="auto"/>
              <w:ind w:left="290" w:hanging="270"/>
              <w:rPr>
                <w:rFonts w:ascii="Perpetua" w:hAnsi="Perpetua"/>
              </w:rPr>
            </w:pPr>
            <w:r w:rsidRPr="007E5890">
              <w:rPr>
                <w:rFonts w:ascii="Perpetua" w:hAnsi="Perpetua"/>
              </w:rPr>
              <w:t xml:space="preserve">The conflict is not fully resolved at the end. </w:t>
            </w:r>
          </w:p>
        </w:tc>
        <w:tc>
          <w:tcPr>
            <w:tcW w:w="3060" w:type="dxa"/>
          </w:tcPr>
          <w:p w:rsidR="00560FEB" w:rsidRPr="007E5890" w:rsidRDefault="00560FEB" w:rsidP="007E5890">
            <w:pPr>
              <w:pStyle w:val="ListParagraph"/>
              <w:numPr>
                <w:ilvl w:val="0"/>
                <w:numId w:val="1"/>
              </w:numPr>
              <w:spacing w:after="0" w:line="240" w:lineRule="auto"/>
              <w:ind w:left="290" w:hanging="270"/>
              <w:rPr>
                <w:rFonts w:ascii="Perpetua" w:hAnsi="Perpetua"/>
              </w:rPr>
            </w:pPr>
            <w:r w:rsidRPr="007E5890">
              <w:rPr>
                <w:rFonts w:ascii="Perpetua" w:hAnsi="Perpetua" w:cs="Arial"/>
              </w:rPr>
              <w:t>The conflict is either missing or not strong enough to sustain the development of the plot.</w:t>
            </w:r>
          </w:p>
        </w:tc>
      </w:tr>
      <w:tr w:rsidR="00560FEB" w:rsidRPr="007E5890">
        <w:tc>
          <w:tcPr>
            <w:tcW w:w="1548" w:type="dxa"/>
          </w:tcPr>
          <w:p w:rsidR="00560FEB" w:rsidRPr="007E5890" w:rsidRDefault="00560FEB" w:rsidP="007E5890">
            <w:pPr>
              <w:spacing w:after="0" w:line="240" w:lineRule="auto"/>
              <w:rPr>
                <w:rFonts w:ascii="Perpetua" w:hAnsi="Perpetua"/>
              </w:rPr>
            </w:pPr>
            <w:r w:rsidRPr="007E5890">
              <w:rPr>
                <w:rFonts w:ascii="Perpetua" w:hAnsi="Perpetua"/>
              </w:rPr>
              <w:t>Moral (application)</w:t>
            </w:r>
          </w:p>
        </w:tc>
        <w:tc>
          <w:tcPr>
            <w:tcW w:w="3060" w:type="dxa"/>
          </w:tcPr>
          <w:p w:rsidR="00560FEB" w:rsidRPr="007E5890" w:rsidRDefault="00560FEB" w:rsidP="007E5890">
            <w:pPr>
              <w:pStyle w:val="ListParagraph"/>
              <w:numPr>
                <w:ilvl w:val="0"/>
                <w:numId w:val="2"/>
              </w:numPr>
              <w:spacing w:after="0" w:line="240" w:lineRule="auto"/>
              <w:ind w:left="290" w:hanging="270"/>
              <w:rPr>
                <w:rFonts w:ascii="Perpetua" w:hAnsi="Perpetua"/>
              </w:rPr>
            </w:pPr>
            <w:r w:rsidRPr="007E5890">
              <w:rPr>
                <w:rFonts w:ascii="Perpetua" w:hAnsi="Perpetua"/>
              </w:rPr>
              <w:t xml:space="preserve">The writer seamlessly uses other elements (i.e. conflict) throughout the story to help the character and/or reader come </w:t>
            </w:r>
            <w:r w:rsidRPr="007E5890">
              <w:rPr>
                <w:rFonts w:ascii="Perpetua" w:hAnsi="Perpetua"/>
              </w:rPr>
              <w:lastRenderedPageBreak/>
              <w:t>to a realization of a moral.</w:t>
            </w:r>
          </w:p>
        </w:tc>
        <w:tc>
          <w:tcPr>
            <w:tcW w:w="3060" w:type="dxa"/>
          </w:tcPr>
          <w:p w:rsidR="00560FEB" w:rsidRPr="007E5890" w:rsidRDefault="00560FEB" w:rsidP="007E5890">
            <w:pPr>
              <w:pStyle w:val="ListParagraph"/>
              <w:numPr>
                <w:ilvl w:val="0"/>
                <w:numId w:val="2"/>
              </w:numPr>
              <w:spacing w:after="0" w:line="240" w:lineRule="auto"/>
              <w:ind w:left="290" w:hanging="270"/>
              <w:rPr>
                <w:rFonts w:ascii="Perpetua" w:hAnsi="Perpetua"/>
              </w:rPr>
            </w:pPr>
            <w:r w:rsidRPr="007E5890">
              <w:rPr>
                <w:rFonts w:ascii="Perpetua" w:hAnsi="Perpetua"/>
              </w:rPr>
              <w:lastRenderedPageBreak/>
              <w:t>A strong moral is present at the end of the story.</w:t>
            </w:r>
          </w:p>
        </w:tc>
        <w:tc>
          <w:tcPr>
            <w:tcW w:w="3060" w:type="dxa"/>
          </w:tcPr>
          <w:p w:rsidR="00560FEB" w:rsidRPr="007E5890" w:rsidRDefault="00560FEB" w:rsidP="007E5890">
            <w:pPr>
              <w:pStyle w:val="ListParagraph"/>
              <w:numPr>
                <w:ilvl w:val="0"/>
                <w:numId w:val="2"/>
              </w:numPr>
              <w:spacing w:after="0" w:line="240" w:lineRule="auto"/>
              <w:ind w:left="290" w:hanging="270"/>
              <w:rPr>
                <w:rFonts w:ascii="Perpetua" w:hAnsi="Perpetua"/>
              </w:rPr>
            </w:pPr>
            <w:r w:rsidRPr="007E5890">
              <w:rPr>
                <w:rFonts w:ascii="Perpetua" w:hAnsi="Perpetua"/>
              </w:rPr>
              <w:t>Little evidence of a moral is present and/or moral is blatant.</w:t>
            </w:r>
          </w:p>
        </w:tc>
        <w:tc>
          <w:tcPr>
            <w:tcW w:w="3060" w:type="dxa"/>
          </w:tcPr>
          <w:p w:rsidR="00560FEB" w:rsidRPr="007E5890" w:rsidRDefault="00560FEB" w:rsidP="007E5890">
            <w:pPr>
              <w:pStyle w:val="ListParagraph"/>
              <w:numPr>
                <w:ilvl w:val="0"/>
                <w:numId w:val="2"/>
              </w:numPr>
              <w:spacing w:after="0" w:line="240" w:lineRule="auto"/>
              <w:ind w:left="290" w:hanging="270"/>
              <w:rPr>
                <w:rFonts w:ascii="Perpetua" w:hAnsi="Perpetua"/>
              </w:rPr>
            </w:pPr>
            <w:r w:rsidRPr="007E5890">
              <w:rPr>
                <w:rFonts w:ascii="Perpetua" w:hAnsi="Perpetua"/>
              </w:rPr>
              <w:t>No evidence of a moral.</w:t>
            </w:r>
          </w:p>
        </w:tc>
      </w:tr>
      <w:tr w:rsidR="00560FEB" w:rsidRPr="007E5890">
        <w:tc>
          <w:tcPr>
            <w:tcW w:w="1548" w:type="dxa"/>
          </w:tcPr>
          <w:p w:rsidR="00560FEB" w:rsidRPr="007E5890" w:rsidRDefault="00560FEB" w:rsidP="007E5890">
            <w:pPr>
              <w:spacing w:after="0" w:line="240" w:lineRule="auto"/>
              <w:rPr>
                <w:rFonts w:ascii="Perpetua" w:hAnsi="Perpetua"/>
              </w:rPr>
            </w:pPr>
            <w:r w:rsidRPr="007E5890">
              <w:rPr>
                <w:rFonts w:ascii="Perpetua" w:hAnsi="Perpetua"/>
              </w:rPr>
              <w:lastRenderedPageBreak/>
              <w:t>Elements of Plot</w:t>
            </w:r>
          </w:p>
          <w:p w:rsidR="00560FEB" w:rsidRPr="007E5890" w:rsidRDefault="00560FEB" w:rsidP="007E5890">
            <w:pPr>
              <w:spacing w:after="0" w:line="240" w:lineRule="auto"/>
              <w:rPr>
                <w:rFonts w:ascii="Perpetua" w:hAnsi="Perpetua"/>
              </w:rPr>
            </w:pPr>
            <w:r w:rsidRPr="007E5890">
              <w:rPr>
                <w:rFonts w:ascii="Perpetua" w:hAnsi="Perpetua"/>
              </w:rPr>
              <w:t>(strategies)</w:t>
            </w:r>
          </w:p>
        </w:tc>
        <w:tc>
          <w:tcPr>
            <w:tcW w:w="3060" w:type="dxa"/>
          </w:tcPr>
          <w:p w:rsidR="00560FEB" w:rsidRPr="007E5890" w:rsidRDefault="00560FEB" w:rsidP="007E5890">
            <w:pPr>
              <w:pStyle w:val="ListParagraph"/>
              <w:numPr>
                <w:ilvl w:val="0"/>
                <w:numId w:val="1"/>
              </w:numPr>
              <w:spacing w:after="0" w:line="240" w:lineRule="auto"/>
              <w:rPr>
                <w:rFonts w:ascii="Perpetua" w:hAnsi="Perpetua"/>
              </w:rPr>
            </w:pPr>
            <w:r w:rsidRPr="007E5890">
              <w:rPr>
                <w:rFonts w:ascii="Perpetua" w:hAnsi="Perpetua"/>
              </w:rPr>
              <w:t>All of the following elements are apparent:</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Exposition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Rising Action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Climax</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Falling Action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Resolution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 xml:space="preserve">Protagonist </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Antagonist</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Supporting characters</w:t>
            </w:r>
          </w:p>
          <w:p w:rsidR="00560FEB" w:rsidRPr="007E5890" w:rsidRDefault="00560FEB" w:rsidP="007E5890">
            <w:pPr>
              <w:pStyle w:val="ListParagraph"/>
              <w:numPr>
                <w:ilvl w:val="0"/>
                <w:numId w:val="1"/>
              </w:numPr>
              <w:spacing w:after="0" w:line="240" w:lineRule="auto"/>
              <w:rPr>
                <w:rFonts w:ascii="Perpetua" w:hAnsi="Perpetua"/>
              </w:rPr>
            </w:pPr>
            <w:r w:rsidRPr="007E5890">
              <w:rPr>
                <w:rFonts w:ascii="Perpetua" w:hAnsi="Perpetua"/>
              </w:rPr>
              <w:t xml:space="preserve">All elements are seamlessly used and work to </w:t>
            </w:r>
            <w:r w:rsidRPr="007E5890">
              <w:rPr>
                <w:rFonts w:ascii="Perpetua" w:hAnsi="Perpetua"/>
                <w:i/>
              </w:rPr>
              <w:t xml:space="preserve">enhance </w:t>
            </w:r>
            <w:r w:rsidRPr="007E5890">
              <w:rPr>
                <w:rFonts w:ascii="Perpetua" w:hAnsi="Perpetua"/>
              </w:rPr>
              <w:t xml:space="preserve">the development of the characters and the story. </w:t>
            </w:r>
          </w:p>
          <w:p w:rsidR="00560FEB" w:rsidRPr="007E5890" w:rsidRDefault="00560FEB" w:rsidP="007E5890">
            <w:pPr>
              <w:pStyle w:val="ListParagraph"/>
              <w:spacing w:after="0" w:line="240" w:lineRule="auto"/>
              <w:ind w:left="1100"/>
              <w:rPr>
                <w:rFonts w:ascii="Perpetua" w:hAnsi="Perpetua"/>
              </w:rPr>
            </w:pPr>
          </w:p>
        </w:tc>
        <w:tc>
          <w:tcPr>
            <w:tcW w:w="3060" w:type="dxa"/>
          </w:tcPr>
          <w:p w:rsidR="00560FEB" w:rsidRPr="007E5890" w:rsidRDefault="00560FEB" w:rsidP="007E5890">
            <w:pPr>
              <w:pStyle w:val="ListParagraph"/>
              <w:numPr>
                <w:ilvl w:val="0"/>
                <w:numId w:val="1"/>
              </w:numPr>
              <w:spacing w:after="0" w:line="240" w:lineRule="auto"/>
              <w:rPr>
                <w:rFonts w:ascii="Perpetua" w:hAnsi="Perpetua"/>
              </w:rPr>
            </w:pPr>
            <w:r w:rsidRPr="007E5890">
              <w:rPr>
                <w:rFonts w:ascii="Perpetua" w:hAnsi="Perpetua"/>
              </w:rPr>
              <w:t>All of the following elements are apparent:</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Exposition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Rising Action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Climax</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Falling Action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Resolution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 xml:space="preserve">Protagonist </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Antagonist</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Supporting</w:t>
            </w:r>
          </w:p>
          <w:p w:rsidR="00560FEB" w:rsidRPr="007E5890" w:rsidRDefault="00560FEB" w:rsidP="007E5890">
            <w:pPr>
              <w:pStyle w:val="ListParagraph"/>
              <w:numPr>
                <w:ilvl w:val="0"/>
                <w:numId w:val="1"/>
              </w:numPr>
              <w:spacing w:after="0" w:line="240" w:lineRule="auto"/>
              <w:rPr>
                <w:rFonts w:ascii="Perpetua" w:hAnsi="Perpetua"/>
              </w:rPr>
            </w:pPr>
            <w:r w:rsidRPr="007E5890">
              <w:rPr>
                <w:rFonts w:ascii="Perpetua" w:hAnsi="Perpetua"/>
              </w:rPr>
              <w:t xml:space="preserve">All elements are used and work to develop the characters and the story. </w:t>
            </w:r>
          </w:p>
          <w:p w:rsidR="00560FEB" w:rsidRPr="007E5890" w:rsidRDefault="00560FEB" w:rsidP="007E5890">
            <w:pPr>
              <w:pStyle w:val="ListParagraph"/>
              <w:spacing w:after="0" w:line="240" w:lineRule="auto"/>
              <w:ind w:left="380"/>
              <w:rPr>
                <w:rFonts w:ascii="Perpetua" w:hAnsi="Perpetua"/>
              </w:rPr>
            </w:pPr>
            <w:r w:rsidRPr="007E5890">
              <w:rPr>
                <w:rFonts w:ascii="Perpetua" w:hAnsi="Perpetua"/>
              </w:rPr>
              <w:t xml:space="preserve"> </w:t>
            </w:r>
          </w:p>
        </w:tc>
        <w:tc>
          <w:tcPr>
            <w:tcW w:w="3060" w:type="dxa"/>
          </w:tcPr>
          <w:p w:rsidR="00560FEB" w:rsidRPr="007E5890" w:rsidRDefault="00560FEB" w:rsidP="007E5890">
            <w:pPr>
              <w:pStyle w:val="ListParagraph"/>
              <w:numPr>
                <w:ilvl w:val="0"/>
                <w:numId w:val="1"/>
              </w:numPr>
              <w:spacing w:after="0" w:line="240" w:lineRule="auto"/>
              <w:rPr>
                <w:rFonts w:ascii="Perpetua" w:hAnsi="Perpetua"/>
              </w:rPr>
            </w:pPr>
            <w:r w:rsidRPr="007E5890">
              <w:rPr>
                <w:rFonts w:ascii="Perpetua" w:hAnsi="Perpetua"/>
              </w:rPr>
              <w:t>All of the following elements are somewhat evident:</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Exposition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Rising Action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Climax</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Falling Action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Resolution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 xml:space="preserve">Protagonist </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Antagonist</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Supporting</w:t>
            </w:r>
          </w:p>
          <w:p w:rsidR="00560FEB" w:rsidRPr="007E5890" w:rsidRDefault="00560FEB" w:rsidP="007E5890">
            <w:pPr>
              <w:pStyle w:val="ListParagraph"/>
              <w:numPr>
                <w:ilvl w:val="0"/>
                <w:numId w:val="1"/>
              </w:numPr>
              <w:spacing w:after="0" w:line="240" w:lineRule="auto"/>
              <w:rPr>
                <w:rFonts w:ascii="Perpetua" w:hAnsi="Perpetua"/>
              </w:rPr>
            </w:pPr>
            <w:r w:rsidRPr="007E5890">
              <w:rPr>
                <w:rFonts w:ascii="Perpetua" w:hAnsi="Perpetua"/>
              </w:rPr>
              <w:t>Lack of transitions between elements limits the natural flow of the story.</w:t>
            </w:r>
          </w:p>
          <w:p w:rsidR="00560FEB" w:rsidRPr="007E5890" w:rsidRDefault="00560FEB" w:rsidP="007E5890">
            <w:pPr>
              <w:pStyle w:val="ListParagraph"/>
              <w:spacing w:after="0" w:line="240" w:lineRule="auto"/>
              <w:ind w:left="380"/>
              <w:rPr>
                <w:rFonts w:ascii="Perpetua" w:hAnsi="Perpetua"/>
              </w:rPr>
            </w:pPr>
          </w:p>
        </w:tc>
        <w:tc>
          <w:tcPr>
            <w:tcW w:w="3060" w:type="dxa"/>
          </w:tcPr>
          <w:p w:rsidR="00560FEB" w:rsidRPr="007E5890" w:rsidRDefault="00560FEB" w:rsidP="007E5890">
            <w:pPr>
              <w:pStyle w:val="ListParagraph"/>
              <w:numPr>
                <w:ilvl w:val="0"/>
                <w:numId w:val="1"/>
              </w:numPr>
              <w:spacing w:after="0" w:line="240" w:lineRule="auto"/>
              <w:rPr>
                <w:rFonts w:ascii="Perpetua" w:hAnsi="Perpetua"/>
              </w:rPr>
            </w:pPr>
            <w:r w:rsidRPr="007E5890">
              <w:rPr>
                <w:rFonts w:ascii="Perpetua" w:hAnsi="Perpetua"/>
              </w:rPr>
              <w:t>The following plot elements are misused and/or missing:</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Exposition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Rising Action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Climax</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Falling Action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Resolution</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 xml:space="preserve">Protagonist </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Antagonist</w:t>
            </w:r>
          </w:p>
          <w:p w:rsidR="00560FEB" w:rsidRPr="007E5890" w:rsidRDefault="00560FEB" w:rsidP="007E5890">
            <w:pPr>
              <w:pStyle w:val="ListParagraph"/>
              <w:numPr>
                <w:ilvl w:val="1"/>
                <w:numId w:val="1"/>
              </w:numPr>
              <w:spacing w:after="0" w:line="240" w:lineRule="auto"/>
              <w:rPr>
                <w:rFonts w:ascii="Perpetua" w:hAnsi="Perpetua"/>
              </w:rPr>
            </w:pPr>
            <w:r w:rsidRPr="007E5890">
              <w:rPr>
                <w:rFonts w:ascii="Perpetua" w:hAnsi="Perpetua"/>
              </w:rPr>
              <w:t>Supporting</w:t>
            </w:r>
          </w:p>
          <w:p w:rsidR="00560FEB" w:rsidRPr="007E5890" w:rsidRDefault="00560FEB" w:rsidP="007E5890">
            <w:pPr>
              <w:pStyle w:val="ListParagraph"/>
              <w:spacing w:after="0" w:line="240" w:lineRule="auto"/>
              <w:ind w:left="380"/>
              <w:rPr>
                <w:rFonts w:ascii="Perpetua" w:hAnsi="Perpetua"/>
              </w:rPr>
            </w:pPr>
          </w:p>
          <w:p w:rsidR="00560FEB" w:rsidRPr="007E5890" w:rsidRDefault="00560FEB" w:rsidP="007E5890">
            <w:pPr>
              <w:spacing w:after="0" w:line="240" w:lineRule="auto"/>
              <w:rPr>
                <w:rFonts w:ascii="Perpetua" w:hAnsi="Perpetua"/>
              </w:rPr>
            </w:pPr>
          </w:p>
        </w:tc>
      </w:tr>
      <w:tr w:rsidR="00560FEB" w:rsidRPr="007E5890">
        <w:tc>
          <w:tcPr>
            <w:tcW w:w="1548" w:type="dxa"/>
          </w:tcPr>
          <w:p w:rsidR="00560FEB" w:rsidRPr="007E5890" w:rsidRDefault="00560FEB" w:rsidP="007E5890">
            <w:pPr>
              <w:spacing w:after="0" w:line="240" w:lineRule="auto"/>
              <w:rPr>
                <w:rFonts w:ascii="Perpetua" w:hAnsi="Perpetua"/>
              </w:rPr>
            </w:pPr>
            <w:r w:rsidRPr="007E5890">
              <w:rPr>
                <w:rFonts w:ascii="Perpetua" w:hAnsi="Perpetua"/>
              </w:rPr>
              <w:t>Conventions</w:t>
            </w:r>
          </w:p>
        </w:tc>
        <w:tc>
          <w:tcPr>
            <w:tcW w:w="3060" w:type="dxa"/>
          </w:tcPr>
          <w:p w:rsidR="00560FEB" w:rsidRPr="007E5890" w:rsidRDefault="00560FEB" w:rsidP="007E5890">
            <w:pPr>
              <w:pStyle w:val="ListParagraph"/>
              <w:numPr>
                <w:ilvl w:val="0"/>
                <w:numId w:val="3"/>
              </w:numPr>
              <w:spacing w:after="0" w:line="240" w:lineRule="auto"/>
              <w:rPr>
                <w:rFonts w:ascii="Perpetua" w:hAnsi="Perpetua"/>
              </w:rPr>
            </w:pPr>
            <w:r w:rsidRPr="007E5890">
              <w:rPr>
                <w:rFonts w:ascii="Perpetua" w:hAnsi="Perpetua"/>
              </w:rPr>
              <w:t>0-2 spelling/grammar errors</w:t>
            </w:r>
          </w:p>
          <w:p w:rsidR="00560FEB" w:rsidRPr="007E5890" w:rsidRDefault="00560FEB" w:rsidP="007E5890">
            <w:pPr>
              <w:pStyle w:val="ListParagraph"/>
              <w:numPr>
                <w:ilvl w:val="0"/>
                <w:numId w:val="3"/>
              </w:numPr>
              <w:autoSpaceDE w:val="0"/>
              <w:autoSpaceDN w:val="0"/>
              <w:adjustRightInd w:val="0"/>
              <w:spacing w:after="0" w:line="240" w:lineRule="auto"/>
              <w:ind w:left="290" w:hanging="270"/>
              <w:rPr>
                <w:rFonts w:ascii="Perpetua" w:hAnsi="Perpetua" w:cs="Arial"/>
              </w:rPr>
            </w:pPr>
            <w:r w:rsidRPr="007E5890">
              <w:rPr>
                <w:rFonts w:ascii="Perpetua" w:hAnsi="Perpetua" w:cs="Arial"/>
              </w:rPr>
              <w:t>Strong and varied sentence structure clearly conveys meaning throughout the whole essay</w:t>
            </w:r>
          </w:p>
          <w:p w:rsidR="00560FEB" w:rsidRPr="007E5890" w:rsidRDefault="00560FEB" w:rsidP="007E5890">
            <w:pPr>
              <w:pStyle w:val="ListParagraph"/>
              <w:numPr>
                <w:ilvl w:val="0"/>
                <w:numId w:val="3"/>
              </w:numPr>
              <w:autoSpaceDE w:val="0"/>
              <w:autoSpaceDN w:val="0"/>
              <w:adjustRightInd w:val="0"/>
              <w:spacing w:after="0" w:line="240" w:lineRule="auto"/>
              <w:ind w:left="290" w:hanging="270"/>
              <w:rPr>
                <w:rFonts w:ascii="Perpetua" w:hAnsi="Perpetua" w:cs="Arial"/>
              </w:rPr>
            </w:pPr>
            <w:r w:rsidRPr="007E5890">
              <w:rPr>
                <w:rFonts w:ascii="Perpetua" w:hAnsi="Perpetua" w:cs="Arial"/>
              </w:rPr>
              <w:t>Sentences are appropriately concise</w:t>
            </w:r>
          </w:p>
        </w:tc>
        <w:tc>
          <w:tcPr>
            <w:tcW w:w="3060" w:type="dxa"/>
          </w:tcPr>
          <w:p w:rsidR="00560FEB" w:rsidRPr="007E5890" w:rsidRDefault="00560FEB" w:rsidP="007E5890">
            <w:pPr>
              <w:pStyle w:val="ListParagraph"/>
              <w:numPr>
                <w:ilvl w:val="0"/>
                <w:numId w:val="3"/>
              </w:numPr>
              <w:spacing w:after="0" w:line="240" w:lineRule="auto"/>
              <w:rPr>
                <w:rFonts w:ascii="Perpetua" w:hAnsi="Perpetua"/>
              </w:rPr>
            </w:pPr>
            <w:r w:rsidRPr="007E5890">
              <w:rPr>
                <w:rFonts w:ascii="Perpetua" w:hAnsi="Perpetua"/>
              </w:rPr>
              <w:t>3-5 spelling/grammar errors</w:t>
            </w:r>
          </w:p>
          <w:p w:rsidR="00560FEB" w:rsidRPr="007E5890" w:rsidRDefault="00560FEB" w:rsidP="007E5890">
            <w:pPr>
              <w:pStyle w:val="ListParagraph"/>
              <w:numPr>
                <w:ilvl w:val="0"/>
                <w:numId w:val="3"/>
              </w:numPr>
              <w:autoSpaceDE w:val="0"/>
              <w:autoSpaceDN w:val="0"/>
              <w:adjustRightInd w:val="0"/>
              <w:spacing w:after="0" w:line="240" w:lineRule="auto"/>
              <w:ind w:left="290" w:hanging="270"/>
              <w:rPr>
                <w:rFonts w:ascii="Perpetua" w:hAnsi="Perpetua" w:cs="Arial"/>
              </w:rPr>
            </w:pPr>
            <w:r w:rsidRPr="007E5890">
              <w:rPr>
                <w:rFonts w:ascii="Perpetua" w:hAnsi="Perpetua" w:cs="Arial"/>
              </w:rPr>
              <w:t>Strong and varied sentence structure clearly conveys meaning</w:t>
            </w:r>
          </w:p>
          <w:p w:rsidR="00560FEB" w:rsidRPr="007E5890" w:rsidRDefault="00560FEB" w:rsidP="007E5890">
            <w:pPr>
              <w:pStyle w:val="ListParagraph"/>
              <w:numPr>
                <w:ilvl w:val="0"/>
                <w:numId w:val="3"/>
              </w:numPr>
              <w:autoSpaceDE w:val="0"/>
              <w:autoSpaceDN w:val="0"/>
              <w:adjustRightInd w:val="0"/>
              <w:spacing w:after="0" w:line="240" w:lineRule="auto"/>
              <w:ind w:left="290" w:hanging="270"/>
              <w:rPr>
                <w:rFonts w:ascii="Perpetua" w:hAnsi="Perpetua" w:cs="Arial"/>
              </w:rPr>
            </w:pPr>
            <w:r w:rsidRPr="007E5890">
              <w:rPr>
                <w:rFonts w:ascii="Perpetua" w:hAnsi="Perpetua" w:cs="Arial"/>
              </w:rPr>
              <w:t>Sentences are sometimes concise and sometimes wordy</w:t>
            </w:r>
          </w:p>
        </w:tc>
        <w:tc>
          <w:tcPr>
            <w:tcW w:w="3060" w:type="dxa"/>
          </w:tcPr>
          <w:p w:rsidR="00560FEB" w:rsidRPr="007E5890" w:rsidRDefault="00560FEB" w:rsidP="007E5890">
            <w:pPr>
              <w:pStyle w:val="ListParagraph"/>
              <w:numPr>
                <w:ilvl w:val="0"/>
                <w:numId w:val="3"/>
              </w:numPr>
              <w:spacing w:after="0" w:line="240" w:lineRule="auto"/>
              <w:rPr>
                <w:rFonts w:ascii="Perpetua" w:hAnsi="Perpetua"/>
              </w:rPr>
            </w:pPr>
            <w:r w:rsidRPr="007E5890">
              <w:rPr>
                <w:rFonts w:ascii="Perpetua" w:hAnsi="Perpetua"/>
              </w:rPr>
              <w:t>6-9 spelling/grammar errors</w:t>
            </w:r>
          </w:p>
          <w:p w:rsidR="00560FEB" w:rsidRPr="007E5890" w:rsidRDefault="00560FEB" w:rsidP="007E5890">
            <w:pPr>
              <w:pStyle w:val="ListParagraph"/>
              <w:numPr>
                <w:ilvl w:val="0"/>
                <w:numId w:val="3"/>
              </w:numPr>
              <w:autoSpaceDE w:val="0"/>
              <w:autoSpaceDN w:val="0"/>
              <w:adjustRightInd w:val="0"/>
              <w:spacing w:after="0" w:line="240" w:lineRule="auto"/>
              <w:ind w:left="290" w:hanging="270"/>
              <w:rPr>
                <w:rFonts w:ascii="Perpetua" w:hAnsi="Perpetua" w:cs="Arial"/>
              </w:rPr>
            </w:pPr>
            <w:r w:rsidRPr="007E5890">
              <w:rPr>
                <w:rFonts w:ascii="Perpetua" w:hAnsi="Perpetua" w:cs="Arial"/>
              </w:rPr>
              <w:t xml:space="preserve">Minimal evidence of varied sentence structure </w:t>
            </w:r>
          </w:p>
          <w:p w:rsidR="00560FEB" w:rsidRPr="007E5890" w:rsidRDefault="00560FEB" w:rsidP="007E5890">
            <w:pPr>
              <w:pStyle w:val="ListParagraph"/>
              <w:numPr>
                <w:ilvl w:val="0"/>
                <w:numId w:val="3"/>
              </w:numPr>
              <w:autoSpaceDE w:val="0"/>
              <w:autoSpaceDN w:val="0"/>
              <w:adjustRightInd w:val="0"/>
              <w:spacing w:after="0" w:line="240" w:lineRule="auto"/>
              <w:ind w:left="290" w:hanging="270"/>
              <w:rPr>
                <w:rFonts w:ascii="Perpetua" w:hAnsi="Perpetua" w:cs="Arial"/>
              </w:rPr>
            </w:pPr>
            <w:r w:rsidRPr="007E5890">
              <w:rPr>
                <w:rFonts w:ascii="Perpetua" w:hAnsi="Perpetua" w:cs="Arial"/>
              </w:rPr>
              <w:t>The majority of sentences are wordy</w:t>
            </w:r>
          </w:p>
        </w:tc>
        <w:tc>
          <w:tcPr>
            <w:tcW w:w="3060" w:type="dxa"/>
          </w:tcPr>
          <w:p w:rsidR="00560FEB" w:rsidRPr="007E5890" w:rsidRDefault="00560FEB" w:rsidP="007E5890">
            <w:pPr>
              <w:pStyle w:val="ListParagraph"/>
              <w:numPr>
                <w:ilvl w:val="0"/>
                <w:numId w:val="3"/>
              </w:numPr>
              <w:spacing w:after="0" w:line="240" w:lineRule="auto"/>
              <w:rPr>
                <w:rFonts w:ascii="Perpetua" w:hAnsi="Perpetua"/>
              </w:rPr>
            </w:pPr>
            <w:r w:rsidRPr="007E5890">
              <w:rPr>
                <w:rFonts w:ascii="Perpetua" w:hAnsi="Perpetua"/>
              </w:rPr>
              <w:t>10 or more spelling/grammar errors</w:t>
            </w:r>
          </w:p>
          <w:p w:rsidR="00560FEB" w:rsidRPr="007E5890" w:rsidRDefault="00560FEB" w:rsidP="007E5890">
            <w:pPr>
              <w:pStyle w:val="ListParagraph"/>
              <w:numPr>
                <w:ilvl w:val="0"/>
                <w:numId w:val="3"/>
              </w:numPr>
              <w:spacing w:after="0" w:line="240" w:lineRule="auto"/>
              <w:rPr>
                <w:rFonts w:ascii="Perpetua" w:hAnsi="Perpetua"/>
              </w:rPr>
            </w:pPr>
            <w:r w:rsidRPr="007E5890">
              <w:rPr>
                <w:rFonts w:ascii="Perpetua" w:hAnsi="Perpetua"/>
              </w:rPr>
              <w:t>Sentence beginnings, length and structure lack variation</w:t>
            </w:r>
          </w:p>
        </w:tc>
      </w:tr>
    </w:tbl>
    <w:p w:rsidR="00560FEB" w:rsidRDefault="00560FEB"/>
    <w:sectPr w:rsidR="00560FEB" w:rsidSect="00F57BC8">
      <w:pgSz w:w="15840" w:h="12240" w:orient="landscape"/>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Perpetua">
    <w:altName w:val="Trebuchet MS Bold Italic"/>
    <w:panose1 w:val="02020502060401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F5ECE"/>
    <w:multiLevelType w:val="hybridMultilevel"/>
    <w:tmpl w:val="D18A4754"/>
    <w:lvl w:ilvl="0" w:tplc="04090001">
      <w:start w:val="1"/>
      <w:numFmt w:val="bullet"/>
      <w:lvlText w:val=""/>
      <w:lvlJc w:val="left"/>
      <w:pPr>
        <w:ind w:left="380" w:hanging="360"/>
      </w:pPr>
      <w:rPr>
        <w:rFonts w:ascii="Symbol" w:hAnsi="Symbol" w:hint="default"/>
      </w:rPr>
    </w:lvl>
    <w:lvl w:ilvl="1" w:tplc="04090003">
      <w:start w:val="1"/>
      <w:numFmt w:val="bullet"/>
      <w:lvlText w:val="o"/>
      <w:lvlJc w:val="left"/>
      <w:pPr>
        <w:ind w:left="1100" w:hanging="360"/>
      </w:pPr>
      <w:rPr>
        <w:rFonts w:ascii="Courier New" w:hAnsi="Courier New" w:hint="default"/>
      </w:rPr>
    </w:lvl>
    <w:lvl w:ilvl="2" w:tplc="04090005" w:tentative="1">
      <w:start w:val="1"/>
      <w:numFmt w:val="bullet"/>
      <w:lvlText w:val=""/>
      <w:lvlJc w:val="left"/>
      <w:pPr>
        <w:ind w:left="1820" w:hanging="360"/>
      </w:pPr>
      <w:rPr>
        <w:rFonts w:ascii="Wingdings" w:hAnsi="Wingdings" w:hint="default"/>
      </w:rPr>
    </w:lvl>
    <w:lvl w:ilvl="3" w:tplc="04090001" w:tentative="1">
      <w:start w:val="1"/>
      <w:numFmt w:val="bullet"/>
      <w:lvlText w:val=""/>
      <w:lvlJc w:val="left"/>
      <w:pPr>
        <w:ind w:left="2540" w:hanging="360"/>
      </w:pPr>
      <w:rPr>
        <w:rFonts w:ascii="Symbol" w:hAnsi="Symbol" w:hint="default"/>
      </w:rPr>
    </w:lvl>
    <w:lvl w:ilvl="4" w:tplc="04090003" w:tentative="1">
      <w:start w:val="1"/>
      <w:numFmt w:val="bullet"/>
      <w:lvlText w:val="o"/>
      <w:lvlJc w:val="left"/>
      <w:pPr>
        <w:ind w:left="3260" w:hanging="360"/>
      </w:pPr>
      <w:rPr>
        <w:rFonts w:ascii="Courier New" w:hAnsi="Courier New" w:hint="default"/>
      </w:rPr>
    </w:lvl>
    <w:lvl w:ilvl="5" w:tplc="04090005" w:tentative="1">
      <w:start w:val="1"/>
      <w:numFmt w:val="bullet"/>
      <w:lvlText w:val=""/>
      <w:lvlJc w:val="left"/>
      <w:pPr>
        <w:ind w:left="3980" w:hanging="360"/>
      </w:pPr>
      <w:rPr>
        <w:rFonts w:ascii="Wingdings" w:hAnsi="Wingdings" w:hint="default"/>
      </w:rPr>
    </w:lvl>
    <w:lvl w:ilvl="6" w:tplc="04090001" w:tentative="1">
      <w:start w:val="1"/>
      <w:numFmt w:val="bullet"/>
      <w:lvlText w:val=""/>
      <w:lvlJc w:val="left"/>
      <w:pPr>
        <w:ind w:left="4700" w:hanging="360"/>
      </w:pPr>
      <w:rPr>
        <w:rFonts w:ascii="Symbol" w:hAnsi="Symbol" w:hint="default"/>
      </w:rPr>
    </w:lvl>
    <w:lvl w:ilvl="7" w:tplc="04090003" w:tentative="1">
      <w:start w:val="1"/>
      <w:numFmt w:val="bullet"/>
      <w:lvlText w:val="o"/>
      <w:lvlJc w:val="left"/>
      <w:pPr>
        <w:ind w:left="5420" w:hanging="360"/>
      </w:pPr>
      <w:rPr>
        <w:rFonts w:ascii="Courier New" w:hAnsi="Courier New" w:hint="default"/>
      </w:rPr>
    </w:lvl>
    <w:lvl w:ilvl="8" w:tplc="04090005" w:tentative="1">
      <w:start w:val="1"/>
      <w:numFmt w:val="bullet"/>
      <w:lvlText w:val=""/>
      <w:lvlJc w:val="left"/>
      <w:pPr>
        <w:ind w:left="6140" w:hanging="360"/>
      </w:pPr>
      <w:rPr>
        <w:rFonts w:ascii="Wingdings" w:hAnsi="Wingdings" w:hint="default"/>
      </w:rPr>
    </w:lvl>
  </w:abstractNum>
  <w:abstractNum w:abstractNumId="1">
    <w:nsid w:val="513D464A"/>
    <w:multiLevelType w:val="hybridMultilevel"/>
    <w:tmpl w:val="D03039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5EFD54D0"/>
    <w:multiLevelType w:val="hybridMultilevel"/>
    <w:tmpl w:val="EF0EAC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oNotHyphenateCaps/>
  <w:drawingGridHorizontalSpacing w:val="110"/>
  <w:displayHorizontalDrawingGridEvery w:val="2"/>
  <w:characterSpacingControl w:val="doNotCompress"/>
  <w:doNotValidateAgainstSchema/>
  <w:doNotDemarcateInvalidXml/>
  <w:compat/>
  <w:rsids>
    <w:rsidRoot w:val="00CB2D40"/>
    <w:rsid w:val="00083ED9"/>
    <w:rsid w:val="000D5248"/>
    <w:rsid w:val="003A0DF0"/>
    <w:rsid w:val="003B0EE1"/>
    <w:rsid w:val="004A47BE"/>
    <w:rsid w:val="004F1884"/>
    <w:rsid w:val="00560FEB"/>
    <w:rsid w:val="005B27FB"/>
    <w:rsid w:val="005B458D"/>
    <w:rsid w:val="006908C5"/>
    <w:rsid w:val="006B4A4C"/>
    <w:rsid w:val="007E08BF"/>
    <w:rsid w:val="007E5890"/>
    <w:rsid w:val="009954DB"/>
    <w:rsid w:val="00AC22C2"/>
    <w:rsid w:val="00B77BB1"/>
    <w:rsid w:val="00CB2D40"/>
    <w:rsid w:val="00CC6A98"/>
    <w:rsid w:val="00EC6672"/>
    <w:rsid w:val="00F57BC8"/>
    <w:rsid w:val="00FE7A21"/>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D4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CB2D4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CB2D40"/>
    <w:pPr>
      <w:ind w:left="720"/>
      <w:contextualSpacing/>
    </w:p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519</Words>
  <Characters>2959</Characters>
  <Application>Microsoft Office Word</Application>
  <DocSecurity>4</DocSecurity>
  <Lines>24</Lines>
  <Paragraphs>6</Paragraphs>
  <ScaleCrop>false</ScaleCrop>
  <Company>Hewlett-Packard Company</Company>
  <LinksUpToDate>false</LinksUpToDate>
  <CharactersWithSpaces>3472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 Period ________________ Date ___________</dc:title>
  <dc:creator>Angel Call</dc:creator>
  <cp:lastModifiedBy>acall</cp:lastModifiedBy>
  <cp:revision>2</cp:revision>
  <dcterms:created xsi:type="dcterms:W3CDTF">2011-10-19T23:41:00Z</dcterms:created>
  <dcterms:modified xsi:type="dcterms:W3CDTF">2011-10-19T23:41:00Z</dcterms:modified>
</cp:coreProperties>
</file>