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628" w:rsidRPr="00303A95" w:rsidRDefault="00452628" w:rsidP="00452628">
      <w:pPr>
        <w:rPr>
          <w:b/>
          <w:sz w:val="28"/>
          <w:szCs w:val="28"/>
          <w:lang w:val="en"/>
        </w:rPr>
      </w:pPr>
      <w:r w:rsidRPr="00303A95">
        <w:rPr>
          <w:b/>
          <w:sz w:val="28"/>
          <w:szCs w:val="28"/>
        </w:rPr>
        <w:t>The Synthesis Essay</w:t>
      </w:r>
    </w:p>
    <w:p w:rsidR="00452628" w:rsidRPr="00BF532B" w:rsidRDefault="00452628" w:rsidP="00452628">
      <w:r w:rsidRPr="00BF532B">
        <w:t>The synthesis question provides students with a number of relatively brief sources on a topic or an issue -- texts of no longer than one page, plus at least one source that is a graphic, a visual, a picture, or a cartoon. The prompt calls upon students to write a composition that develops a position on the issue and that synthesizes and incorporates perspectives from at least three of the provided sources. Students may, of course, draw upon whatever they know about the issue as well, but they must make use of at least three of the provided sources to earn an upper-half score.</w:t>
      </w:r>
      <w:r w:rsidRPr="00BF532B">
        <w:br/>
      </w:r>
      <w:r w:rsidRPr="00BF532B">
        <w:br/>
        <w:t>What moves should a writer make to accomplish this task? Essentially, there are six: read, analyze, generalize, converse, finesse, and argue.</w:t>
      </w:r>
      <w:r w:rsidRPr="00BF532B">
        <w:br/>
      </w:r>
      <w:r w:rsidRPr="00BF532B">
        <w:br/>
      </w:r>
      <w:r w:rsidRPr="00303A95">
        <w:rPr>
          <w:b/>
        </w:rPr>
        <w:t>Read Closely, Then Analyze</w:t>
      </w:r>
      <w:r w:rsidRPr="00BF532B">
        <w:br/>
      </w:r>
      <w:proofErr w:type="gramStart"/>
      <w:r w:rsidRPr="00BF532B">
        <w:t>First</w:t>
      </w:r>
      <w:proofErr w:type="gramEnd"/>
      <w:r w:rsidRPr="00BF532B">
        <w:t>, the writer must read the sources carefully. There will be an extra 15 minutes of time allotted to the free-response section to do so. The student will be permitted to read and write on the cover sheet to the synthesis question, which will contain some introductory material, the prompt itself, and a list of the sources. The students will also be permitted to read and annotate the sources themselves. The student will not be permitted to open his or her test booklet and actually begin writing the composition until after the 15 minutes has elapsed.</w:t>
      </w:r>
      <w:r w:rsidRPr="00BF532B">
        <w:br/>
      </w:r>
      <w:r w:rsidRPr="00BF532B">
        <w:br/>
        <w:t xml:space="preserve">Second, the writer must analyze the argument each source is making: What claim is the source making about the issue? What data or evidence does the source offer in support of that claim? What are the assumptions or beliefs (explicit or unspoken) that warrant using this evidence or data to support the claim? Note that students will need to learn how to perform such analyses of </w:t>
      </w:r>
      <w:proofErr w:type="spellStart"/>
      <w:r w:rsidRPr="00BF532B">
        <w:t>nontextual</w:t>
      </w:r>
      <w:proofErr w:type="spellEnd"/>
      <w:r w:rsidRPr="00BF532B">
        <w:t xml:space="preserve"> sources: graphs, charts, pictures, cartoons, and so on.</w:t>
      </w:r>
      <w:r w:rsidRPr="00BF532B">
        <w:br/>
      </w:r>
      <w:r w:rsidRPr="00BF532B">
        <w:br/>
      </w:r>
      <w:r w:rsidRPr="00303A95">
        <w:rPr>
          <w:b/>
        </w:rPr>
        <w:t>After Analysis: Finding and Establishing a Position</w:t>
      </w:r>
      <w:r w:rsidRPr="00BF532B">
        <w:br/>
      </w:r>
      <w:proofErr w:type="gramStart"/>
      <w:r w:rsidRPr="00BF532B">
        <w:t>Third</w:t>
      </w:r>
      <w:proofErr w:type="gramEnd"/>
      <w:r w:rsidRPr="00BF532B">
        <w:t>, the writer needs to generalize about his or her own potential stands on the issue. The writer should ask, "What are two or three (or more) possible positions on this issue that I could take? Which of those positions do I really want to take? Why?" It's vital at this point, I think, for the writer to keep an open mind. A stronger, more mature, more persuasive essay will result if the writer resists the temptation to oversimplify the issue, to hone in immediately on an obvious thesis. All of the synthesis essay prompts will be based on issues that invite careful, critical thinking. The best student responses, I predict, will be those in which the thesis and development suggest clearly that the writer has given some thought to the nuances, the complexities of the assigned topic.</w:t>
      </w:r>
      <w:r w:rsidRPr="00BF532B">
        <w:br/>
      </w:r>
      <w:r w:rsidRPr="00BF532B">
        <w:br/>
        <w:t>Fourth -- and this is the most challenging move -- the writer needs to imagine presenting each of his or her best positions on the issue to each of the authors of the provided sources. Role-playing the author or creator of each source, the student needs to create an imaginary conversation between himself or herself and the author/creator of the source. Would the author/creator agree with the writer's position? Why? Disagree? Why? Want to qualify it in some way? Why and how?</w:t>
      </w:r>
      <w:r w:rsidRPr="00BF532B">
        <w:br/>
      </w:r>
      <w:r w:rsidRPr="00BF532B">
        <w:br/>
        <w:t xml:space="preserve">Fifth, on the basis of this imagined conversation, the student needs to finesse, to refine, the point that he or she would like to make about the issue so that it can serve as a central proposition, a thesis -- as </w:t>
      </w:r>
      <w:r w:rsidRPr="00BF532B">
        <w:lastRenderedPageBreak/>
        <w:t>complicated and robust as the topic demands -- for his or her composition. This proposition or thesis should probably appear relatively quickly in the composition, after a sentence or two that contextualizes the topic or issue for the reader.</w:t>
      </w:r>
      <w:r w:rsidRPr="00BF532B">
        <w:br/>
      </w:r>
      <w:r w:rsidRPr="00BF532B">
        <w:br/>
        <w:t xml:space="preserve">Sixth, the student needs to argue his or her position. The writer must develop the case for the position by incorporating within his or her own thinking the conversations he or she has had with the authors/creators of the primary sources. The student should feel free to say things like, "Source A takes a position similar to mine," or "Source C would oppose my position, but </w:t>
      </w:r>
      <w:proofErr w:type="gramStart"/>
      <w:r w:rsidRPr="00BF532B">
        <w:t>here's</w:t>
      </w:r>
      <w:proofErr w:type="gramEnd"/>
      <w:r w:rsidRPr="00BF532B">
        <w:t xml:space="preserve"> why I still maintain its validity," or "Source E offers a slightly different perspective, one that I would alter a bit."</w:t>
      </w:r>
      <w:r w:rsidRPr="00BF532B">
        <w:br/>
      </w:r>
      <w:r w:rsidRPr="00BF532B">
        <w:br/>
      </w:r>
      <w:r w:rsidRPr="00303A95">
        <w:rPr>
          <w:b/>
        </w:rPr>
        <w:t>A Skill for College</w:t>
      </w:r>
      <w:r w:rsidRPr="00BF532B">
        <w:br/>
        <w:t>In short, on the synthesis question the successful writer is going to be able to show readers how he or she has thought through the topic at hand by considering the sources critically and creating a composition that draws conversations with the sources into his or her own thinking. It is a task that the college-bound student should willingly take up.</w:t>
      </w:r>
      <w:r w:rsidRPr="00BF532B">
        <w:br/>
      </w:r>
      <w:r w:rsidRPr="00BF532B">
        <w:br/>
      </w:r>
      <w:r w:rsidRPr="00BF532B">
        <w:br/>
      </w:r>
      <w:r w:rsidRPr="00303A95">
        <w:rPr>
          <w:b/>
        </w:rPr>
        <w:t>Questions to Ask When Evaluating Sources:</w:t>
      </w:r>
    </w:p>
    <w:p w:rsidR="00452628" w:rsidRPr="00BF532B" w:rsidRDefault="00452628" w:rsidP="00452628">
      <w:r w:rsidRPr="00BF532B">
        <w:t>Authority: Is there an author? What qualifications or expertise does the author have?</w:t>
      </w:r>
    </w:p>
    <w:p w:rsidR="00452628" w:rsidRPr="00BF532B" w:rsidRDefault="00452628" w:rsidP="00452628">
      <w:r w:rsidRPr="00BF532B">
        <w:t>Accuracy: Is the information in the source reliable? Can it be verified or corroborated with other reliable sources?</w:t>
      </w:r>
    </w:p>
    <w:p w:rsidR="00452628" w:rsidRPr="00BF532B" w:rsidRDefault="00452628" w:rsidP="00452628">
      <w:r w:rsidRPr="00BF532B">
        <w:t>Objectivity: Is the source free from bias? Does it present more than one side of a complex issue?</w:t>
      </w:r>
    </w:p>
    <w:p w:rsidR="00452628" w:rsidRPr="00BF532B" w:rsidRDefault="00452628" w:rsidP="00452628">
      <w:r w:rsidRPr="00BF532B">
        <w:t>Currency: Is the source recent enough to account for changes or developments in the subject area? (This is more important in some areas than others. For instance it would be more important to neuroscience than ancient history.)</w:t>
      </w:r>
    </w:p>
    <w:p w:rsidR="00452628" w:rsidRPr="00BF532B" w:rsidRDefault="00452628" w:rsidP="00452628">
      <w:r w:rsidRPr="00BF532B">
        <w:t>Coverage: Does the source adequately cover the range of issues related to the topic?</w:t>
      </w:r>
    </w:p>
    <w:p w:rsidR="00452628" w:rsidRPr="00303A95" w:rsidRDefault="00452628" w:rsidP="00452628">
      <w:pPr>
        <w:rPr>
          <w:b/>
        </w:rPr>
      </w:pPr>
      <w:r w:rsidRPr="00303A95">
        <w:rPr>
          <w:b/>
        </w:rPr>
        <w:t>ESSENTIALS FOR THE SYNTHESIS PROMPT:</w:t>
      </w:r>
    </w:p>
    <w:p w:rsidR="00303A95" w:rsidRDefault="00452628" w:rsidP="00303A95">
      <w:pPr>
        <w:pStyle w:val="ListParagraph"/>
        <w:numPr>
          <w:ilvl w:val="0"/>
          <w:numId w:val="2"/>
        </w:numPr>
      </w:pPr>
      <w:r w:rsidRPr="00BF532B">
        <w:t xml:space="preserve">Cite sources by last name of the author or the letter of the source. (Smith) OR </w:t>
      </w:r>
    </w:p>
    <w:p w:rsidR="00452628" w:rsidRPr="00BF532B" w:rsidRDefault="00452628" w:rsidP="00303A95">
      <w:pPr>
        <w:pStyle w:val="ListParagraph"/>
      </w:pPr>
      <w:r w:rsidRPr="00BF532B">
        <w:t>(Source A)</w:t>
      </w:r>
    </w:p>
    <w:p w:rsidR="00452628" w:rsidRPr="00BF532B" w:rsidRDefault="00452628" w:rsidP="00303A95">
      <w:pPr>
        <w:pStyle w:val="ListParagraph"/>
        <w:numPr>
          <w:ilvl w:val="0"/>
          <w:numId w:val="2"/>
        </w:numPr>
      </w:pPr>
      <w:r w:rsidRPr="00BF532B">
        <w:t>Use at least three different sources!! If you use fewer than three, the best score you can get on the essay is a 4.</w:t>
      </w:r>
    </w:p>
    <w:p w:rsidR="00452628" w:rsidRPr="00BF532B" w:rsidRDefault="00452628" w:rsidP="00303A95">
      <w:pPr>
        <w:pStyle w:val="ListParagraph"/>
        <w:numPr>
          <w:ilvl w:val="0"/>
          <w:numId w:val="2"/>
        </w:numPr>
      </w:pPr>
      <w:r w:rsidRPr="00BF532B">
        <w:t>Don’t just summarize the sources! Your argument should be central. The sources should provide support for your argument.</w:t>
      </w:r>
    </w:p>
    <w:p w:rsidR="00452628" w:rsidRPr="00BF532B" w:rsidRDefault="00452628" w:rsidP="00303A95">
      <w:pPr>
        <w:pStyle w:val="ListParagraph"/>
        <w:numPr>
          <w:ilvl w:val="0"/>
          <w:numId w:val="2"/>
        </w:numPr>
      </w:pPr>
      <w:r w:rsidRPr="00BF532B">
        <w:t>Do not take quotes out of context or misrepresent a source!</w:t>
      </w:r>
    </w:p>
    <w:p w:rsidR="00452628" w:rsidRPr="00BF532B" w:rsidRDefault="00452628" w:rsidP="00303A95">
      <w:pPr>
        <w:pStyle w:val="ListParagraph"/>
        <w:numPr>
          <w:ilvl w:val="0"/>
          <w:numId w:val="2"/>
        </w:numPr>
      </w:pPr>
      <w:r w:rsidRPr="00BF532B">
        <w:t>Remember, you can use a source as a counterargument.</w:t>
      </w:r>
    </w:p>
    <w:p w:rsidR="00452628" w:rsidRPr="00BF532B" w:rsidRDefault="00452628" w:rsidP="00452628">
      <w:r w:rsidRPr="00BF532B">
        <w:t> </w:t>
      </w:r>
    </w:p>
    <w:p w:rsidR="00452628" w:rsidRPr="00BF532B" w:rsidRDefault="00452628" w:rsidP="00452628">
      <w:r w:rsidRPr="00BF532B">
        <w:t xml:space="preserve">Now go to: </w:t>
      </w:r>
      <w:hyperlink r:id="rId6" w:tgtFrame="_blank" w:history="1">
        <w:r w:rsidRPr="00BF532B">
          <w:t>http://apcentral.collegeboard.com/apc/members/exam/exam_information/2001.html</w:t>
        </w:r>
      </w:hyperlink>
    </w:p>
    <w:p w:rsidR="00452628" w:rsidRPr="00BF532B" w:rsidRDefault="00452628" w:rsidP="00452628">
      <w:r w:rsidRPr="00BF532B">
        <w:t> </w:t>
      </w:r>
    </w:p>
    <w:p w:rsidR="00452628" w:rsidRPr="00BF532B" w:rsidRDefault="00452628" w:rsidP="00452628">
      <w:r w:rsidRPr="00BF532B">
        <w:lastRenderedPageBreak/>
        <w:t xml:space="preserve">Explore the 2013 synthesis prompt. It is question 1. Read the prompt, look at the scoring guidelines, and review and evaluate sample responses and commentary. </w:t>
      </w:r>
    </w:p>
    <w:p w:rsidR="00452628" w:rsidRPr="00BF532B" w:rsidRDefault="00452628" w:rsidP="00452628">
      <w:r w:rsidRPr="00BF532B">
        <w:t> </w:t>
      </w:r>
    </w:p>
    <w:p w:rsidR="00452628" w:rsidRPr="00BF532B" w:rsidRDefault="00452628" w:rsidP="00452628">
      <w:r w:rsidRPr="00BF532B">
        <w:t>Then, respond to the following Synthesis Prompt Give yourself 10-15 minutes to read the prompt (It might be a good idea to print it out so you can annotate it.). Then, give yourself 40 minutes to write the essay. Write it on a separate sheet of paper, NOT in your notebook.</w:t>
      </w:r>
    </w:p>
    <w:p w:rsidR="00452628" w:rsidRPr="00BF532B" w:rsidRDefault="00452628" w:rsidP="00452628">
      <w:r w:rsidRPr="00BF532B">
        <w:t> </w:t>
      </w:r>
    </w:p>
    <w:p w:rsidR="00452628" w:rsidRPr="00303A95" w:rsidRDefault="00452628" w:rsidP="00303A95">
      <w:pPr>
        <w:jc w:val="center"/>
        <w:rPr>
          <w:b/>
        </w:rPr>
      </w:pPr>
      <w:r w:rsidRPr="00303A95">
        <w:rPr>
          <w:b/>
        </w:rPr>
        <w:t>English Language and Composition</w:t>
      </w:r>
    </w:p>
    <w:p w:rsidR="00452628" w:rsidRPr="00BF532B" w:rsidRDefault="00452628" w:rsidP="00452628">
      <w:r w:rsidRPr="00BF532B">
        <w:t> </w:t>
      </w:r>
    </w:p>
    <w:p w:rsidR="00452628" w:rsidRPr="00303A95" w:rsidRDefault="00452628" w:rsidP="00303A95">
      <w:pPr>
        <w:jc w:val="center"/>
        <w:rPr>
          <w:b/>
        </w:rPr>
      </w:pPr>
      <w:r w:rsidRPr="00303A95">
        <w:rPr>
          <w:b/>
        </w:rPr>
        <w:t>Question 1</w:t>
      </w:r>
    </w:p>
    <w:p w:rsidR="00452628" w:rsidRPr="00BF532B" w:rsidRDefault="00452628" w:rsidP="00452628">
      <w:r w:rsidRPr="00BF532B">
        <w:t>(Suggested time – 40 minutes. This question counts for one-third of the total essay section score)</w:t>
      </w:r>
    </w:p>
    <w:p w:rsidR="00452628" w:rsidRPr="00BF532B" w:rsidRDefault="00452628" w:rsidP="00452628">
      <w:r w:rsidRPr="00BF532B">
        <w:t> </w:t>
      </w:r>
    </w:p>
    <w:p w:rsidR="00452628" w:rsidRPr="00BF532B" w:rsidRDefault="00452628" w:rsidP="00452628">
      <w:r w:rsidRPr="00BF532B">
        <w:t>Throughout history</w:t>
      </w:r>
      <w:r>
        <w:t>, people have utilized a variety of approaches</w:t>
      </w:r>
      <w:r w:rsidRPr="00BF532B">
        <w:t xml:space="preserve"> to fight injustice and oppression. One of the most common methods used is nonviolent protest. From picket lines to sit-ins, groups have planned and enacted many different types of nonviolent protest to share their views and work toward change. There are several factors that must be considered when planning a nonviolent campaign such as timing, purpose/message, consequences, etc.</w:t>
      </w:r>
    </w:p>
    <w:p w:rsidR="00452628" w:rsidRPr="00BF532B" w:rsidRDefault="00452628" w:rsidP="00452628">
      <w:r w:rsidRPr="00BF532B">
        <w:t> </w:t>
      </w:r>
    </w:p>
    <w:p w:rsidR="00452628" w:rsidRDefault="009B6EEB" w:rsidP="00452628">
      <w:r>
        <w:t>Read the following six</w:t>
      </w:r>
      <w:bookmarkStart w:id="0" w:name="_GoBack"/>
      <w:bookmarkEnd w:id="0"/>
      <w:r w:rsidR="00452628" w:rsidRPr="00BF532B">
        <w:t xml:space="preserve"> sources carefully, including the introductory information for each source. Then, in a well-organized essay that synthesizes at least three of the sources for support,</w:t>
      </w:r>
      <w:r w:rsidR="00452628">
        <w:t xml:space="preserve"> examine the factors a group should consider when planning and enacting a nonviolent campaign.</w:t>
      </w:r>
    </w:p>
    <w:p w:rsidR="00303A95" w:rsidRDefault="00303A95" w:rsidP="00452628"/>
    <w:p w:rsidR="00303A95" w:rsidRDefault="00303A95" w:rsidP="00452628">
      <w:r>
        <w:t xml:space="preserve">Make sure your argument is central; use the sources to illustrate and support your reasoning. Avoid merely summarizing the sources. Indicate clearly which sources you are drawing from, whether through direct quotation, paraphrase, or summary. You may cite the sources as Source </w:t>
      </w:r>
      <w:proofErr w:type="gramStart"/>
      <w:r>
        <w:t>A</w:t>
      </w:r>
      <w:proofErr w:type="gramEnd"/>
      <w:r>
        <w:t xml:space="preserve">, Source B, etc., or by using the descriptions in parentheses. </w:t>
      </w:r>
    </w:p>
    <w:p w:rsidR="00452628" w:rsidRDefault="00452628" w:rsidP="00452628"/>
    <w:p w:rsidR="00303A95" w:rsidRDefault="00303A95" w:rsidP="00452628">
      <w:r>
        <w:t xml:space="preserve">Source </w:t>
      </w:r>
      <w:proofErr w:type="gramStart"/>
      <w:r>
        <w:t>A</w:t>
      </w:r>
      <w:proofErr w:type="gramEnd"/>
      <w:r>
        <w:t xml:space="preserve"> (Thoreau)</w:t>
      </w:r>
    </w:p>
    <w:p w:rsidR="00303A95" w:rsidRDefault="00303A95" w:rsidP="00452628">
      <w:r>
        <w:t>Source B (King)</w:t>
      </w:r>
    </w:p>
    <w:p w:rsidR="00303A95" w:rsidRDefault="00303A95" w:rsidP="00452628">
      <w:r>
        <w:t>Source C (Gandhi)</w:t>
      </w:r>
    </w:p>
    <w:p w:rsidR="00303A95" w:rsidRDefault="00303A95" w:rsidP="00452628">
      <w:r>
        <w:t>Source D (Movie)</w:t>
      </w:r>
    </w:p>
    <w:p w:rsidR="00303A95" w:rsidRDefault="00303A95" w:rsidP="00452628">
      <w:r>
        <w:t>Source E (Cartoon)</w:t>
      </w:r>
    </w:p>
    <w:p w:rsidR="005B317B" w:rsidRDefault="009B6EEB" w:rsidP="00452628">
      <w:r>
        <w:t>Source F (List)</w:t>
      </w:r>
    </w:p>
    <w:p w:rsidR="005B317B" w:rsidRDefault="00D909B9" w:rsidP="00452628">
      <w:pPr>
        <w:rPr>
          <w:b/>
        </w:rPr>
      </w:pPr>
      <w:r>
        <w:rPr>
          <w:b/>
        </w:rPr>
        <w:lastRenderedPageBreak/>
        <w:t>Source A</w:t>
      </w:r>
    </w:p>
    <w:p w:rsidR="00D909B9" w:rsidRPr="00D909B9" w:rsidRDefault="00D909B9" w:rsidP="00452628">
      <w:pPr>
        <w:rPr>
          <w:i/>
        </w:rPr>
      </w:pPr>
      <w:r>
        <w:rPr>
          <w:i/>
        </w:rPr>
        <w:t>The following is excerpted from a 19</w:t>
      </w:r>
      <w:r w:rsidRPr="00D909B9">
        <w:rPr>
          <w:i/>
          <w:vertAlign w:val="superscript"/>
        </w:rPr>
        <w:t>th</w:t>
      </w:r>
      <w:r>
        <w:rPr>
          <w:i/>
        </w:rPr>
        <w:t xml:space="preserve"> century essay.</w:t>
      </w:r>
    </w:p>
    <w:p w:rsidR="005B317B" w:rsidRDefault="005B317B" w:rsidP="005B317B">
      <w:pPr>
        <w:pStyle w:val="NormalWeb"/>
      </w:pPr>
      <w:r>
        <w:t xml:space="preserve">Unjust laws exist; shall we be content to obey them, or shall we endeavor to amend them, and obey them until we have succeeded, or shall we transgress them at once? Men generally, under such a government as this, think that they ought to wait until they have persuaded the majority to alter them. They think that, if they should resist, the remedy would be worse than the evil. But it is the fault of the government itself that the remedy </w:t>
      </w:r>
      <w:r>
        <w:rPr>
          <w:i/>
          <w:iCs/>
        </w:rPr>
        <w:t xml:space="preserve">is </w:t>
      </w:r>
      <w:r>
        <w:t xml:space="preserve">worse than the evil. </w:t>
      </w:r>
      <w:r>
        <w:rPr>
          <w:i/>
          <w:iCs/>
        </w:rPr>
        <w:t>It</w:t>
      </w:r>
      <w:r>
        <w:t xml:space="preserve"> makes it worse. Why is it not more apt to anticipate and provide for reform? Why does it not cherish its wise minority? Why does it cry and resist before it is hurt? Why does it not encourage its citizens to be on the alert to point out its faults, and </w:t>
      </w:r>
      <w:r>
        <w:rPr>
          <w:i/>
          <w:iCs/>
        </w:rPr>
        <w:t>do</w:t>
      </w:r>
      <w:r>
        <w:t xml:space="preserve"> better than it would have them? </w:t>
      </w:r>
      <w:bookmarkStart w:id="1" w:name="1"/>
      <w:bookmarkEnd w:id="1"/>
      <w:r>
        <w:t xml:space="preserve"> Why does it always crucify Christ, and excommunicate Copernicus </w:t>
      </w:r>
      <w:hyperlink r:id="rId7" w:anchor="notes" w:history="1">
        <w:r>
          <w:rPr>
            <w:rStyle w:val="Hyperlink"/>
            <w:sz w:val="20"/>
            <w:szCs w:val="20"/>
          </w:rPr>
          <w:t>(2)</w:t>
        </w:r>
      </w:hyperlink>
      <w:r>
        <w:t xml:space="preserve"> and Luther</w:t>
      </w:r>
      <w:proofErr w:type="gramStart"/>
      <w:r>
        <w:t>,</w:t>
      </w:r>
      <w:proofErr w:type="gramEnd"/>
      <w:r>
        <w:rPr>
          <w:sz w:val="20"/>
          <w:szCs w:val="20"/>
        </w:rPr>
        <w:fldChar w:fldCharType="begin"/>
      </w:r>
      <w:r>
        <w:rPr>
          <w:sz w:val="20"/>
          <w:szCs w:val="20"/>
        </w:rPr>
        <w:instrText xml:space="preserve"> HYPERLINK "http://thoreau.eserver.org/civil2.html" \l "notes" </w:instrText>
      </w:r>
      <w:r>
        <w:rPr>
          <w:sz w:val="20"/>
          <w:szCs w:val="20"/>
        </w:rPr>
        <w:fldChar w:fldCharType="separate"/>
      </w:r>
      <w:r>
        <w:rPr>
          <w:rStyle w:val="Hyperlink"/>
          <w:sz w:val="20"/>
          <w:szCs w:val="20"/>
        </w:rPr>
        <w:t>(3)</w:t>
      </w:r>
      <w:r>
        <w:rPr>
          <w:sz w:val="20"/>
          <w:szCs w:val="20"/>
        </w:rPr>
        <w:fldChar w:fldCharType="end"/>
      </w:r>
      <w:r>
        <w:rPr>
          <w:sz w:val="20"/>
          <w:szCs w:val="20"/>
        </w:rPr>
        <w:t xml:space="preserve"> </w:t>
      </w:r>
      <w:r>
        <w:t>and pronounce Washington and Franklin rebels?</w:t>
      </w:r>
      <w:r w:rsidR="00D909B9">
        <w:t>...</w:t>
      </w:r>
      <w:r>
        <w:t xml:space="preserve"> </w:t>
      </w:r>
    </w:p>
    <w:p w:rsidR="005B317B" w:rsidRDefault="00D909B9" w:rsidP="005B317B">
      <w:pPr>
        <w:pStyle w:val="NormalWeb"/>
      </w:pPr>
      <w:r>
        <w:rPr>
          <w:color w:val="666666"/>
          <w:sz w:val="20"/>
          <w:szCs w:val="20"/>
        </w:rPr>
        <w:t xml:space="preserve"> </w:t>
      </w:r>
      <w:r w:rsidR="005B317B">
        <w:t xml:space="preserve">If the injustice is part of the necessary friction of the machine of government, let it go, let it go; perchance it will wear smooth — certainly the machine will wear out. If the injustice has a spring, or a pulley, or a rope, or a crank, exclusively for itself, then perhaps you may consider whether the remedy will not be worse than the evil; but if it is of such a nature that it requires you to be the agent of injustice to another, then, I say, break the law. Let your life be a counter friction to stop the machine. What I have to do is to see, at any rate, that I do not lend myself to the wrong which I condemn. </w:t>
      </w:r>
    </w:p>
    <w:p w:rsidR="005B317B" w:rsidRDefault="005B317B" w:rsidP="00D909B9">
      <w:pPr>
        <w:pStyle w:val="NormalWeb"/>
      </w:pPr>
      <w:r>
        <w:t xml:space="preserve">As for adopting the ways which the State has provided for remedying the evil, I know not of such ways. They take too much time, and a man's life will be gone. I have other affairs to attend to. I came into this world, not chiefly to make this a good place to live in, but to live in it, be it good or bad. A man has not everything to do, but something; and because he cannot do </w:t>
      </w:r>
      <w:r>
        <w:rPr>
          <w:i/>
          <w:iCs/>
        </w:rPr>
        <w:t>everything</w:t>
      </w:r>
      <w:r>
        <w:t xml:space="preserve">, it is not necessary that he should do </w:t>
      </w:r>
      <w:r>
        <w:rPr>
          <w:i/>
          <w:iCs/>
        </w:rPr>
        <w:t>something</w:t>
      </w:r>
      <w:r>
        <w:t xml:space="preserve"> wrong. It is not my business to be petitioning the Governor or the Legislature any more than it is theirs to petition me; and if they should not hear my petition, what should I do then? But in this case the State has provided no way; its very Constitution is the evil. This may seem to be harsh and stubborn and </w:t>
      </w:r>
      <w:proofErr w:type="spellStart"/>
      <w:r>
        <w:t>unconciliatory</w:t>
      </w:r>
      <w:proofErr w:type="spellEnd"/>
      <w:r>
        <w:t xml:space="preserve">; but it is to treat with the utmost kindness and consideration the only spirit that can appreciate or deserves it. So is </w:t>
      </w:r>
      <w:proofErr w:type="gramStart"/>
      <w:r>
        <w:t>an</w:t>
      </w:r>
      <w:proofErr w:type="gramEnd"/>
      <w:r>
        <w:t xml:space="preserve"> change for the better, like birth and death which convulse the body. </w:t>
      </w:r>
    </w:p>
    <w:p w:rsidR="005B317B" w:rsidRDefault="005B317B" w:rsidP="005B317B">
      <w:pPr>
        <w:pStyle w:val="NormalWeb"/>
      </w:pPr>
      <w:r>
        <w:t xml:space="preserve">I do not hesitate to say, that those who call themselves Abolitionists should at once effectually withdraw their support, both in person and property, from the government of Massachusetts, and not wait till they constitute a majority of one, before they suffer the right to prevail through them. I think that it is enough if they have God on their side, without waiting for that other one. Moreover, any man more right than his neighbors constitutes a majority of one already. </w:t>
      </w:r>
      <w:r>
        <w:br/>
      </w:r>
      <w:bookmarkStart w:id="2" w:name="a4"/>
      <w:bookmarkEnd w:id="2"/>
      <w:r>
        <w:br/>
        <w:t>I meet this American government, or its representative, the State government, directly, and face to face, once a year — no more — in the person of its tax-gatherer;</w:t>
      </w:r>
      <w:hyperlink r:id="rId8" w:anchor="notes" w:history="1">
        <w:r>
          <w:rPr>
            <w:rStyle w:val="Hyperlink"/>
            <w:sz w:val="20"/>
            <w:szCs w:val="20"/>
          </w:rPr>
          <w:t>(4)</w:t>
        </w:r>
      </w:hyperlink>
      <w:r>
        <w:t xml:space="preserve"> this is the only mode in which a man situated as I am necessarily meets it; and it then says distinctly, Recognize me; and the simplest, the most effectual, and, in the present posture of affairs, the </w:t>
      </w:r>
      <w:proofErr w:type="spellStart"/>
      <w:r>
        <w:t>indispensablest</w:t>
      </w:r>
      <w:proofErr w:type="spellEnd"/>
      <w:r>
        <w:t xml:space="preserve"> mode of treating with it on this head, of expressing your little satisfaction with and love for it, is to deny it then. My civil neighbor, the tax-gatherer, is the very man I have to deal with — for it is, </w:t>
      </w:r>
      <w:r>
        <w:lastRenderedPageBreak/>
        <w:t xml:space="preserve">after all, with men and not with parchment that I quarrel — and he has voluntarily chosen to be an agent of the government. How shall he ever know well what he is and does as an officer of the government, or as a man, until he is obliged to consider whether he shall treat me, his neighbor, for whom he has respect, as a neighbor and well-disposed man, or as a maniac and disturber of the peace, and see if he can get over this obstruction to his neighborliness without a ruder and more impetuous thought or speech corresponding with his action? I know this well, that if one thousand, if one hundred, if ten men whom I could name — if ten </w:t>
      </w:r>
      <w:r>
        <w:rPr>
          <w:i/>
          <w:iCs/>
        </w:rPr>
        <w:t>honest</w:t>
      </w:r>
      <w:r>
        <w:t xml:space="preserve"> men only — ay, if </w:t>
      </w:r>
      <w:r>
        <w:rPr>
          <w:i/>
          <w:iCs/>
        </w:rPr>
        <w:t>one</w:t>
      </w:r>
      <w:r>
        <w:t xml:space="preserve"> HONEST man, in this State of Massachusetts, </w:t>
      </w:r>
      <w:r>
        <w:rPr>
          <w:i/>
          <w:iCs/>
        </w:rPr>
        <w:t>ceasing to hold slaves</w:t>
      </w:r>
      <w:r>
        <w:t xml:space="preserve">, were actually to withdraw from this </w:t>
      </w:r>
      <w:proofErr w:type="spellStart"/>
      <w:r>
        <w:t>copartnership</w:t>
      </w:r>
      <w:proofErr w:type="spellEnd"/>
      <w:r>
        <w:t>, and be locked up in the county jail therefor, it would be the abolition of slavery in America. For it matters not how small the beginning may seem to be: what is once well done is done forever. But we love better to talk about it: that we say is our mission. </w:t>
      </w:r>
      <w:bookmarkStart w:id="3" w:name="a5"/>
      <w:bookmarkEnd w:id="3"/>
      <w:r>
        <w:t>Reform keeps many scores of newspapers in its service, but not one man. If my esteemed neighbor, the State's ambassador,</w:t>
      </w:r>
      <w:hyperlink r:id="rId9" w:anchor="notes" w:history="1">
        <w:r>
          <w:rPr>
            <w:rStyle w:val="Hyperlink"/>
            <w:sz w:val="20"/>
            <w:szCs w:val="20"/>
          </w:rPr>
          <w:t>(5)</w:t>
        </w:r>
      </w:hyperlink>
      <w:r>
        <w:t xml:space="preserve"> who will devote his days to the settlement of the question of human rights in the Council Chamber, instead of being threatened with the prisons of Carolina, were to sit down the prisoner of Massachusetts, that State which is so anxious to foist the sin of slavery upon her sister — though at present she can discover only an act of inhospitality to be the ground of a quarrel with her — the Legislature would not wholly waive the subject the following winter. </w:t>
      </w:r>
    </w:p>
    <w:p w:rsidR="005B317B" w:rsidRDefault="005B317B" w:rsidP="005B317B">
      <w:pPr>
        <w:pStyle w:val="NormalWeb"/>
      </w:pPr>
      <w:r>
        <w:t xml:space="preserve">Under a government which imprisons any unjustly, the true place for a just man is also a prison. The proper place to-day, the only place which Massachusetts has provided for her freer and less desponding spirits, is in her prisons, to be put out and locked out of the State by her own act, as they have already put themselves out by their principles. It is there that the fugitive slave, and the Mexican prisoner on parole, and the Indian come to plead the wrongs of his race, should find them; on that separate, but more free and honorable ground, where the State places those who are not </w:t>
      </w:r>
      <w:r>
        <w:rPr>
          <w:i/>
          <w:iCs/>
        </w:rPr>
        <w:t>with</w:t>
      </w:r>
      <w:r>
        <w:t xml:space="preserve"> her, but </w:t>
      </w:r>
      <w:r>
        <w:rPr>
          <w:i/>
          <w:iCs/>
        </w:rPr>
        <w:t>against</w:t>
      </w:r>
      <w:r>
        <w:t xml:space="preserve"> her — the only house in a slave State in which a free man can abide with honor. If any think that their influence would be lost there, and their voices no longer afflict the ear of the State, that they would not be as an enemy within its walls, they do not know by how much truth is stronger than error, nor how much more eloquently and effectively he can combat injustice who has experienced a little in his own person. Cast your whole vote, not a strip of paper merely, but your whole influence. A minority is powerless while it conforms to the majority; it is not even a minority then; but it is irresistible when it clogs by its whole weight. If the alternative is to keep all just men in prison, or give up war and slavery, the State will not hesitate which to choose. If a thousand men were not to pay their tax-bills this </w:t>
      </w:r>
      <w:proofErr w:type="gramStart"/>
      <w:r>
        <w:t>year, that</w:t>
      </w:r>
      <w:proofErr w:type="gramEnd"/>
      <w:r>
        <w:t xml:space="preserve"> would not be a violent and bloody measure, as it would be to pay them, and enable the State to commit violence and shed innocent blood. This is, in fact, the definition of a peaceable revolution, if any such is possible. If the tax-gatherer, or any other public officer, asks me, as one has done, "But what shall I do?" my answer is, "If you really wish to do anything, resign your office." When the subject has refused allegiance, and the officer has resigned his office, then the revolution is accomplished. But even suppose blood should flow. Is there not a sort of blood shed when the conscience is wounded? Through this wound a man's real manhood and immortality flow out, and he bleeds to an everlasting death. I see this blood flowing now. </w:t>
      </w:r>
    </w:p>
    <w:p w:rsidR="005B317B" w:rsidRDefault="005B317B" w:rsidP="00452628"/>
    <w:p w:rsidR="005B317B" w:rsidRDefault="005B317B" w:rsidP="00452628"/>
    <w:p w:rsidR="00FA2AB1" w:rsidRDefault="00FA2AB1" w:rsidP="00452628">
      <w:pPr>
        <w:rPr>
          <w:b/>
        </w:rPr>
      </w:pPr>
    </w:p>
    <w:p w:rsidR="005B317B" w:rsidRDefault="00D909B9" w:rsidP="00452628">
      <w:pPr>
        <w:rPr>
          <w:b/>
        </w:rPr>
      </w:pPr>
      <w:r>
        <w:rPr>
          <w:b/>
        </w:rPr>
        <w:lastRenderedPageBreak/>
        <w:t>Source B</w:t>
      </w:r>
    </w:p>
    <w:p w:rsidR="00D909B9" w:rsidRDefault="00D909B9" w:rsidP="00452628">
      <w:r>
        <w:rPr>
          <w:i/>
        </w:rPr>
        <w:t>The following is excerpted from a 20</w:t>
      </w:r>
      <w:r w:rsidRPr="00D909B9">
        <w:rPr>
          <w:i/>
          <w:vertAlign w:val="superscript"/>
        </w:rPr>
        <w:t>th</w:t>
      </w:r>
      <w:r>
        <w:rPr>
          <w:i/>
        </w:rPr>
        <w:t xml:space="preserve"> century letter to religious leaders in Alabama.</w:t>
      </w:r>
    </w:p>
    <w:p w:rsidR="00D909B9" w:rsidRPr="00D909B9" w:rsidRDefault="00D909B9" w:rsidP="00D909B9">
      <w:pPr>
        <w:spacing w:before="100" w:beforeAutospacing="1" w:after="100" w:afterAutospacing="1" w:line="240" w:lineRule="auto"/>
        <w:rPr>
          <w:rFonts w:ascii="Times New Roman" w:eastAsia="Times New Roman" w:hAnsi="Times New Roman" w:cs="Times New Roman"/>
          <w:sz w:val="24"/>
          <w:szCs w:val="24"/>
        </w:rPr>
      </w:pPr>
      <w:r w:rsidRPr="00D909B9">
        <w:rPr>
          <w:rFonts w:ascii="Times New Roman" w:eastAsia="Times New Roman" w:hAnsi="Times New Roman" w:cs="Times New Roman"/>
          <w:sz w:val="24"/>
          <w:szCs w:val="24"/>
        </w:rPr>
        <w:t xml:space="preserve">In any nonviolent campaign there are four basic steps: collection of the facts to determine whether injustices exist; negotiation; </w:t>
      </w:r>
      <w:proofErr w:type="spellStart"/>
      <w:r w:rsidRPr="00D909B9">
        <w:rPr>
          <w:rFonts w:ascii="Times New Roman" w:eastAsia="Times New Roman" w:hAnsi="Times New Roman" w:cs="Times New Roman"/>
          <w:sz w:val="24"/>
          <w:szCs w:val="24"/>
        </w:rPr>
        <w:t>self purification</w:t>
      </w:r>
      <w:proofErr w:type="spellEnd"/>
      <w:r w:rsidRPr="00D909B9">
        <w:rPr>
          <w:rFonts w:ascii="Times New Roman" w:eastAsia="Times New Roman" w:hAnsi="Times New Roman" w:cs="Times New Roman"/>
          <w:sz w:val="24"/>
          <w:szCs w:val="24"/>
        </w:rPr>
        <w:t>; and direct action. We have gone through all these steps in Birmingham. There can be no gainsaying the fact that racial injustice engulfs this community. Birmingham is probably the most thoroughly segregated city in the United States. Its ugly record of brutality is widely known. Negroes have experienced grossly unjust treatment in the courts. There have been more unsolved bombings of Negro homes and churches in Birmingham than in any other city in the nation. These are the hard, brutal facts of the case. On the basis of these conditions, Negro leaders sought to negotiate with the city fathers. But the latter consistently refused to engage in good faith negotiation.</w:t>
      </w:r>
    </w:p>
    <w:p w:rsidR="00D909B9" w:rsidRPr="00D909B9" w:rsidRDefault="00D909B9" w:rsidP="00D909B9">
      <w:pPr>
        <w:spacing w:before="100" w:beforeAutospacing="1" w:after="100" w:afterAutospacing="1" w:line="240" w:lineRule="auto"/>
        <w:rPr>
          <w:rFonts w:ascii="Times New Roman" w:eastAsia="Times New Roman" w:hAnsi="Times New Roman" w:cs="Times New Roman"/>
          <w:sz w:val="24"/>
          <w:szCs w:val="24"/>
        </w:rPr>
      </w:pPr>
      <w:r w:rsidRPr="00D909B9">
        <w:rPr>
          <w:rFonts w:ascii="Times New Roman" w:eastAsia="Times New Roman" w:hAnsi="Times New Roman" w:cs="Times New Roman"/>
          <w:sz w:val="24"/>
          <w:szCs w:val="24"/>
        </w:rPr>
        <w:t xml:space="preserve">Then, last September, came the opportunity to talk with leaders of Birmingham's economic community. In the course of the negotiations, certain promises were made by the merchants--for example, to remove the stores' humiliating racial signs. On the basis of these promises, the Reverend Fred </w:t>
      </w:r>
      <w:proofErr w:type="spellStart"/>
      <w:r w:rsidRPr="00D909B9">
        <w:rPr>
          <w:rFonts w:ascii="Times New Roman" w:eastAsia="Times New Roman" w:hAnsi="Times New Roman" w:cs="Times New Roman"/>
          <w:sz w:val="24"/>
          <w:szCs w:val="24"/>
        </w:rPr>
        <w:t>Shuttlesworth</w:t>
      </w:r>
      <w:proofErr w:type="spellEnd"/>
      <w:r w:rsidRPr="00D909B9">
        <w:rPr>
          <w:rFonts w:ascii="Times New Roman" w:eastAsia="Times New Roman" w:hAnsi="Times New Roman" w:cs="Times New Roman"/>
          <w:sz w:val="24"/>
          <w:szCs w:val="24"/>
        </w:rPr>
        <w:t xml:space="preserve"> and the leaders of the Alabama Christian Movement for Human Rights agreed to a moratorium on all demonstrations. As the weeks and months went by, we realized that we were the victims of a broken promise. A few signs, briefly removed, returned; the others remained. As in so many past experiences, our hopes had been blasted, and the shadow of deep disappointment settled upon us. We had no alternative except to prepare for direct action, whereby we would present our very bodies as a means of laying our case before the conscience of the local and the national community. Mindful of the difficulties involved, we decided to undertake a process of </w:t>
      </w:r>
      <w:proofErr w:type="spellStart"/>
      <w:r w:rsidRPr="00D909B9">
        <w:rPr>
          <w:rFonts w:ascii="Times New Roman" w:eastAsia="Times New Roman" w:hAnsi="Times New Roman" w:cs="Times New Roman"/>
          <w:sz w:val="24"/>
          <w:szCs w:val="24"/>
        </w:rPr>
        <w:t>self purification</w:t>
      </w:r>
      <w:proofErr w:type="spellEnd"/>
      <w:r w:rsidRPr="00D909B9">
        <w:rPr>
          <w:rFonts w:ascii="Times New Roman" w:eastAsia="Times New Roman" w:hAnsi="Times New Roman" w:cs="Times New Roman"/>
          <w:sz w:val="24"/>
          <w:szCs w:val="24"/>
        </w:rPr>
        <w:t xml:space="preserve">. We began a series of workshops on nonviolence, and we repeatedly asked ourselves: "Are you able to accept blows without retaliating?" "Are you able to endure the ordeal of jail?" We decided to schedule our direct action program for the Easter season, realizing that except for Christmas, this is the main shopping period of the year. Knowing that a strong economic-withdrawal program would be the </w:t>
      </w:r>
      <w:proofErr w:type="spellStart"/>
      <w:r w:rsidRPr="00D909B9">
        <w:rPr>
          <w:rFonts w:ascii="Times New Roman" w:eastAsia="Times New Roman" w:hAnsi="Times New Roman" w:cs="Times New Roman"/>
          <w:sz w:val="24"/>
          <w:szCs w:val="24"/>
        </w:rPr>
        <w:t>by product</w:t>
      </w:r>
      <w:proofErr w:type="spellEnd"/>
      <w:r w:rsidRPr="00D909B9">
        <w:rPr>
          <w:rFonts w:ascii="Times New Roman" w:eastAsia="Times New Roman" w:hAnsi="Times New Roman" w:cs="Times New Roman"/>
          <w:sz w:val="24"/>
          <w:szCs w:val="24"/>
        </w:rPr>
        <w:t xml:space="preserve"> of direct action, we felt that this would be the best time to bring pressure to bear on the merchants for the needed change.</w:t>
      </w:r>
    </w:p>
    <w:p w:rsidR="00D909B9" w:rsidRPr="00D909B9" w:rsidRDefault="00D909B9" w:rsidP="00D909B9">
      <w:pPr>
        <w:spacing w:before="100" w:beforeAutospacing="1" w:after="100" w:afterAutospacing="1" w:line="240" w:lineRule="auto"/>
        <w:rPr>
          <w:rFonts w:ascii="Times New Roman" w:eastAsia="Times New Roman" w:hAnsi="Times New Roman" w:cs="Times New Roman"/>
          <w:sz w:val="24"/>
          <w:szCs w:val="24"/>
        </w:rPr>
      </w:pPr>
      <w:r w:rsidRPr="00D909B9">
        <w:rPr>
          <w:rFonts w:ascii="Times New Roman" w:eastAsia="Times New Roman" w:hAnsi="Times New Roman" w:cs="Times New Roman"/>
          <w:sz w:val="24"/>
          <w:szCs w:val="24"/>
        </w:rPr>
        <w:t xml:space="preserve">Then it occurred to us that Birmingham's mayoral election was coming up in March, and we speedily decided to postpone action until after </w:t>
      </w:r>
      <w:proofErr w:type="gramStart"/>
      <w:r w:rsidRPr="00D909B9">
        <w:rPr>
          <w:rFonts w:ascii="Times New Roman" w:eastAsia="Times New Roman" w:hAnsi="Times New Roman" w:cs="Times New Roman"/>
          <w:sz w:val="24"/>
          <w:szCs w:val="24"/>
        </w:rPr>
        <w:t>election day</w:t>
      </w:r>
      <w:proofErr w:type="gramEnd"/>
      <w:r w:rsidRPr="00D909B9">
        <w:rPr>
          <w:rFonts w:ascii="Times New Roman" w:eastAsia="Times New Roman" w:hAnsi="Times New Roman" w:cs="Times New Roman"/>
          <w:sz w:val="24"/>
          <w:szCs w:val="24"/>
        </w:rPr>
        <w:t>. When we discovered that the Commissioner of Public Safety, Eugene "Bull" Connor, had piled up enough votes to be in the run off, we decided again to postpone action until the day after the run off so that the demonstrations could not be used to cloud the issues. Like many others, we waited to see Mr. Connor defeated, and to this end we endured postponement after postponement. Having aided in this community need, we felt that our direct action program could be delayed no longer.</w:t>
      </w:r>
    </w:p>
    <w:p w:rsidR="00D909B9" w:rsidRPr="00D909B9" w:rsidRDefault="00D909B9" w:rsidP="00D909B9">
      <w:pPr>
        <w:spacing w:before="100" w:beforeAutospacing="1" w:after="100" w:afterAutospacing="1" w:line="240" w:lineRule="auto"/>
        <w:rPr>
          <w:rFonts w:ascii="Times New Roman" w:eastAsia="Times New Roman" w:hAnsi="Times New Roman" w:cs="Times New Roman"/>
          <w:sz w:val="24"/>
          <w:szCs w:val="24"/>
        </w:rPr>
      </w:pPr>
      <w:r w:rsidRPr="00D909B9">
        <w:rPr>
          <w:rFonts w:ascii="Times New Roman" w:eastAsia="Times New Roman" w:hAnsi="Times New Roman" w:cs="Times New Roman"/>
          <w:sz w:val="24"/>
          <w:szCs w:val="24"/>
        </w:rPr>
        <w:t xml:space="preserve">You may well ask: "Why direct action? Why sit </w:t>
      </w:r>
      <w:proofErr w:type="gramStart"/>
      <w:r w:rsidRPr="00D909B9">
        <w:rPr>
          <w:rFonts w:ascii="Times New Roman" w:eastAsia="Times New Roman" w:hAnsi="Times New Roman" w:cs="Times New Roman"/>
          <w:sz w:val="24"/>
          <w:szCs w:val="24"/>
        </w:rPr>
        <w:t>ins</w:t>
      </w:r>
      <w:proofErr w:type="gramEnd"/>
      <w:r w:rsidRPr="00D909B9">
        <w:rPr>
          <w:rFonts w:ascii="Times New Roman" w:eastAsia="Times New Roman" w:hAnsi="Times New Roman" w:cs="Times New Roman"/>
          <w:sz w:val="24"/>
          <w:szCs w:val="24"/>
        </w:rPr>
        <w:t xml:space="preserve">, marches and so forth? Isn't negotiation a better path?" You are quite right in calling for negotiation. Indeed, this is the very purpose of direct action. Nonviolent direct action seeks to create such a crisis and foster such a tension that a community which has constantly refused to negotiate is forced to confront the issue. It seeks so to dramatize the issue that it can no longer be ignored. My citing the creation of tension as part of the work of the nonviolent resister may sound rather shocking. But I must confess that I am not afraid of the word "tension." I have earnestly opposed violent tension, but there is a type of </w:t>
      </w:r>
      <w:r w:rsidRPr="00D909B9">
        <w:rPr>
          <w:rFonts w:ascii="Times New Roman" w:eastAsia="Times New Roman" w:hAnsi="Times New Roman" w:cs="Times New Roman"/>
          <w:sz w:val="24"/>
          <w:szCs w:val="24"/>
        </w:rPr>
        <w:lastRenderedPageBreak/>
        <w:t xml:space="preserve">constructive, nonviolent tension which is necessary for growth. Just as Socrates felt that it was necessary to create a tension in the mind so that individuals could rise from the bondage of myths and </w:t>
      </w:r>
      <w:proofErr w:type="spellStart"/>
      <w:r w:rsidRPr="00D909B9">
        <w:rPr>
          <w:rFonts w:ascii="Times New Roman" w:eastAsia="Times New Roman" w:hAnsi="Times New Roman" w:cs="Times New Roman"/>
          <w:sz w:val="24"/>
          <w:szCs w:val="24"/>
        </w:rPr>
        <w:t>half truths</w:t>
      </w:r>
      <w:proofErr w:type="spellEnd"/>
      <w:r w:rsidRPr="00D909B9">
        <w:rPr>
          <w:rFonts w:ascii="Times New Roman" w:eastAsia="Times New Roman" w:hAnsi="Times New Roman" w:cs="Times New Roman"/>
          <w:sz w:val="24"/>
          <w:szCs w:val="24"/>
        </w:rPr>
        <w:t xml:space="preserve"> to the unfettered realm of creative analysis and objective appraisal, so must we see the need for nonviolent gadflies to create the kind of tension in society that will help men rise from the dark depths of prejudice and racism to the majestic heights of understanding and brotherhood. The purpose of our direct action program is to create a situation so crisis packed that it will inevitably open the door to negotiation. I therefore concur with you in your call for negotiation. Too long has our beloved Southland been bogged down in a tragic effort to live in monologue rather than </w:t>
      </w:r>
      <w:proofErr w:type="gramStart"/>
      <w:r w:rsidRPr="00D909B9">
        <w:rPr>
          <w:rFonts w:ascii="Times New Roman" w:eastAsia="Times New Roman" w:hAnsi="Times New Roman" w:cs="Times New Roman"/>
          <w:sz w:val="24"/>
          <w:szCs w:val="24"/>
        </w:rPr>
        <w:t>dialogue.</w:t>
      </w:r>
      <w:proofErr w:type="gramEnd"/>
    </w:p>
    <w:p w:rsidR="00D909B9" w:rsidRPr="00D909B9" w:rsidRDefault="00D909B9" w:rsidP="00D909B9">
      <w:r w:rsidRPr="00D909B9">
        <w:rPr>
          <w:rFonts w:ascii="Times New Roman" w:eastAsia="Times New Roman" w:hAnsi="Times New Roman" w:cs="Times New Roman"/>
          <w:sz w:val="24"/>
          <w:szCs w:val="24"/>
        </w:rPr>
        <w:t xml:space="preserve">One of the basic points in your statement is that the action that I and my associates have taken in Birmingham is untimely. Some have asked: "Why didn't you give the new city administration time to act?" The only answer that I can give to this query is that the new Birmingham administration must be prodded about as much as the outgoing one, before it will act. We are sadly mistaken if we feel that the election of Albert </w:t>
      </w:r>
      <w:proofErr w:type="spellStart"/>
      <w:r w:rsidRPr="00D909B9">
        <w:rPr>
          <w:rFonts w:ascii="Times New Roman" w:eastAsia="Times New Roman" w:hAnsi="Times New Roman" w:cs="Times New Roman"/>
          <w:sz w:val="24"/>
          <w:szCs w:val="24"/>
        </w:rPr>
        <w:t>Boutwell</w:t>
      </w:r>
      <w:proofErr w:type="spellEnd"/>
      <w:r w:rsidRPr="00D909B9">
        <w:rPr>
          <w:rFonts w:ascii="Times New Roman" w:eastAsia="Times New Roman" w:hAnsi="Times New Roman" w:cs="Times New Roman"/>
          <w:sz w:val="24"/>
          <w:szCs w:val="24"/>
        </w:rPr>
        <w:t xml:space="preserve"> as mayor will bring the millennium to Birmingham. While Mr. </w:t>
      </w:r>
      <w:proofErr w:type="spellStart"/>
      <w:r w:rsidRPr="00D909B9">
        <w:rPr>
          <w:rFonts w:ascii="Times New Roman" w:eastAsia="Times New Roman" w:hAnsi="Times New Roman" w:cs="Times New Roman"/>
          <w:sz w:val="24"/>
          <w:szCs w:val="24"/>
        </w:rPr>
        <w:t>Boutwell</w:t>
      </w:r>
      <w:proofErr w:type="spellEnd"/>
      <w:r w:rsidRPr="00D909B9">
        <w:rPr>
          <w:rFonts w:ascii="Times New Roman" w:eastAsia="Times New Roman" w:hAnsi="Times New Roman" w:cs="Times New Roman"/>
          <w:sz w:val="24"/>
          <w:szCs w:val="24"/>
        </w:rPr>
        <w:t xml:space="preserve"> is a much </w:t>
      </w:r>
      <w:proofErr w:type="gramStart"/>
      <w:r w:rsidRPr="00D909B9">
        <w:rPr>
          <w:rFonts w:ascii="Times New Roman" w:eastAsia="Times New Roman" w:hAnsi="Times New Roman" w:cs="Times New Roman"/>
          <w:sz w:val="24"/>
          <w:szCs w:val="24"/>
        </w:rPr>
        <w:t>more gentle</w:t>
      </w:r>
      <w:proofErr w:type="gramEnd"/>
      <w:r w:rsidRPr="00D909B9">
        <w:rPr>
          <w:rFonts w:ascii="Times New Roman" w:eastAsia="Times New Roman" w:hAnsi="Times New Roman" w:cs="Times New Roman"/>
          <w:sz w:val="24"/>
          <w:szCs w:val="24"/>
        </w:rPr>
        <w:t xml:space="preserve"> person than Mr. Connor, they are both segregationists, dedicated to maintenance of the status quo. I have hope that Mr. </w:t>
      </w:r>
      <w:proofErr w:type="spellStart"/>
      <w:r w:rsidRPr="00D909B9">
        <w:rPr>
          <w:rFonts w:ascii="Times New Roman" w:eastAsia="Times New Roman" w:hAnsi="Times New Roman" w:cs="Times New Roman"/>
          <w:sz w:val="24"/>
          <w:szCs w:val="24"/>
        </w:rPr>
        <w:t>Boutwell</w:t>
      </w:r>
      <w:proofErr w:type="spellEnd"/>
      <w:r w:rsidRPr="00D909B9">
        <w:rPr>
          <w:rFonts w:ascii="Times New Roman" w:eastAsia="Times New Roman" w:hAnsi="Times New Roman" w:cs="Times New Roman"/>
          <w:sz w:val="24"/>
          <w:szCs w:val="24"/>
        </w:rPr>
        <w:t xml:space="preserve"> will be reasonable enough to see the futility of massive resistance to desegregation. But he will not see this without pressure from devotees of civil rights. My friends, I must say to you that we have not made a single gain in civil rights without determined legal and nonviolent pressure. Lamentably, it is an historical fact that privileged groups seldom give up their privileges voluntarily. Individuals may see the moral light and voluntarily give up their unjust posture; but, as Reinhold Niebuhr has reminded us, groups tend to be more immoral than individuals.</w:t>
      </w:r>
    </w:p>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D909B9" w:rsidP="00452628">
      <w:pPr>
        <w:rPr>
          <w:b/>
        </w:rPr>
      </w:pPr>
      <w:r>
        <w:rPr>
          <w:b/>
        </w:rPr>
        <w:lastRenderedPageBreak/>
        <w:t>Source C</w:t>
      </w:r>
    </w:p>
    <w:p w:rsidR="00FA2AB1" w:rsidRPr="00FA2AB1" w:rsidRDefault="00FA2AB1" w:rsidP="00452628">
      <w:pPr>
        <w:rPr>
          <w:i/>
        </w:rPr>
      </w:pPr>
      <w:r>
        <w:rPr>
          <w:i/>
        </w:rPr>
        <w:t>The following is excerpted from a 20</w:t>
      </w:r>
      <w:r w:rsidRPr="00FA2AB1">
        <w:rPr>
          <w:i/>
          <w:vertAlign w:val="superscript"/>
        </w:rPr>
        <w:t>th</w:t>
      </w:r>
      <w:r>
        <w:rPr>
          <w:i/>
        </w:rPr>
        <w:t xml:space="preserve"> century speech.</w:t>
      </w:r>
    </w:p>
    <w:p w:rsidR="00D909B9" w:rsidRPr="00D909B9" w:rsidRDefault="00D909B9" w:rsidP="00D909B9">
      <w:pPr>
        <w:spacing w:after="0" w:line="240" w:lineRule="auto"/>
        <w:rPr>
          <w:rFonts w:ascii="Times New Roman" w:eastAsia="Times New Roman" w:hAnsi="Times New Roman" w:cs="Times New Roman"/>
          <w:sz w:val="24"/>
          <w:szCs w:val="24"/>
        </w:rPr>
      </w:pPr>
      <w:r w:rsidRPr="00D909B9">
        <w:rPr>
          <w:rFonts w:ascii="Times New Roman" w:eastAsia="Times New Roman" w:hAnsi="Times New Roman" w:cs="Times New Roman"/>
          <w:color w:val="000000"/>
          <w:sz w:val="24"/>
          <w:szCs w:val="24"/>
        </w:rPr>
        <w:t>There are two ways of countering injustice. One way is to smash the head of the man who perpetrates injustice and to get your own head smashed in the process. All strong people in the world adopt this course. Everywhere wars are fought and millions of people are killed. The consequence is not the progress of a nation but its decline…Pride makes a victorious nation bad-tempered. It falls into luxurious ways of living. Then for a time, it may be conceded, peace prevails. But after a short while, it comes more and more to be realized that the seeds of war have not been destroyed but have become a thousand times more nourished and mighty. No country has ever become, or will ever become, happy through victory in war. A nation does not rise that way; it only falls further. In fact, what comes to it is defeat, not victory. And if, perchance, either our act or our purpose was ill-conceived, it brings disaster to both belligerents.</w:t>
      </w:r>
    </w:p>
    <w:p w:rsidR="00D909B9" w:rsidRPr="00D909B9" w:rsidRDefault="00D909B9" w:rsidP="00D909B9">
      <w:pPr>
        <w:rPr>
          <w:b/>
        </w:rPr>
      </w:pPr>
      <w:r w:rsidRPr="00D909B9">
        <w:rPr>
          <w:rFonts w:ascii="Times New Roman" w:eastAsia="Times New Roman" w:hAnsi="Times New Roman" w:cs="Times New Roman"/>
          <w:color w:val="000000"/>
          <w:sz w:val="24"/>
          <w:szCs w:val="24"/>
        </w:rPr>
        <w:tab/>
        <w:t xml:space="preserve">But through the other method of combating injustice, we alone suffer the consequences of our mistakes, and the other side is wholly spared. This other method is </w:t>
      </w:r>
      <w:proofErr w:type="spellStart"/>
      <w:proofErr w:type="gramStart"/>
      <w:r w:rsidRPr="00D909B9">
        <w:rPr>
          <w:rFonts w:ascii="Times New Roman" w:eastAsia="Times New Roman" w:hAnsi="Times New Roman" w:cs="Times New Roman"/>
          <w:i/>
          <w:color w:val="000000"/>
          <w:sz w:val="24"/>
          <w:szCs w:val="24"/>
        </w:rPr>
        <w:t>satyagraha</w:t>
      </w:r>
      <w:proofErr w:type="spellEnd"/>
      <w:proofErr w:type="gramEnd"/>
      <w:r w:rsidRPr="00D909B9">
        <w:rPr>
          <w:rFonts w:ascii="Times New Roman" w:eastAsia="Times New Roman" w:hAnsi="Times New Roman" w:cs="Times New Roman"/>
          <w:i/>
          <w:color w:val="000000"/>
          <w:sz w:val="24"/>
          <w:szCs w:val="24"/>
        </w:rPr>
        <w:t>.</w:t>
      </w:r>
      <w:r w:rsidRPr="00D909B9">
        <w:rPr>
          <w:rFonts w:ascii="Times New Roman" w:eastAsia="Times New Roman" w:hAnsi="Times New Roman" w:cs="Times New Roman"/>
          <w:color w:val="000000"/>
          <w:sz w:val="24"/>
          <w:szCs w:val="24"/>
        </w:rPr>
        <w:t xml:space="preserve"> One who resorts to it does not have to break another’s head; he may merely have his own head broken. He has to be prepared to die himself suffering all the pain. In opposing the atrocious laws of the Government of South Africa, it was this method that we adopted. We made it clear to the said Government that we would never bow to its outrageous laws. No clapping is possible without two hands to do it, and no quarrel without two persons to make it. Similarly, no State is possible without two entities, the rulers and the ruled. You are our sovereign, our Government, only so long as we consider ourselves your subjects. When we are not subjects, you are not the sovereign either. So long as it is your endeavor to control us with justice and love we will let you do so. But if you wish to strike at us from behind we cannot permit it. Whatever you do in other matters, you will have to ask our opinion about the laws that concern us. If you make laws to keep us suppressed in a wrongful manner and without taking us into confidence, these laws will merely adorn the statute books. We will never obey them. Award us for what punishment you like, we will put up with it. Send us to prison and we will live there as in a paradise. Ask us to mount the scaffold and we will do so laughing. Shower what sufferings you like upon us; we will calmly endure all and not hurt a hair of your body. We will gladly die and will not so much as touch you. But so long as there is yet life in these our bones, we will never comply with your arbitrary laws.</w:t>
      </w:r>
    </w:p>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5B317B" w:rsidP="00452628"/>
    <w:p w:rsidR="005B317B" w:rsidRDefault="00FA2AB1" w:rsidP="00452628">
      <w:pPr>
        <w:rPr>
          <w:b/>
        </w:rPr>
      </w:pPr>
      <w:r>
        <w:rPr>
          <w:b/>
        </w:rPr>
        <w:lastRenderedPageBreak/>
        <w:t>Source D</w:t>
      </w:r>
    </w:p>
    <w:p w:rsidR="00FA2AB1" w:rsidRPr="00FA2AB1" w:rsidRDefault="00FA2AB1" w:rsidP="00452628">
      <w:pPr>
        <w:rPr>
          <w:i/>
        </w:rPr>
      </w:pPr>
      <w:r>
        <w:rPr>
          <w:i/>
        </w:rPr>
        <w:t>Think back to the events portrayed in this 21</w:t>
      </w:r>
      <w:r w:rsidRPr="00FA2AB1">
        <w:rPr>
          <w:i/>
          <w:vertAlign w:val="superscript"/>
        </w:rPr>
        <w:t>st</w:t>
      </w:r>
      <w:r>
        <w:rPr>
          <w:i/>
        </w:rPr>
        <w:t xml:space="preserve"> century documentary about a nonviolent campaign enacted by women in Liberia.</w:t>
      </w:r>
    </w:p>
    <w:p w:rsidR="00FA2AB1" w:rsidRDefault="00FA2AB1" w:rsidP="00452628">
      <w:pPr>
        <w:rPr>
          <w:b/>
        </w:rPr>
      </w:pPr>
    </w:p>
    <w:p w:rsidR="00FA2AB1" w:rsidRPr="00FA2AB1" w:rsidRDefault="00FA2AB1" w:rsidP="00452628">
      <w:pPr>
        <w:rPr>
          <w:b/>
        </w:rPr>
      </w:pPr>
      <w:r>
        <w:rPr>
          <w:b/>
          <w:noProof/>
        </w:rPr>
        <w:drawing>
          <wp:inline distT="0" distB="0" distL="0" distR="0">
            <wp:extent cx="3962400" cy="396240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pray the devil.png"/>
                    <pic:cNvPicPr/>
                  </pic:nvPicPr>
                  <pic:blipFill>
                    <a:blip r:embed="rId10">
                      <a:extLst>
                        <a:ext uri="{28A0092B-C50C-407E-A947-70E740481C1C}">
                          <a14:useLocalDpi xmlns:a14="http://schemas.microsoft.com/office/drawing/2010/main" val="0"/>
                        </a:ext>
                      </a:extLst>
                    </a:blip>
                    <a:stretch>
                      <a:fillRect/>
                    </a:stretch>
                  </pic:blipFill>
                  <pic:spPr>
                    <a:xfrm>
                      <a:off x="0" y="0"/>
                      <a:ext cx="3962400" cy="3962400"/>
                    </a:xfrm>
                    <a:prstGeom prst="rect">
                      <a:avLst/>
                    </a:prstGeom>
                  </pic:spPr>
                </pic:pic>
              </a:graphicData>
            </a:graphic>
          </wp:inline>
        </w:drawing>
      </w:r>
    </w:p>
    <w:tbl>
      <w:tblPr>
        <w:tblpPr w:leftFromText="180" w:rightFromText="180" w:vertAnchor="text" w:tblpY="1"/>
        <w:tblOverlap w:val="never"/>
        <w:tblW w:w="0" w:type="auto"/>
        <w:tblCellSpacing w:w="0" w:type="dxa"/>
        <w:tblCellMar>
          <w:left w:w="0" w:type="dxa"/>
          <w:right w:w="0" w:type="dxa"/>
        </w:tblCellMar>
        <w:tblLook w:val="04A0" w:firstRow="1" w:lastRow="0" w:firstColumn="1" w:lastColumn="0" w:noHBand="0" w:noVBand="1"/>
      </w:tblPr>
      <w:tblGrid>
        <w:gridCol w:w="6"/>
      </w:tblGrid>
      <w:tr w:rsidR="00452628" w:rsidRPr="00BF532B" w:rsidTr="00FA2AB1">
        <w:trPr>
          <w:tblCellSpacing w:w="0" w:type="dxa"/>
        </w:trPr>
        <w:tc>
          <w:tcPr>
            <w:tcW w:w="0" w:type="auto"/>
            <w:vAlign w:val="center"/>
            <w:hideMark/>
          </w:tcPr>
          <w:p w:rsidR="00452628" w:rsidRPr="00BF532B" w:rsidRDefault="00452628" w:rsidP="00FA2AB1"/>
        </w:tc>
      </w:tr>
      <w:tr w:rsidR="00FA2AB1" w:rsidRPr="00FA2AB1" w:rsidTr="00FA2AB1">
        <w:trPr>
          <w:tblCellSpacing w:w="0" w:type="dxa"/>
        </w:trPr>
        <w:tc>
          <w:tcPr>
            <w:tcW w:w="0" w:type="auto"/>
            <w:vAlign w:val="center"/>
          </w:tcPr>
          <w:p w:rsidR="00FA2AB1" w:rsidRDefault="00FA2AB1" w:rsidP="00FA2AB1"/>
          <w:p w:rsidR="00FA2AB1" w:rsidRDefault="00FA2AB1" w:rsidP="00FA2AB1"/>
          <w:p w:rsidR="00FA2AB1" w:rsidRDefault="00FA2AB1" w:rsidP="00FA2AB1"/>
          <w:p w:rsidR="00FA2AB1" w:rsidRDefault="00FA2AB1" w:rsidP="00FA2AB1"/>
          <w:p w:rsidR="00FA2AB1" w:rsidRDefault="00FA2AB1" w:rsidP="00FA2AB1"/>
          <w:p w:rsidR="00FA2AB1" w:rsidRDefault="00FA2AB1" w:rsidP="00FA2AB1"/>
          <w:p w:rsidR="00FA2AB1" w:rsidRDefault="00FA2AB1" w:rsidP="00FA2AB1"/>
          <w:p w:rsidR="00FA2AB1" w:rsidRDefault="00FA2AB1" w:rsidP="00FA2AB1"/>
          <w:p w:rsidR="00FA2AB1" w:rsidRDefault="00FA2AB1" w:rsidP="00FA2AB1"/>
          <w:p w:rsidR="00FA2AB1" w:rsidRDefault="00FA2AB1" w:rsidP="00FA2AB1"/>
          <w:p w:rsidR="00FA2AB1" w:rsidRPr="00BF532B" w:rsidRDefault="00FA2AB1" w:rsidP="00FA2AB1"/>
        </w:tc>
      </w:tr>
    </w:tbl>
    <w:p w:rsidR="00FA2AB1" w:rsidRDefault="00FA2AB1" w:rsidP="00FA2AB1">
      <w:pPr>
        <w:rPr>
          <w:noProof/>
        </w:rPr>
      </w:pPr>
    </w:p>
    <w:p w:rsidR="00FA2AB1" w:rsidRDefault="00FA2AB1" w:rsidP="00FA2AB1">
      <w:pPr>
        <w:rPr>
          <w:noProof/>
        </w:rPr>
      </w:pPr>
    </w:p>
    <w:p w:rsidR="00FA2AB1" w:rsidRDefault="00FA2AB1" w:rsidP="00FA2AB1">
      <w:pPr>
        <w:rPr>
          <w:noProof/>
        </w:rPr>
      </w:pPr>
    </w:p>
    <w:p w:rsidR="00FA2AB1" w:rsidRDefault="00FA2AB1" w:rsidP="00FA2AB1">
      <w:pPr>
        <w:rPr>
          <w:noProof/>
        </w:rPr>
      </w:pPr>
    </w:p>
    <w:p w:rsidR="00FA2AB1" w:rsidRDefault="00FA2AB1" w:rsidP="00FA2AB1">
      <w:pPr>
        <w:rPr>
          <w:noProof/>
        </w:rPr>
      </w:pPr>
    </w:p>
    <w:p w:rsidR="00FA2AB1" w:rsidRDefault="00FA2AB1" w:rsidP="00FA2AB1">
      <w:pPr>
        <w:rPr>
          <w:noProof/>
        </w:rPr>
      </w:pPr>
    </w:p>
    <w:p w:rsidR="00FA2AB1" w:rsidRDefault="00FA2AB1" w:rsidP="00FA2AB1">
      <w:pPr>
        <w:rPr>
          <w:noProof/>
        </w:rPr>
      </w:pPr>
    </w:p>
    <w:p w:rsidR="00FA2AB1" w:rsidRDefault="00FA2AB1" w:rsidP="00FA2AB1">
      <w:pPr>
        <w:rPr>
          <w:noProof/>
        </w:rPr>
      </w:pPr>
    </w:p>
    <w:p w:rsidR="00FA2AB1" w:rsidRDefault="00FA2AB1" w:rsidP="00FA2AB1">
      <w:pPr>
        <w:rPr>
          <w:noProof/>
        </w:rPr>
      </w:pPr>
    </w:p>
    <w:p w:rsidR="00FA2AB1" w:rsidRDefault="00FA2AB1" w:rsidP="00FA2AB1">
      <w:pPr>
        <w:rPr>
          <w:noProof/>
        </w:rPr>
      </w:pPr>
    </w:p>
    <w:p w:rsidR="00FA2AB1" w:rsidRDefault="00FA2AB1" w:rsidP="00FA2AB1">
      <w:pPr>
        <w:rPr>
          <w:noProof/>
        </w:rPr>
      </w:pPr>
    </w:p>
    <w:p w:rsidR="00FA2AB1" w:rsidRDefault="00FA2AB1" w:rsidP="00FA2AB1">
      <w:pPr>
        <w:rPr>
          <w:b/>
          <w:noProof/>
        </w:rPr>
      </w:pPr>
      <w:r w:rsidRPr="00FA2AB1">
        <w:rPr>
          <w:b/>
          <w:noProof/>
        </w:rPr>
        <w:lastRenderedPageBreak/>
        <w:t>Source E</w:t>
      </w:r>
    </w:p>
    <w:p w:rsidR="00FA2AB1" w:rsidRPr="00FA2AB1" w:rsidRDefault="00FA2AB1" w:rsidP="00FA2AB1">
      <w:pPr>
        <w:rPr>
          <w:i/>
          <w:noProof/>
        </w:rPr>
      </w:pPr>
      <w:r>
        <w:rPr>
          <w:i/>
          <w:noProof/>
        </w:rPr>
        <w:t>The following is an editorial cartoon.</w:t>
      </w:r>
    </w:p>
    <w:p w:rsidR="009D1CCA" w:rsidRDefault="00FA2AB1" w:rsidP="00FA2AB1">
      <w:pPr>
        <w:rPr>
          <w:lang w:val="en"/>
        </w:rPr>
      </w:pPr>
      <w:r>
        <w:rPr>
          <w:noProof/>
        </w:rPr>
        <w:br w:type="textWrapping" w:clear="all"/>
      </w:r>
      <w:r w:rsidR="005B317B">
        <w:rPr>
          <w:noProof/>
        </w:rPr>
        <w:drawing>
          <wp:inline distT="0" distB="0" distL="0" distR="0">
            <wp:extent cx="5966098" cy="6066368"/>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nonviolent protest.png"/>
                    <pic:cNvPicPr/>
                  </pic:nvPicPr>
                  <pic:blipFill>
                    <a:blip r:embed="rId11">
                      <a:extLst>
                        <a:ext uri="{28A0092B-C50C-407E-A947-70E740481C1C}">
                          <a14:useLocalDpi xmlns:a14="http://schemas.microsoft.com/office/drawing/2010/main" val="0"/>
                        </a:ext>
                      </a:extLst>
                    </a:blip>
                    <a:stretch>
                      <a:fillRect/>
                    </a:stretch>
                  </pic:blipFill>
                  <pic:spPr>
                    <a:xfrm>
                      <a:off x="0" y="0"/>
                      <a:ext cx="6013508" cy="6114575"/>
                    </a:xfrm>
                    <a:prstGeom prst="rect">
                      <a:avLst/>
                    </a:prstGeom>
                  </pic:spPr>
                </pic:pic>
              </a:graphicData>
            </a:graphic>
          </wp:inline>
        </w:drawing>
      </w:r>
    </w:p>
    <w:p w:rsidR="00E12586" w:rsidRDefault="00E12586" w:rsidP="00FA2AB1">
      <w:pPr>
        <w:rPr>
          <w:lang w:val="en"/>
        </w:rPr>
      </w:pPr>
    </w:p>
    <w:p w:rsidR="00E12586" w:rsidRDefault="00E12586" w:rsidP="00FA2AB1">
      <w:pPr>
        <w:rPr>
          <w:lang w:val="en"/>
        </w:rPr>
      </w:pPr>
    </w:p>
    <w:p w:rsidR="00E12586" w:rsidRDefault="00E12586" w:rsidP="00FA2AB1">
      <w:pPr>
        <w:rPr>
          <w:lang w:val="en"/>
        </w:rPr>
      </w:pPr>
    </w:p>
    <w:p w:rsidR="00E12586" w:rsidRDefault="00E12586" w:rsidP="00FA2AB1">
      <w:pPr>
        <w:rPr>
          <w:lang w:val="en"/>
        </w:rPr>
      </w:pPr>
    </w:p>
    <w:p w:rsidR="000D3884" w:rsidRPr="00E12586" w:rsidRDefault="00E12586" w:rsidP="000D3884">
      <w:pPr>
        <w:spacing w:after="0" w:line="210" w:lineRule="atLeast"/>
        <w:rPr>
          <w:rFonts w:ascii="Arial" w:eastAsia="Times New Roman" w:hAnsi="Arial" w:cs="Arial"/>
          <w:color w:val="000000"/>
          <w:sz w:val="18"/>
          <w:szCs w:val="18"/>
        </w:rPr>
      </w:pPr>
      <w:r w:rsidRPr="000D3884">
        <w:rPr>
          <w:b/>
          <w:lang w:val="en"/>
        </w:rPr>
        <w:lastRenderedPageBreak/>
        <w:t xml:space="preserve">Source </w:t>
      </w:r>
      <w:r w:rsidR="000D3884" w:rsidRPr="000D3884">
        <w:rPr>
          <w:b/>
          <w:lang w:val="en"/>
        </w:rPr>
        <w:t>F</w:t>
      </w:r>
      <w:r w:rsidR="000D3884">
        <w:rPr>
          <w:b/>
          <w:lang w:val="en"/>
        </w:rPr>
        <w:t xml:space="preserve">: </w:t>
      </w:r>
      <w:r w:rsidR="000D3884" w:rsidRPr="00E12586">
        <w:rPr>
          <w:rFonts w:ascii="Arial" w:eastAsia="Times New Roman" w:hAnsi="Arial" w:cs="Arial"/>
          <w:color w:val="000000"/>
          <w:sz w:val="18"/>
          <w:szCs w:val="18"/>
        </w:rPr>
        <w:t xml:space="preserve">Sharp, Gene. </w:t>
      </w:r>
      <w:r w:rsidR="000D3884" w:rsidRPr="00E12586">
        <w:rPr>
          <w:rFonts w:ascii="Arial" w:eastAsia="Times New Roman" w:hAnsi="Arial" w:cs="Arial"/>
          <w:i/>
          <w:iCs/>
          <w:color w:val="000000"/>
          <w:sz w:val="18"/>
          <w:szCs w:val="18"/>
        </w:rPr>
        <w:t>The Politics of Nonviolent Action</w:t>
      </w:r>
      <w:r w:rsidR="000D3884" w:rsidRPr="00E12586">
        <w:rPr>
          <w:rFonts w:ascii="Arial" w:eastAsia="Times New Roman" w:hAnsi="Arial" w:cs="Arial"/>
          <w:color w:val="000000"/>
          <w:sz w:val="18"/>
          <w:szCs w:val="18"/>
        </w:rPr>
        <w:t xml:space="preserve"> (3 Vols.), Boston: Porter Sargent, 1973. </w:t>
      </w:r>
    </w:p>
    <w:p w:rsidR="00E12586" w:rsidRDefault="00E12586" w:rsidP="00FA2AB1">
      <w:pPr>
        <w:rPr>
          <w:b/>
          <w:lang w:val="en"/>
        </w:rPr>
      </w:pPr>
    </w:p>
    <w:p w:rsidR="000D3884" w:rsidRPr="000D3884" w:rsidRDefault="000D3884" w:rsidP="00FA2AB1">
      <w:pPr>
        <w:rPr>
          <w:i/>
          <w:lang w:val="en"/>
        </w:rPr>
      </w:pPr>
      <w:r>
        <w:rPr>
          <w:i/>
          <w:lang w:val="en"/>
        </w:rPr>
        <w:t>The following is a list of nonviolent methods from a website.</w:t>
      </w:r>
    </w:p>
    <w:p w:rsidR="00E12586" w:rsidRDefault="00E12586" w:rsidP="00E12586">
      <w:pPr>
        <w:spacing w:after="0" w:line="210" w:lineRule="atLeast"/>
        <w:rPr>
          <w:rFonts w:ascii="Arial" w:eastAsia="Times New Roman" w:hAnsi="Arial" w:cs="Arial"/>
          <w:b/>
          <w:bCs/>
          <w:color w:val="000000"/>
          <w:sz w:val="18"/>
          <w:szCs w:val="18"/>
        </w:rPr>
      </w:pPr>
    </w:p>
    <w:p w:rsidR="00E12586" w:rsidRDefault="00E12586" w:rsidP="00E12586">
      <w:pPr>
        <w:spacing w:after="0" w:line="210" w:lineRule="atLeast"/>
        <w:rPr>
          <w:rFonts w:ascii="Arial" w:eastAsia="Times New Roman" w:hAnsi="Arial" w:cs="Arial"/>
          <w:b/>
          <w:bCs/>
          <w:color w:val="000000"/>
          <w:sz w:val="18"/>
          <w:szCs w:val="18"/>
        </w:rPr>
      </w:pPr>
    </w:p>
    <w:p w:rsidR="00E12586" w:rsidRDefault="00E12586" w:rsidP="00E12586">
      <w:pPr>
        <w:spacing w:after="0" w:line="210" w:lineRule="atLeast"/>
        <w:rPr>
          <w:rFonts w:ascii="Arial" w:eastAsia="Times New Roman" w:hAnsi="Arial" w:cs="Arial"/>
          <w:b/>
          <w:bCs/>
          <w:color w:val="000000"/>
          <w:sz w:val="18"/>
          <w:szCs w:val="18"/>
        </w:rPr>
        <w:sectPr w:rsidR="00E12586">
          <w:pgSz w:w="12240" w:h="15840"/>
          <w:pgMar w:top="1440" w:right="1440" w:bottom="1440" w:left="1440" w:header="720" w:footer="720" w:gutter="0"/>
          <w:cols w:space="720"/>
          <w:docGrid w:linePitch="360"/>
        </w:sectPr>
      </w:pPr>
    </w:p>
    <w:p w:rsidR="00E12586" w:rsidRDefault="00E12586" w:rsidP="00E12586">
      <w:pPr>
        <w:spacing w:after="0" w:line="210" w:lineRule="atLeast"/>
        <w:rPr>
          <w:rFonts w:ascii="Arial" w:eastAsia="Times New Roman" w:hAnsi="Arial" w:cs="Arial"/>
          <w:b/>
          <w:bCs/>
          <w:color w:val="000000"/>
          <w:sz w:val="18"/>
          <w:szCs w:val="18"/>
        </w:rPr>
      </w:pPr>
      <w:r w:rsidRPr="00E12586">
        <w:rPr>
          <w:rFonts w:ascii="Arial" w:eastAsia="Times New Roman" w:hAnsi="Arial" w:cs="Arial"/>
          <w:b/>
          <w:bCs/>
          <w:color w:val="000000"/>
          <w:sz w:val="18"/>
          <w:szCs w:val="18"/>
        </w:rPr>
        <w:lastRenderedPageBreak/>
        <w:t>The Methods of Nonviolent Protest and Persuasion</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Formal Statements</w:t>
      </w:r>
      <w:r w:rsidRPr="00E12586">
        <w:rPr>
          <w:rFonts w:ascii="Arial" w:eastAsia="Times New Roman" w:hAnsi="Arial" w:cs="Arial"/>
          <w:color w:val="000000"/>
          <w:sz w:val="18"/>
          <w:szCs w:val="18"/>
        </w:rPr>
        <w:br/>
        <w:t>1. Public Speeches</w:t>
      </w:r>
      <w:r w:rsidRPr="00E12586">
        <w:rPr>
          <w:rFonts w:ascii="Arial" w:eastAsia="Times New Roman" w:hAnsi="Arial" w:cs="Arial"/>
          <w:color w:val="000000"/>
          <w:sz w:val="18"/>
          <w:szCs w:val="18"/>
        </w:rPr>
        <w:br/>
        <w:t>2. Letters of opposition or support</w:t>
      </w:r>
      <w:r w:rsidRPr="00E12586">
        <w:rPr>
          <w:rFonts w:ascii="Arial" w:eastAsia="Times New Roman" w:hAnsi="Arial" w:cs="Arial"/>
          <w:color w:val="000000"/>
          <w:sz w:val="18"/>
          <w:szCs w:val="18"/>
        </w:rPr>
        <w:br/>
        <w:t>3. Declarations by organizations and institutions</w:t>
      </w:r>
      <w:r w:rsidRPr="00E12586">
        <w:rPr>
          <w:rFonts w:ascii="Arial" w:eastAsia="Times New Roman" w:hAnsi="Arial" w:cs="Arial"/>
          <w:color w:val="000000"/>
          <w:sz w:val="18"/>
          <w:szCs w:val="18"/>
        </w:rPr>
        <w:br/>
        <w:t>4. Signed public statements</w:t>
      </w:r>
      <w:r w:rsidRPr="00E12586">
        <w:rPr>
          <w:rFonts w:ascii="Arial" w:eastAsia="Times New Roman" w:hAnsi="Arial" w:cs="Arial"/>
          <w:color w:val="000000"/>
          <w:sz w:val="18"/>
          <w:szCs w:val="18"/>
        </w:rPr>
        <w:br/>
        <w:t>5. Declarations of indictment and intention</w:t>
      </w:r>
      <w:r w:rsidRPr="00E12586">
        <w:rPr>
          <w:rFonts w:ascii="Arial" w:eastAsia="Times New Roman" w:hAnsi="Arial" w:cs="Arial"/>
          <w:color w:val="000000"/>
          <w:sz w:val="18"/>
          <w:szCs w:val="18"/>
        </w:rPr>
        <w:br/>
        <w:t>6. Group or mass petitions</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Communications with a Wider Audience</w:t>
      </w:r>
      <w:r w:rsidRPr="00E12586">
        <w:rPr>
          <w:rFonts w:ascii="Arial" w:eastAsia="Times New Roman" w:hAnsi="Arial" w:cs="Arial"/>
          <w:color w:val="000000"/>
          <w:sz w:val="18"/>
          <w:szCs w:val="18"/>
        </w:rPr>
        <w:br/>
        <w:t>7. Slogans, caricatures, and symbols</w:t>
      </w:r>
      <w:r w:rsidRPr="00E12586">
        <w:rPr>
          <w:rFonts w:ascii="Arial" w:eastAsia="Times New Roman" w:hAnsi="Arial" w:cs="Arial"/>
          <w:color w:val="000000"/>
          <w:sz w:val="18"/>
          <w:szCs w:val="18"/>
        </w:rPr>
        <w:br/>
        <w:t>8. Banners, posters, and displayed communications</w:t>
      </w:r>
      <w:r w:rsidRPr="00E12586">
        <w:rPr>
          <w:rFonts w:ascii="Arial" w:eastAsia="Times New Roman" w:hAnsi="Arial" w:cs="Arial"/>
          <w:color w:val="000000"/>
          <w:sz w:val="18"/>
          <w:szCs w:val="18"/>
        </w:rPr>
        <w:br/>
        <w:t>9. Leaflets, pamphlets, and books</w:t>
      </w:r>
      <w:r w:rsidRPr="00E12586">
        <w:rPr>
          <w:rFonts w:ascii="Arial" w:eastAsia="Times New Roman" w:hAnsi="Arial" w:cs="Arial"/>
          <w:color w:val="000000"/>
          <w:sz w:val="18"/>
          <w:szCs w:val="18"/>
        </w:rPr>
        <w:br/>
        <w:t>10. Newspapers and journals</w:t>
      </w:r>
      <w:r w:rsidRPr="00E12586">
        <w:rPr>
          <w:rFonts w:ascii="Arial" w:eastAsia="Times New Roman" w:hAnsi="Arial" w:cs="Arial"/>
          <w:color w:val="000000"/>
          <w:sz w:val="18"/>
          <w:szCs w:val="18"/>
        </w:rPr>
        <w:br/>
        <w:t>11. Records, radio, and television</w:t>
      </w:r>
      <w:r w:rsidRPr="00E12586">
        <w:rPr>
          <w:rFonts w:ascii="Arial" w:eastAsia="Times New Roman" w:hAnsi="Arial" w:cs="Arial"/>
          <w:color w:val="000000"/>
          <w:sz w:val="18"/>
          <w:szCs w:val="18"/>
        </w:rPr>
        <w:br/>
        <w:t xml:space="preserve">12. Skywriting and </w:t>
      </w:r>
      <w:proofErr w:type="spellStart"/>
      <w:r w:rsidRPr="00E12586">
        <w:rPr>
          <w:rFonts w:ascii="Arial" w:eastAsia="Times New Roman" w:hAnsi="Arial" w:cs="Arial"/>
          <w:color w:val="000000"/>
          <w:sz w:val="18"/>
          <w:szCs w:val="18"/>
        </w:rPr>
        <w:t>earthwriting</w:t>
      </w:r>
      <w:proofErr w:type="spellEnd"/>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Group Representations</w:t>
      </w:r>
      <w:r w:rsidRPr="00E12586">
        <w:rPr>
          <w:rFonts w:ascii="Arial" w:eastAsia="Times New Roman" w:hAnsi="Arial" w:cs="Arial"/>
          <w:color w:val="000000"/>
          <w:sz w:val="18"/>
          <w:szCs w:val="18"/>
        </w:rPr>
        <w:br/>
        <w:t>13. Deputations</w:t>
      </w:r>
      <w:r w:rsidRPr="00E12586">
        <w:rPr>
          <w:rFonts w:ascii="Arial" w:eastAsia="Times New Roman" w:hAnsi="Arial" w:cs="Arial"/>
          <w:color w:val="000000"/>
          <w:sz w:val="18"/>
          <w:szCs w:val="18"/>
        </w:rPr>
        <w:br/>
        <w:t>14. Mock awards</w:t>
      </w:r>
      <w:r w:rsidRPr="00E12586">
        <w:rPr>
          <w:rFonts w:ascii="Arial" w:eastAsia="Times New Roman" w:hAnsi="Arial" w:cs="Arial"/>
          <w:color w:val="000000"/>
          <w:sz w:val="18"/>
          <w:szCs w:val="18"/>
        </w:rPr>
        <w:br/>
        <w:t>15. Group lobbying</w:t>
      </w:r>
      <w:r w:rsidRPr="00E12586">
        <w:rPr>
          <w:rFonts w:ascii="Arial" w:eastAsia="Times New Roman" w:hAnsi="Arial" w:cs="Arial"/>
          <w:color w:val="000000"/>
          <w:sz w:val="18"/>
          <w:szCs w:val="18"/>
        </w:rPr>
        <w:br/>
        <w:t>16. Picketing</w:t>
      </w:r>
      <w:r w:rsidRPr="00E12586">
        <w:rPr>
          <w:rFonts w:ascii="Arial" w:eastAsia="Times New Roman" w:hAnsi="Arial" w:cs="Arial"/>
          <w:color w:val="000000"/>
          <w:sz w:val="18"/>
          <w:szCs w:val="18"/>
        </w:rPr>
        <w:br/>
        <w:t>17. Mock elections</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Symbolic Public Acts</w:t>
      </w:r>
      <w:r w:rsidRPr="00E12586">
        <w:rPr>
          <w:rFonts w:ascii="Arial" w:eastAsia="Times New Roman" w:hAnsi="Arial" w:cs="Arial"/>
          <w:color w:val="000000"/>
          <w:sz w:val="18"/>
          <w:szCs w:val="18"/>
        </w:rPr>
        <w:br/>
        <w:t>18. Displays of flags and symbolic colors</w:t>
      </w:r>
      <w:r w:rsidRPr="00E12586">
        <w:rPr>
          <w:rFonts w:ascii="Arial" w:eastAsia="Times New Roman" w:hAnsi="Arial" w:cs="Arial"/>
          <w:color w:val="000000"/>
          <w:sz w:val="18"/>
          <w:szCs w:val="18"/>
        </w:rPr>
        <w:br/>
        <w:t>19. Wearing of symbols</w:t>
      </w:r>
      <w:r w:rsidRPr="00E12586">
        <w:rPr>
          <w:rFonts w:ascii="Arial" w:eastAsia="Times New Roman" w:hAnsi="Arial" w:cs="Arial"/>
          <w:color w:val="000000"/>
          <w:sz w:val="18"/>
          <w:szCs w:val="18"/>
        </w:rPr>
        <w:br/>
        <w:t>20. Prayer and worship</w:t>
      </w:r>
      <w:r w:rsidRPr="00E12586">
        <w:rPr>
          <w:rFonts w:ascii="Arial" w:eastAsia="Times New Roman" w:hAnsi="Arial" w:cs="Arial"/>
          <w:color w:val="000000"/>
          <w:sz w:val="18"/>
          <w:szCs w:val="18"/>
        </w:rPr>
        <w:br/>
        <w:t>21. Delivering symbolic objects</w:t>
      </w:r>
      <w:r w:rsidRPr="00E12586">
        <w:rPr>
          <w:rFonts w:ascii="Arial" w:eastAsia="Times New Roman" w:hAnsi="Arial" w:cs="Arial"/>
          <w:color w:val="000000"/>
          <w:sz w:val="18"/>
          <w:szCs w:val="18"/>
        </w:rPr>
        <w:br/>
        <w:t xml:space="preserve">22. Protest </w:t>
      </w:r>
      <w:proofErr w:type="spellStart"/>
      <w:r w:rsidRPr="00E12586">
        <w:rPr>
          <w:rFonts w:ascii="Arial" w:eastAsia="Times New Roman" w:hAnsi="Arial" w:cs="Arial"/>
          <w:color w:val="000000"/>
          <w:sz w:val="18"/>
          <w:szCs w:val="18"/>
        </w:rPr>
        <w:t>disrobings</w:t>
      </w:r>
      <w:proofErr w:type="spellEnd"/>
      <w:r w:rsidRPr="00E12586">
        <w:rPr>
          <w:rFonts w:ascii="Arial" w:eastAsia="Times New Roman" w:hAnsi="Arial" w:cs="Arial"/>
          <w:color w:val="000000"/>
          <w:sz w:val="18"/>
          <w:szCs w:val="18"/>
        </w:rPr>
        <w:br/>
        <w:t>23. Destruction of own property</w:t>
      </w:r>
      <w:r w:rsidRPr="00E12586">
        <w:rPr>
          <w:rFonts w:ascii="Arial" w:eastAsia="Times New Roman" w:hAnsi="Arial" w:cs="Arial"/>
          <w:color w:val="000000"/>
          <w:sz w:val="18"/>
          <w:szCs w:val="18"/>
        </w:rPr>
        <w:br/>
        <w:t>24. Symbolic lights</w:t>
      </w:r>
      <w:r w:rsidRPr="00E12586">
        <w:rPr>
          <w:rFonts w:ascii="Arial" w:eastAsia="Times New Roman" w:hAnsi="Arial" w:cs="Arial"/>
          <w:color w:val="000000"/>
          <w:sz w:val="18"/>
          <w:szCs w:val="18"/>
        </w:rPr>
        <w:br/>
        <w:t>25. Displays of portraits</w:t>
      </w:r>
      <w:r w:rsidRPr="00E12586">
        <w:rPr>
          <w:rFonts w:ascii="Arial" w:eastAsia="Times New Roman" w:hAnsi="Arial" w:cs="Arial"/>
          <w:color w:val="000000"/>
          <w:sz w:val="18"/>
          <w:szCs w:val="18"/>
        </w:rPr>
        <w:br/>
        <w:t>26. Paint as protest</w:t>
      </w:r>
      <w:r w:rsidRPr="00E12586">
        <w:rPr>
          <w:rFonts w:ascii="Arial" w:eastAsia="Times New Roman" w:hAnsi="Arial" w:cs="Arial"/>
          <w:color w:val="000000"/>
          <w:sz w:val="18"/>
          <w:szCs w:val="18"/>
        </w:rPr>
        <w:br/>
        <w:t>27. New signs and names</w:t>
      </w:r>
      <w:r w:rsidRPr="00E12586">
        <w:rPr>
          <w:rFonts w:ascii="Arial" w:eastAsia="Times New Roman" w:hAnsi="Arial" w:cs="Arial"/>
          <w:color w:val="000000"/>
          <w:sz w:val="18"/>
          <w:szCs w:val="18"/>
        </w:rPr>
        <w:br/>
        <w:t>28. Symbolic sounds</w:t>
      </w:r>
      <w:r w:rsidRPr="00E12586">
        <w:rPr>
          <w:rFonts w:ascii="Arial" w:eastAsia="Times New Roman" w:hAnsi="Arial" w:cs="Arial"/>
          <w:color w:val="000000"/>
          <w:sz w:val="18"/>
          <w:szCs w:val="18"/>
        </w:rPr>
        <w:br/>
        <w:t>29. Symbolic reclamations</w:t>
      </w:r>
      <w:r w:rsidRPr="00E12586">
        <w:rPr>
          <w:rFonts w:ascii="Arial" w:eastAsia="Times New Roman" w:hAnsi="Arial" w:cs="Arial"/>
          <w:color w:val="000000"/>
          <w:sz w:val="18"/>
          <w:szCs w:val="18"/>
        </w:rPr>
        <w:br/>
        <w:t>30. Rude gestures</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Pressures on Individuals</w:t>
      </w:r>
      <w:r w:rsidRPr="00E12586">
        <w:rPr>
          <w:rFonts w:ascii="Arial" w:eastAsia="Times New Roman" w:hAnsi="Arial" w:cs="Arial"/>
          <w:color w:val="000000"/>
          <w:sz w:val="18"/>
          <w:szCs w:val="18"/>
        </w:rPr>
        <w:br/>
        <w:t>31. "Haunting" officials</w:t>
      </w:r>
      <w:r w:rsidRPr="00E12586">
        <w:rPr>
          <w:rFonts w:ascii="Arial" w:eastAsia="Times New Roman" w:hAnsi="Arial" w:cs="Arial"/>
          <w:color w:val="000000"/>
          <w:sz w:val="18"/>
          <w:szCs w:val="18"/>
        </w:rPr>
        <w:br/>
        <w:t>32. Taunting officials</w:t>
      </w:r>
      <w:r w:rsidRPr="00E12586">
        <w:rPr>
          <w:rFonts w:ascii="Arial" w:eastAsia="Times New Roman" w:hAnsi="Arial" w:cs="Arial"/>
          <w:color w:val="000000"/>
          <w:sz w:val="18"/>
          <w:szCs w:val="18"/>
        </w:rPr>
        <w:br/>
      </w:r>
      <w:r w:rsidRPr="00E12586">
        <w:rPr>
          <w:rFonts w:ascii="Arial" w:eastAsia="Times New Roman" w:hAnsi="Arial" w:cs="Arial"/>
          <w:color w:val="000000"/>
          <w:sz w:val="18"/>
          <w:szCs w:val="18"/>
        </w:rPr>
        <w:lastRenderedPageBreak/>
        <w:t>33. Fraternization</w:t>
      </w:r>
      <w:r w:rsidRPr="00E12586">
        <w:rPr>
          <w:rFonts w:ascii="Arial" w:eastAsia="Times New Roman" w:hAnsi="Arial" w:cs="Arial"/>
          <w:color w:val="000000"/>
          <w:sz w:val="18"/>
          <w:szCs w:val="18"/>
        </w:rPr>
        <w:br/>
        <w:t>34. Vigils</w:t>
      </w:r>
    </w:p>
    <w:p w:rsidR="00E12586" w:rsidRPr="00E12586" w:rsidRDefault="00E12586" w:rsidP="00E12586">
      <w:pPr>
        <w:spacing w:after="0" w:line="210" w:lineRule="atLeast"/>
        <w:rPr>
          <w:rFonts w:ascii="Arial" w:eastAsia="Times New Roman" w:hAnsi="Arial" w:cs="Arial"/>
          <w:color w:val="000000"/>
          <w:sz w:val="18"/>
          <w:szCs w:val="18"/>
        </w:rPr>
      </w:pPr>
    </w:p>
    <w:p w:rsidR="00E12586" w:rsidRP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Drama and Music</w:t>
      </w:r>
      <w:r w:rsidRPr="00E12586">
        <w:rPr>
          <w:rFonts w:ascii="Arial" w:eastAsia="Times New Roman" w:hAnsi="Arial" w:cs="Arial"/>
          <w:color w:val="000000"/>
          <w:sz w:val="18"/>
          <w:szCs w:val="18"/>
        </w:rPr>
        <w:br/>
        <w:t>35. Humorous skits and pranks</w:t>
      </w:r>
      <w:r w:rsidRPr="00E12586">
        <w:rPr>
          <w:rFonts w:ascii="Arial" w:eastAsia="Times New Roman" w:hAnsi="Arial" w:cs="Arial"/>
          <w:color w:val="000000"/>
          <w:sz w:val="18"/>
          <w:szCs w:val="18"/>
        </w:rPr>
        <w:br/>
        <w:t>36. Performances of plays and music</w:t>
      </w:r>
      <w:r w:rsidRPr="00E12586">
        <w:rPr>
          <w:rFonts w:ascii="Arial" w:eastAsia="Times New Roman" w:hAnsi="Arial" w:cs="Arial"/>
          <w:color w:val="000000"/>
          <w:sz w:val="18"/>
          <w:szCs w:val="18"/>
        </w:rPr>
        <w:br/>
        <w:t>37. Singing</w:t>
      </w: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Processions</w:t>
      </w:r>
      <w:r w:rsidRPr="00E12586">
        <w:rPr>
          <w:rFonts w:ascii="Arial" w:eastAsia="Times New Roman" w:hAnsi="Arial" w:cs="Arial"/>
          <w:color w:val="000000"/>
          <w:sz w:val="18"/>
          <w:szCs w:val="18"/>
        </w:rPr>
        <w:br/>
        <w:t>38. Marches</w:t>
      </w:r>
      <w:r w:rsidRPr="00E12586">
        <w:rPr>
          <w:rFonts w:ascii="Arial" w:eastAsia="Times New Roman" w:hAnsi="Arial" w:cs="Arial"/>
          <w:color w:val="000000"/>
          <w:sz w:val="18"/>
          <w:szCs w:val="18"/>
        </w:rPr>
        <w:br/>
        <w:t>39. Parades</w:t>
      </w:r>
      <w:r w:rsidRPr="00E12586">
        <w:rPr>
          <w:rFonts w:ascii="Arial" w:eastAsia="Times New Roman" w:hAnsi="Arial" w:cs="Arial"/>
          <w:color w:val="000000"/>
          <w:sz w:val="18"/>
          <w:szCs w:val="18"/>
        </w:rPr>
        <w:br/>
        <w:t>40. Religious processions</w:t>
      </w:r>
      <w:r w:rsidRPr="00E12586">
        <w:rPr>
          <w:rFonts w:ascii="Arial" w:eastAsia="Times New Roman" w:hAnsi="Arial" w:cs="Arial"/>
          <w:color w:val="000000"/>
          <w:sz w:val="18"/>
          <w:szCs w:val="18"/>
        </w:rPr>
        <w:br/>
        <w:t>41. Pilgrimages</w:t>
      </w:r>
      <w:r w:rsidRPr="00E12586">
        <w:rPr>
          <w:rFonts w:ascii="Arial" w:eastAsia="Times New Roman" w:hAnsi="Arial" w:cs="Arial"/>
          <w:color w:val="000000"/>
          <w:sz w:val="18"/>
          <w:szCs w:val="18"/>
        </w:rPr>
        <w:br/>
        <w:t>42. Motorcades</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Honoring the Dead</w:t>
      </w:r>
      <w:r w:rsidRPr="00E12586">
        <w:rPr>
          <w:rFonts w:ascii="Arial" w:eastAsia="Times New Roman" w:hAnsi="Arial" w:cs="Arial"/>
          <w:color w:val="000000"/>
          <w:sz w:val="18"/>
          <w:szCs w:val="18"/>
        </w:rPr>
        <w:br/>
        <w:t>43. Political mourning</w:t>
      </w:r>
      <w:r w:rsidRPr="00E12586">
        <w:rPr>
          <w:rFonts w:ascii="Arial" w:eastAsia="Times New Roman" w:hAnsi="Arial" w:cs="Arial"/>
          <w:color w:val="000000"/>
          <w:sz w:val="18"/>
          <w:szCs w:val="18"/>
        </w:rPr>
        <w:br/>
        <w:t>44. Mock funerals</w:t>
      </w:r>
      <w:r w:rsidRPr="00E12586">
        <w:rPr>
          <w:rFonts w:ascii="Arial" w:eastAsia="Times New Roman" w:hAnsi="Arial" w:cs="Arial"/>
          <w:color w:val="000000"/>
          <w:sz w:val="18"/>
          <w:szCs w:val="18"/>
        </w:rPr>
        <w:br/>
        <w:t>45. Demonstrative funerals</w:t>
      </w:r>
      <w:r w:rsidRPr="00E12586">
        <w:rPr>
          <w:rFonts w:ascii="Arial" w:eastAsia="Times New Roman" w:hAnsi="Arial" w:cs="Arial"/>
          <w:color w:val="000000"/>
          <w:sz w:val="18"/>
          <w:szCs w:val="18"/>
        </w:rPr>
        <w:br/>
        <w:t>46. Homage at burial places</w:t>
      </w:r>
    </w:p>
    <w:p w:rsidR="00E12586" w:rsidRPr="00E12586" w:rsidRDefault="00E12586" w:rsidP="00E12586">
      <w:pPr>
        <w:spacing w:after="0" w:line="210" w:lineRule="atLeast"/>
        <w:rPr>
          <w:rFonts w:ascii="Arial" w:eastAsia="Times New Roman" w:hAnsi="Arial" w:cs="Arial"/>
          <w:b/>
          <w:bCs/>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Public Assemblies</w:t>
      </w:r>
      <w:r w:rsidRPr="00E12586">
        <w:rPr>
          <w:rFonts w:ascii="Arial" w:eastAsia="Times New Roman" w:hAnsi="Arial" w:cs="Arial"/>
          <w:color w:val="000000"/>
          <w:sz w:val="18"/>
          <w:szCs w:val="18"/>
        </w:rPr>
        <w:br/>
        <w:t>47. Assemblies of protest or support</w:t>
      </w:r>
      <w:r w:rsidRPr="00E12586">
        <w:rPr>
          <w:rFonts w:ascii="Arial" w:eastAsia="Times New Roman" w:hAnsi="Arial" w:cs="Arial"/>
          <w:color w:val="000000"/>
          <w:sz w:val="18"/>
          <w:szCs w:val="18"/>
        </w:rPr>
        <w:br/>
        <w:t>48. Protest meetings</w:t>
      </w:r>
      <w:r w:rsidRPr="00E12586">
        <w:rPr>
          <w:rFonts w:ascii="Arial" w:eastAsia="Times New Roman" w:hAnsi="Arial" w:cs="Arial"/>
          <w:color w:val="000000"/>
          <w:sz w:val="18"/>
          <w:szCs w:val="18"/>
        </w:rPr>
        <w:br/>
        <w:t>49. Camouflaged meetings of protest</w:t>
      </w:r>
      <w:r w:rsidRPr="00E12586">
        <w:rPr>
          <w:rFonts w:ascii="Arial" w:eastAsia="Times New Roman" w:hAnsi="Arial" w:cs="Arial"/>
          <w:color w:val="000000"/>
          <w:sz w:val="18"/>
          <w:szCs w:val="18"/>
        </w:rPr>
        <w:br/>
        <w:t>50. Teach-ins</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Withdrawal and Renunciation</w:t>
      </w:r>
      <w:r w:rsidRPr="00E12586">
        <w:rPr>
          <w:rFonts w:ascii="Arial" w:eastAsia="Times New Roman" w:hAnsi="Arial" w:cs="Arial"/>
          <w:color w:val="000000"/>
          <w:sz w:val="18"/>
          <w:szCs w:val="18"/>
        </w:rPr>
        <w:br/>
        <w:t>51. Walk-outs</w:t>
      </w:r>
      <w:r w:rsidRPr="00E12586">
        <w:rPr>
          <w:rFonts w:ascii="Arial" w:eastAsia="Times New Roman" w:hAnsi="Arial" w:cs="Arial"/>
          <w:color w:val="000000"/>
          <w:sz w:val="18"/>
          <w:szCs w:val="18"/>
        </w:rPr>
        <w:br/>
        <w:t>52. Silence</w:t>
      </w:r>
      <w:r w:rsidRPr="00E12586">
        <w:rPr>
          <w:rFonts w:ascii="Arial" w:eastAsia="Times New Roman" w:hAnsi="Arial" w:cs="Arial"/>
          <w:color w:val="000000"/>
          <w:sz w:val="18"/>
          <w:szCs w:val="18"/>
        </w:rPr>
        <w:br/>
        <w:t>53. Renouncing honors</w:t>
      </w:r>
      <w:r w:rsidRPr="00E12586">
        <w:rPr>
          <w:rFonts w:ascii="Arial" w:eastAsia="Times New Roman" w:hAnsi="Arial" w:cs="Arial"/>
          <w:color w:val="000000"/>
          <w:sz w:val="18"/>
          <w:szCs w:val="18"/>
        </w:rPr>
        <w:br/>
        <w:t>54. Turning one’s back</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40" w:lineRule="auto"/>
        <w:outlineLvl w:val="1"/>
        <w:rPr>
          <w:rFonts w:ascii="Verdana" w:eastAsia="Times New Roman" w:hAnsi="Verdana" w:cs="Times New Roman"/>
          <w:b/>
          <w:bCs/>
          <w:color w:val="333333"/>
          <w:sz w:val="18"/>
          <w:szCs w:val="18"/>
        </w:rPr>
      </w:pPr>
      <w:r w:rsidRPr="00E12586">
        <w:rPr>
          <w:rFonts w:ascii="Verdana" w:eastAsia="Times New Roman" w:hAnsi="Verdana" w:cs="Times New Roman"/>
          <w:b/>
          <w:bCs/>
          <w:color w:val="333333"/>
          <w:sz w:val="18"/>
          <w:szCs w:val="18"/>
        </w:rPr>
        <w:t>The Methods of Social Noncooperation</w:t>
      </w:r>
    </w:p>
    <w:p w:rsidR="00E12586" w:rsidRPr="00E12586" w:rsidRDefault="00E12586" w:rsidP="00E12586">
      <w:pPr>
        <w:spacing w:after="0" w:line="240" w:lineRule="auto"/>
        <w:outlineLvl w:val="1"/>
        <w:rPr>
          <w:rFonts w:ascii="Verdana" w:eastAsia="Times New Roman" w:hAnsi="Verdana" w:cs="Times New Roman"/>
          <w:b/>
          <w:bCs/>
          <w:color w:val="333333"/>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Ostracism of Persons</w:t>
      </w:r>
      <w:r w:rsidRPr="00E12586">
        <w:rPr>
          <w:rFonts w:ascii="Arial" w:eastAsia="Times New Roman" w:hAnsi="Arial" w:cs="Arial"/>
          <w:color w:val="000000"/>
          <w:sz w:val="18"/>
          <w:szCs w:val="18"/>
        </w:rPr>
        <w:br/>
        <w:t>55. Social boycott</w:t>
      </w:r>
      <w:r w:rsidRPr="00E12586">
        <w:rPr>
          <w:rFonts w:ascii="Arial" w:eastAsia="Times New Roman" w:hAnsi="Arial" w:cs="Arial"/>
          <w:color w:val="000000"/>
          <w:sz w:val="18"/>
          <w:szCs w:val="18"/>
        </w:rPr>
        <w:br/>
        <w:t>56. Selective social boycott</w:t>
      </w:r>
      <w:r w:rsidRPr="00E12586">
        <w:rPr>
          <w:rFonts w:ascii="Arial" w:eastAsia="Times New Roman" w:hAnsi="Arial" w:cs="Arial"/>
          <w:color w:val="000000"/>
          <w:sz w:val="18"/>
          <w:szCs w:val="18"/>
        </w:rPr>
        <w:br/>
        <w:t xml:space="preserve">57. </w:t>
      </w:r>
      <w:proofErr w:type="spellStart"/>
      <w:r w:rsidRPr="00E12586">
        <w:rPr>
          <w:rFonts w:ascii="Arial" w:eastAsia="Times New Roman" w:hAnsi="Arial" w:cs="Arial"/>
          <w:color w:val="000000"/>
          <w:sz w:val="18"/>
          <w:szCs w:val="18"/>
        </w:rPr>
        <w:t>Lysistratic</w:t>
      </w:r>
      <w:proofErr w:type="spellEnd"/>
      <w:r w:rsidRPr="00E12586">
        <w:rPr>
          <w:rFonts w:ascii="Arial" w:eastAsia="Times New Roman" w:hAnsi="Arial" w:cs="Arial"/>
          <w:color w:val="000000"/>
          <w:sz w:val="18"/>
          <w:szCs w:val="18"/>
        </w:rPr>
        <w:t xml:space="preserve"> </w:t>
      </w:r>
      <w:proofErr w:type="spellStart"/>
      <w:r w:rsidRPr="00E12586">
        <w:rPr>
          <w:rFonts w:ascii="Arial" w:eastAsia="Times New Roman" w:hAnsi="Arial" w:cs="Arial"/>
          <w:color w:val="000000"/>
          <w:sz w:val="18"/>
          <w:szCs w:val="18"/>
        </w:rPr>
        <w:t>nonaction</w:t>
      </w:r>
      <w:proofErr w:type="spellEnd"/>
      <w:r w:rsidRPr="00E12586">
        <w:rPr>
          <w:rFonts w:ascii="Arial" w:eastAsia="Times New Roman" w:hAnsi="Arial" w:cs="Arial"/>
          <w:color w:val="000000"/>
          <w:sz w:val="18"/>
          <w:szCs w:val="18"/>
        </w:rPr>
        <w:br/>
        <w:t>58. Excommunication</w:t>
      </w:r>
      <w:r w:rsidRPr="00E12586">
        <w:rPr>
          <w:rFonts w:ascii="Arial" w:eastAsia="Times New Roman" w:hAnsi="Arial" w:cs="Arial"/>
          <w:color w:val="000000"/>
          <w:sz w:val="18"/>
          <w:szCs w:val="18"/>
        </w:rPr>
        <w:br/>
        <w:t>59. Interdict</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Noncooperation with Social Events, Customs, and Institutions</w:t>
      </w:r>
      <w:r w:rsidRPr="00E12586">
        <w:rPr>
          <w:rFonts w:ascii="Arial" w:eastAsia="Times New Roman" w:hAnsi="Arial" w:cs="Arial"/>
          <w:color w:val="000000"/>
          <w:sz w:val="18"/>
          <w:szCs w:val="18"/>
        </w:rPr>
        <w:br/>
        <w:t>60. Suspension of social and sports activities</w:t>
      </w:r>
      <w:r w:rsidRPr="00E12586">
        <w:rPr>
          <w:rFonts w:ascii="Arial" w:eastAsia="Times New Roman" w:hAnsi="Arial" w:cs="Arial"/>
          <w:color w:val="000000"/>
          <w:sz w:val="18"/>
          <w:szCs w:val="18"/>
        </w:rPr>
        <w:br/>
        <w:t>61. Boycott of social affairs</w:t>
      </w:r>
      <w:r w:rsidRPr="00E12586">
        <w:rPr>
          <w:rFonts w:ascii="Arial" w:eastAsia="Times New Roman" w:hAnsi="Arial" w:cs="Arial"/>
          <w:color w:val="000000"/>
          <w:sz w:val="18"/>
          <w:szCs w:val="18"/>
        </w:rPr>
        <w:br/>
        <w:t>62. Student strike</w:t>
      </w:r>
      <w:r w:rsidRPr="00E12586">
        <w:rPr>
          <w:rFonts w:ascii="Arial" w:eastAsia="Times New Roman" w:hAnsi="Arial" w:cs="Arial"/>
          <w:color w:val="000000"/>
          <w:sz w:val="18"/>
          <w:szCs w:val="18"/>
        </w:rPr>
        <w:br/>
        <w:t>63. Social disobedience</w:t>
      </w:r>
      <w:r w:rsidRPr="00E12586">
        <w:rPr>
          <w:rFonts w:ascii="Arial" w:eastAsia="Times New Roman" w:hAnsi="Arial" w:cs="Arial"/>
          <w:color w:val="000000"/>
          <w:sz w:val="18"/>
          <w:szCs w:val="18"/>
        </w:rPr>
        <w:br/>
      </w:r>
      <w:r w:rsidRPr="00E12586">
        <w:rPr>
          <w:rFonts w:ascii="Arial" w:eastAsia="Times New Roman" w:hAnsi="Arial" w:cs="Arial"/>
          <w:color w:val="000000"/>
          <w:sz w:val="18"/>
          <w:szCs w:val="18"/>
        </w:rPr>
        <w:lastRenderedPageBreak/>
        <w:t>64. Withdrawal from social institutions</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Withdrawal from the Social System</w:t>
      </w:r>
      <w:r w:rsidRPr="00E12586">
        <w:rPr>
          <w:rFonts w:ascii="Arial" w:eastAsia="Times New Roman" w:hAnsi="Arial" w:cs="Arial"/>
          <w:color w:val="000000"/>
          <w:sz w:val="18"/>
          <w:szCs w:val="18"/>
        </w:rPr>
        <w:br/>
        <w:t>65. Stay-at-home</w:t>
      </w:r>
      <w:r w:rsidRPr="00E12586">
        <w:rPr>
          <w:rFonts w:ascii="Arial" w:eastAsia="Times New Roman" w:hAnsi="Arial" w:cs="Arial"/>
          <w:color w:val="000000"/>
          <w:sz w:val="18"/>
          <w:szCs w:val="18"/>
        </w:rPr>
        <w:br/>
        <w:t>66. Total personal noncooperation</w:t>
      </w:r>
      <w:r w:rsidRPr="00E12586">
        <w:rPr>
          <w:rFonts w:ascii="Arial" w:eastAsia="Times New Roman" w:hAnsi="Arial" w:cs="Arial"/>
          <w:color w:val="000000"/>
          <w:sz w:val="18"/>
          <w:szCs w:val="18"/>
        </w:rPr>
        <w:br/>
        <w:t>67. "Flight" of workers</w:t>
      </w:r>
      <w:r w:rsidRPr="00E12586">
        <w:rPr>
          <w:rFonts w:ascii="Arial" w:eastAsia="Times New Roman" w:hAnsi="Arial" w:cs="Arial"/>
          <w:color w:val="000000"/>
          <w:sz w:val="18"/>
          <w:szCs w:val="18"/>
        </w:rPr>
        <w:br/>
        <w:t>68. Sanctuary</w:t>
      </w:r>
      <w:r w:rsidRPr="00E12586">
        <w:rPr>
          <w:rFonts w:ascii="Arial" w:eastAsia="Times New Roman" w:hAnsi="Arial" w:cs="Arial"/>
          <w:color w:val="000000"/>
          <w:sz w:val="18"/>
          <w:szCs w:val="18"/>
        </w:rPr>
        <w:br/>
        <w:t>69. Collective disappearance</w:t>
      </w:r>
      <w:r w:rsidRPr="00E12586">
        <w:rPr>
          <w:rFonts w:ascii="Arial" w:eastAsia="Times New Roman" w:hAnsi="Arial" w:cs="Arial"/>
          <w:color w:val="000000"/>
          <w:sz w:val="18"/>
          <w:szCs w:val="18"/>
        </w:rPr>
        <w:br/>
        <w:t>70. Protest emigration (</w:t>
      </w:r>
      <w:proofErr w:type="spellStart"/>
      <w:r w:rsidRPr="00E12586">
        <w:rPr>
          <w:rFonts w:ascii="Arial" w:eastAsia="Times New Roman" w:hAnsi="Arial" w:cs="Arial"/>
          <w:color w:val="000000"/>
          <w:sz w:val="18"/>
          <w:szCs w:val="18"/>
        </w:rPr>
        <w:t>hijrat</w:t>
      </w:r>
      <w:proofErr w:type="spellEnd"/>
      <w:r w:rsidRPr="00E12586">
        <w:rPr>
          <w:rFonts w:ascii="Arial" w:eastAsia="Times New Roman" w:hAnsi="Arial" w:cs="Arial"/>
          <w:color w:val="000000"/>
          <w:sz w:val="18"/>
          <w:szCs w:val="18"/>
        </w:rPr>
        <w:t>)</w:t>
      </w:r>
    </w:p>
    <w:p w:rsidR="000D3884" w:rsidRPr="00E12586" w:rsidRDefault="000D3884" w:rsidP="00E12586">
      <w:pPr>
        <w:spacing w:after="0" w:line="210" w:lineRule="atLeast"/>
        <w:rPr>
          <w:rFonts w:ascii="Arial" w:eastAsia="Times New Roman" w:hAnsi="Arial" w:cs="Arial"/>
          <w:color w:val="000000"/>
          <w:sz w:val="18"/>
          <w:szCs w:val="18"/>
        </w:rPr>
      </w:pPr>
    </w:p>
    <w:p w:rsidR="00E12586" w:rsidRDefault="00E12586" w:rsidP="00E12586">
      <w:pPr>
        <w:spacing w:after="0" w:line="240" w:lineRule="auto"/>
        <w:outlineLvl w:val="1"/>
        <w:rPr>
          <w:rFonts w:ascii="Verdana" w:eastAsia="Times New Roman" w:hAnsi="Verdana" w:cs="Times New Roman"/>
          <w:b/>
          <w:bCs/>
          <w:color w:val="333333"/>
          <w:sz w:val="18"/>
          <w:szCs w:val="18"/>
        </w:rPr>
      </w:pPr>
      <w:r w:rsidRPr="00E12586">
        <w:rPr>
          <w:rFonts w:ascii="Verdana" w:eastAsia="Times New Roman" w:hAnsi="Verdana" w:cs="Times New Roman"/>
          <w:b/>
          <w:bCs/>
          <w:color w:val="333333"/>
          <w:sz w:val="18"/>
          <w:szCs w:val="18"/>
        </w:rPr>
        <w:t>The Methods of Economic Noncooperation: Economic Boycotts</w:t>
      </w:r>
    </w:p>
    <w:p w:rsidR="00E12586" w:rsidRPr="00E12586" w:rsidRDefault="00E12586" w:rsidP="00E12586">
      <w:pPr>
        <w:spacing w:after="0" w:line="240" w:lineRule="auto"/>
        <w:outlineLvl w:val="1"/>
        <w:rPr>
          <w:rFonts w:ascii="Verdana" w:eastAsia="Times New Roman" w:hAnsi="Verdana" w:cs="Times New Roman"/>
          <w:b/>
          <w:bCs/>
          <w:color w:val="333333"/>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Actions by Consumers</w:t>
      </w:r>
      <w:r w:rsidRPr="00E12586">
        <w:rPr>
          <w:rFonts w:ascii="Arial" w:eastAsia="Times New Roman" w:hAnsi="Arial" w:cs="Arial"/>
          <w:color w:val="000000"/>
          <w:sz w:val="18"/>
          <w:szCs w:val="18"/>
        </w:rPr>
        <w:br/>
        <w:t>71. Consumers’ boycott</w:t>
      </w:r>
      <w:r w:rsidRPr="00E12586">
        <w:rPr>
          <w:rFonts w:ascii="Arial" w:eastAsia="Times New Roman" w:hAnsi="Arial" w:cs="Arial"/>
          <w:color w:val="000000"/>
          <w:sz w:val="18"/>
          <w:szCs w:val="18"/>
        </w:rPr>
        <w:br/>
        <w:t xml:space="preserve">72. </w:t>
      </w:r>
      <w:proofErr w:type="spellStart"/>
      <w:r w:rsidRPr="00E12586">
        <w:rPr>
          <w:rFonts w:ascii="Arial" w:eastAsia="Times New Roman" w:hAnsi="Arial" w:cs="Arial"/>
          <w:color w:val="000000"/>
          <w:sz w:val="18"/>
          <w:szCs w:val="18"/>
        </w:rPr>
        <w:t>Nonconsumption</w:t>
      </w:r>
      <w:proofErr w:type="spellEnd"/>
      <w:r w:rsidRPr="00E12586">
        <w:rPr>
          <w:rFonts w:ascii="Arial" w:eastAsia="Times New Roman" w:hAnsi="Arial" w:cs="Arial"/>
          <w:color w:val="000000"/>
          <w:sz w:val="18"/>
          <w:szCs w:val="18"/>
        </w:rPr>
        <w:t xml:space="preserve"> of boycotted goods</w:t>
      </w:r>
      <w:r w:rsidRPr="00E12586">
        <w:rPr>
          <w:rFonts w:ascii="Arial" w:eastAsia="Times New Roman" w:hAnsi="Arial" w:cs="Arial"/>
          <w:color w:val="000000"/>
          <w:sz w:val="18"/>
          <w:szCs w:val="18"/>
        </w:rPr>
        <w:br/>
        <w:t>73. Policy of austerity</w:t>
      </w:r>
      <w:r w:rsidRPr="00E12586">
        <w:rPr>
          <w:rFonts w:ascii="Arial" w:eastAsia="Times New Roman" w:hAnsi="Arial" w:cs="Arial"/>
          <w:color w:val="000000"/>
          <w:sz w:val="18"/>
          <w:szCs w:val="18"/>
        </w:rPr>
        <w:br/>
        <w:t>74. Rent withholding</w:t>
      </w:r>
      <w:r w:rsidRPr="00E12586">
        <w:rPr>
          <w:rFonts w:ascii="Arial" w:eastAsia="Times New Roman" w:hAnsi="Arial" w:cs="Arial"/>
          <w:color w:val="000000"/>
          <w:sz w:val="18"/>
          <w:szCs w:val="18"/>
        </w:rPr>
        <w:br/>
        <w:t>75. Refusal to rent</w:t>
      </w:r>
      <w:r w:rsidRPr="00E12586">
        <w:rPr>
          <w:rFonts w:ascii="Arial" w:eastAsia="Times New Roman" w:hAnsi="Arial" w:cs="Arial"/>
          <w:color w:val="000000"/>
          <w:sz w:val="18"/>
          <w:szCs w:val="18"/>
        </w:rPr>
        <w:br/>
        <w:t>76. National consumers’ boycott</w:t>
      </w:r>
      <w:r w:rsidRPr="00E12586">
        <w:rPr>
          <w:rFonts w:ascii="Arial" w:eastAsia="Times New Roman" w:hAnsi="Arial" w:cs="Arial"/>
          <w:color w:val="000000"/>
          <w:sz w:val="18"/>
          <w:szCs w:val="18"/>
        </w:rPr>
        <w:br/>
        <w:t>77. International consumers’ boycott</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Action by Workers and Producers</w:t>
      </w:r>
      <w:r w:rsidRPr="00E12586">
        <w:rPr>
          <w:rFonts w:ascii="Arial" w:eastAsia="Times New Roman" w:hAnsi="Arial" w:cs="Arial"/>
          <w:color w:val="000000"/>
          <w:sz w:val="18"/>
          <w:szCs w:val="18"/>
        </w:rPr>
        <w:br/>
        <w:t>78. Workmen’s boycott</w:t>
      </w:r>
      <w:r w:rsidRPr="00E12586">
        <w:rPr>
          <w:rFonts w:ascii="Arial" w:eastAsia="Times New Roman" w:hAnsi="Arial" w:cs="Arial"/>
          <w:color w:val="000000"/>
          <w:sz w:val="18"/>
          <w:szCs w:val="18"/>
        </w:rPr>
        <w:br/>
        <w:t>79. Producers’ boycott</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Action by Middlemen</w:t>
      </w:r>
      <w:r w:rsidRPr="00E12586">
        <w:rPr>
          <w:rFonts w:ascii="Arial" w:eastAsia="Times New Roman" w:hAnsi="Arial" w:cs="Arial"/>
          <w:color w:val="000000"/>
          <w:sz w:val="18"/>
          <w:szCs w:val="18"/>
        </w:rPr>
        <w:br/>
        <w:t>80. Suppliers’ and handlers’ boycott</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Action by Owners and Management</w:t>
      </w:r>
      <w:r w:rsidRPr="00E12586">
        <w:rPr>
          <w:rFonts w:ascii="Arial" w:eastAsia="Times New Roman" w:hAnsi="Arial" w:cs="Arial"/>
          <w:color w:val="000000"/>
          <w:sz w:val="18"/>
          <w:szCs w:val="18"/>
        </w:rPr>
        <w:br/>
        <w:t>81. Traders’ boycott</w:t>
      </w:r>
      <w:r w:rsidRPr="00E12586">
        <w:rPr>
          <w:rFonts w:ascii="Arial" w:eastAsia="Times New Roman" w:hAnsi="Arial" w:cs="Arial"/>
          <w:color w:val="000000"/>
          <w:sz w:val="18"/>
          <w:szCs w:val="18"/>
        </w:rPr>
        <w:br/>
        <w:t>82. Refusal to let or sell property</w:t>
      </w:r>
      <w:r w:rsidRPr="00E12586">
        <w:rPr>
          <w:rFonts w:ascii="Arial" w:eastAsia="Times New Roman" w:hAnsi="Arial" w:cs="Arial"/>
          <w:color w:val="000000"/>
          <w:sz w:val="18"/>
          <w:szCs w:val="18"/>
        </w:rPr>
        <w:br/>
        <w:t>83. Lockout</w:t>
      </w:r>
      <w:r w:rsidRPr="00E12586">
        <w:rPr>
          <w:rFonts w:ascii="Arial" w:eastAsia="Times New Roman" w:hAnsi="Arial" w:cs="Arial"/>
          <w:color w:val="000000"/>
          <w:sz w:val="18"/>
          <w:szCs w:val="18"/>
        </w:rPr>
        <w:br/>
        <w:t>84. Refusal of industrial assistance</w:t>
      </w:r>
      <w:r w:rsidRPr="00E12586">
        <w:rPr>
          <w:rFonts w:ascii="Arial" w:eastAsia="Times New Roman" w:hAnsi="Arial" w:cs="Arial"/>
          <w:color w:val="000000"/>
          <w:sz w:val="18"/>
          <w:szCs w:val="18"/>
        </w:rPr>
        <w:br/>
        <w:t>85. Merchants’ "general strike"</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Action by Holders of Financial Resources</w:t>
      </w:r>
      <w:r w:rsidRPr="00E12586">
        <w:rPr>
          <w:rFonts w:ascii="Arial" w:eastAsia="Times New Roman" w:hAnsi="Arial" w:cs="Arial"/>
          <w:color w:val="000000"/>
          <w:sz w:val="18"/>
          <w:szCs w:val="18"/>
        </w:rPr>
        <w:br/>
        <w:t>86. Withdrawal of bank deposits</w:t>
      </w:r>
      <w:r w:rsidRPr="00E12586">
        <w:rPr>
          <w:rFonts w:ascii="Arial" w:eastAsia="Times New Roman" w:hAnsi="Arial" w:cs="Arial"/>
          <w:color w:val="000000"/>
          <w:sz w:val="18"/>
          <w:szCs w:val="18"/>
        </w:rPr>
        <w:br/>
        <w:t>87. Refusal to pay fees, dues, and assessments</w:t>
      </w:r>
      <w:r w:rsidRPr="00E12586">
        <w:rPr>
          <w:rFonts w:ascii="Arial" w:eastAsia="Times New Roman" w:hAnsi="Arial" w:cs="Arial"/>
          <w:color w:val="000000"/>
          <w:sz w:val="18"/>
          <w:szCs w:val="18"/>
        </w:rPr>
        <w:br/>
        <w:t>88. Refusal to pay debts or interest</w:t>
      </w:r>
      <w:r w:rsidRPr="00E12586">
        <w:rPr>
          <w:rFonts w:ascii="Arial" w:eastAsia="Times New Roman" w:hAnsi="Arial" w:cs="Arial"/>
          <w:color w:val="000000"/>
          <w:sz w:val="18"/>
          <w:szCs w:val="18"/>
        </w:rPr>
        <w:br/>
      </w:r>
      <w:r w:rsidRPr="00E12586">
        <w:rPr>
          <w:rFonts w:ascii="Arial" w:eastAsia="Times New Roman" w:hAnsi="Arial" w:cs="Arial"/>
          <w:color w:val="000000"/>
          <w:sz w:val="18"/>
          <w:szCs w:val="18"/>
        </w:rPr>
        <w:lastRenderedPageBreak/>
        <w:t>89. Severance of funds and credit</w:t>
      </w:r>
      <w:r w:rsidRPr="00E12586">
        <w:rPr>
          <w:rFonts w:ascii="Arial" w:eastAsia="Times New Roman" w:hAnsi="Arial" w:cs="Arial"/>
          <w:color w:val="000000"/>
          <w:sz w:val="18"/>
          <w:szCs w:val="18"/>
        </w:rPr>
        <w:br/>
        <w:t>90. Revenue refusal</w:t>
      </w:r>
      <w:r w:rsidRPr="00E12586">
        <w:rPr>
          <w:rFonts w:ascii="Arial" w:eastAsia="Times New Roman" w:hAnsi="Arial" w:cs="Arial"/>
          <w:color w:val="000000"/>
          <w:sz w:val="18"/>
          <w:szCs w:val="18"/>
        </w:rPr>
        <w:br/>
        <w:t>91. Refusal of a government’s money</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Action by Governments</w:t>
      </w:r>
      <w:r w:rsidRPr="00E12586">
        <w:rPr>
          <w:rFonts w:ascii="Arial" w:eastAsia="Times New Roman" w:hAnsi="Arial" w:cs="Arial"/>
          <w:color w:val="000000"/>
          <w:sz w:val="18"/>
          <w:szCs w:val="18"/>
        </w:rPr>
        <w:br/>
        <w:t>92. Domestic embargo</w:t>
      </w:r>
      <w:r w:rsidRPr="00E12586">
        <w:rPr>
          <w:rFonts w:ascii="Arial" w:eastAsia="Times New Roman" w:hAnsi="Arial" w:cs="Arial"/>
          <w:color w:val="000000"/>
          <w:sz w:val="18"/>
          <w:szCs w:val="18"/>
        </w:rPr>
        <w:br/>
        <w:t>93. Blacklisting of traders</w:t>
      </w:r>
      <w:r w:rsidRPr="00E12586">
        <w:rPr>
          <w:rFonts w:ascii="Arial" w:eastAsia="Times New Roman" w:hAnsi="Arial" w:cs="Arial"/>
          <w:color w:val="000000"/>
          <w:sz w:val="18"/>
          <w:szCs w:val="18"/>
        </w:rPr>
        <w:br/>
        <w:t>94. International sellers’ embargo</w:t>
      </w:r>
      <w:r w:rsidRPr="00E12586">
        <w:rPr>
          <w:rFonts w:ascii="Arial" w:eastAsia="Times New Roman" w:hAnsi="Arial" w:cs="Arial"/>
          <w:color w:val="000000"/>
          <w:sz w:val="18"/>
          <w:szCs w:val="18"/>
        </w:rPr>
        <w:br/>
        <w:t>95. International buyers’ embargo</w:t>
      </w:r>
      <w:r w:rsidRPr="00E12586">
        <w:rPr>
          <w:rFonts w:ascii="Arial" w:eastAsia="Times New Roman" w:hAnsi="Arial" w:cs="Arial"/>
          <w:color w:val="000000"/>
          <w:sz w:val="18"/>
          <w:szCs w:val="18"/>
        </w:rPr>
        <w:br/>
        <w:t>96. International trade embargo</w:t>
      </w:r>
    </w:p>
    <w:p w:rsid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40" w:lineRule="auto"/>
        <w:outlineLvl w:val="1"/>
        <w:rPr>
          <w:rFonts w:ascii="Verdana" w:eastAsia="Times New Roman" w:hAnsi="Verdana" w:cs="Times New Roman"/>
          <w:b/>
          <w:bCs/>
          <w:color w:val="333333"/>
          <w:sz w:val="18"/>
          <w:szCs w:val="18"/>
        </w:rPr>
      </w:pPr>
      <w:r w:rsidRPr="00E12586">
        <w:rPr>
          <w:rFonts w:ascii="Verdana" w:eastAsia="Times New Roman" w:hAnsi="Verdana" w:cs="Times New Roman"/>
          <w:b/>
          <w:bCs/>
          <w:color w:val="333333"/>
          <w:sz w:val="18"/>
          <w:szCs w:val="18"/>
        </w:rPr>
        <w:t>The Methods of Economic Noncooperation: The Strike</w:t>
      </w:r>
    </w:p>
    <w:p w:rsidR="00E12586" w:rsidRPr="00E12586" w:rsidRDefault="00E12586" w:rsidP="00E12586">
      <w:pPr>
        <w:spacing w:after="0" w:line="240" w:lineRule="auto"/>
        <w:outlineLvl w:val="1"/>
        <w:rPr>
          <w:rFonts w:ascii="Verdana" w:eastAsia="Times New Roman" w:hAnsi="Verdana" w:cs="Times New Roman"/>
          <w:b/>
          <w:bCs/>
          <w:color w:val="333333"/>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Symbolic Strikes</w:t>
      </w:r>
      <w:r w:rsidRPr="00E12586">
        <w:rPr>
          <w:rFonts w:ascii="Arial" w:eastAsia="Times New Roman" w:hAnsi="Arial" w:cs="Arial"/>
          <w:color w:val="000000"/>
          <w:sz w:val="18"/>
          <w:szCs w:val="18"/>
        </w:rPr>
        <w:br/>
        <w:t>97. Protest strike</w:t>
      </w:r>
      <w:r w:rsidRPr="00E12586">
        <w:rPr>
          <w:rFonts w:ascii="Arial" w:eastAsia="Times New Roman" w:hAnsi="Arial" w:cs="Arial"/>
          <w:color w:val="000000"/>
          <w:sz w:val="18"/>
          <w:szCs w:val="18"/>
        </w:rPr>
        <w:br/>
        <w:t>98. Quickie walkout (lightning strike)</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Agricultural Strikes</w:t>
      </w:r>
      <w:r w:rsidRPr="00E12586">
        <w:rPr>
          <w:rFonts w:ascii="Arial" w:eastAsia="Times New Roman" w:hAnsi="Arial" w:cs="Arial"/>
          <w:color w:val="000000"/>
          <w:sz w:val="18"/>
          <w:szCs w:val="18"/>
        </w:rPr>
        <w:br/>
        <w:t>99. Peasant strike</w:t>
      </w:r>
      <w:r w:rsidRPr="00E12586">
        <w:rPr>
          <w:rFonts w:ascii="Arial" w:eastAsia="Times New Roman" w:hAnsi="Arial" w:cs="Arial"/>
          <w:color w:val="000000"/>
          <w:sz w:val="18"/>
          <w:szCs w:val="18"/>
        </w:rPr>
        <w:br/>
        <w:t>100. Farm Workers’ strike</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Strikes by Special Groups</w:t>
      </w:r>
      <w:r w:rsidRPr="00E12586">
        <w:rPr>
          <w:rFonts w:ascii="Arial" w:eastAsia="Times New Roman" w:hAnsi="Arial" w:cs="Arial"/>
          <w:color w:val="000000"/>
          <w:sz w:val="18"/>
          <w:szCs w:val="18"/>
        </w:rPr>
        <w:br/>
        <w:t>101. Refusal of impressed labor</w:t>
      </w:r>
      <w:r w:rsidRPr="00E12586">
        <w:rPr>
          <w:rFonts w:ascii="Arial" w:eastAsia="Times New Roman" w:hAnsi="Arial" w:cs="Arial"/>
          <w:color w:val="000000"/>
          <w:sz w:val="18"/>
          <w:szCs w:val="18"/>
        </w:rPr>
        <w:br/>
        <w:t>102. Prisoners’ strike</w:t>
      </w:r>
      <w:r w:rsidRPr="00E12586">
        <w:rPr>
          <w:rFonts w:ascii="Arial" w:eastAsia="Times New Roman" w:hAnsi="Arial" w:cs="Arial"/>
          <w:color w:val="000000"/>
          <w:sz w:val="18"/>
          <w:szCs w:val="18"/>
        </w:rPr>
        <w:br/>
        <w:t>103. Craft strike</w:t>
      </w:r>
      <w:r w:rsidRPr="00E12586">
        <w:rPr>
          <w:rFonts w:ascii="Arial" w:eastAsia="Times New Roman" w:hAnsi="Arial" w:cs="Arial"/>
          <w:color w:val="000000"/>
          <w:sz w:val="18"/>
          <w:szCs w:val="18"/>
        </w:rPr>
        <w:br/>
        <w:t>104. Professional strike</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Ordinary Industrial Strikes</w:t>
      </w:r>
      <w:r w:rsidRPr="00E12586">
        <w:rPr>
          <w:rFonts w:ascii="Arial" w:eastAsia="Times New Roman" w:hAnsi="Arial" w:cs="Arial"/>
          <w:color w:val="000000"/>
          <w:sz w:val="18"/>
          <w:szCs w:val="18"/>
        </w:rPr>
        <w:br/>
        <w:t>105. Establishment strike</w:t>
      </w:r>
      <w:r w:rsidRPr="00E12586">
        <w:rPr>
          <w:rFonts w:ascii="Arial" w:eastAsia="Times New Roman" w:hAnsi="Arial" w:cs="Arial"/>
          <w:color w:val="000000"/>
          <w:sz w:val="18"/>
          <w:szCs w:val="18"/>
        </w:rPr>
        <w:br/>
        <w:t>106. Industry strike</w:t>
      </w:r>
      <w:r w:rsidRPr="00E12586">
        <w:rPr>
          <w:rFonts w:ascii="Arial" w:eastAsia="Times New Roman" w:hAnsi="Arial" w:cs="Arial"/>
          <w:color w:val="000000"/>
          <w:sz w:val="18"/>
          <w:szCs w:val="18"/>
        </w:rPr>
        <w:br/>
        <w:t>107. Sympathetic strike</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Restricted Strikes</w:t>
      </w:r>
      <w:r w:rsidRPr="00E12586">
        <w:rPr>
          <w:rFonts w:ascii="Arial" w:eastAsia="Times New Roman" w:hAnsi="Arial" w:cs="Arial"/>
          <w:color w:val="000000"/>
          <w:sz w:val="18"/>
          <w:szCs w:val="18"/>
        </w:rPr>
        <w:br/>
        <w:t>108. Detailed strike</w:t>
      </w:r>
      <w:r w:rsidRPr="00E12586">
        <w:rPr>
          <w:rFonts w:ascii="Arial" w:eastAsia="Times New Roman" w:hAnsi="Arial" w:cs="Arial"/>
          <w:color w:val="000000"/>
          <w:sz w:val="18"/>
          <w:szCs w:val="18"/>
        </w:rPr>
        <w:br/>
        <w:t>109. Bumper strike</w:t>
      </w:r>
      <w:r w:rsidRPr="00E12586">
        <w:rPr>
          <w:rFonts w:ascii="Arial" w:eastAsia="Times New Roman" w:hAnsi="Arial" w:cs="Arial"/>
          <w:color w:val="000000"/>
          <w:sz w:val="18"/>
          <w:szCs w:val="18"/>
        </w:rPr>
        <w:br/>
        <w:t>110. Slowdown strike</w:t>
      </w:r>
      <w:r w:rsidRPr="00E12586">
        <w:rPr>
          <w:rFonts w:ascii="Arial" w:eastAsia="Times New Roman" w:hAnsi="Arial" w:cs="Arial"/>
          <w:color w:val="000000"/>
          <w:sz w:val="18"/>
          <w:szCs w:val="18"/>
        </w:rPr>
        <w:br/>
        <w:t>111. Working-to-rule strike</w:t>
      </w:r>
      <w:r w:rsidRPr="00E12586">
        <w:rPr>
          <w:rFonts w:ascii="Arial" w:eastAsia="Times New Roman" w:hAnsi="Arial" w:cs="Arial"/>
          <w:color w:val="000000"/>
          <w:sz w:val="18"/>
          <w:szCs w:val="18"/>
        </w:rPr>
        <w:br/>
        <w:t>112. Reporting "sick" (sick-in</w:t>
      </w:r>
      <w:proofErr w:type="gramStart"/>
      <w:r w:rsidRPr="00E12586">
        <w:rPr>
          <w:rFonts w:ascii="Arial" w:eastAsia="Times New Roman" w:hAnsi="Arial" w:cs="Arial"/>
          <w:color w:val="000000"/>
          <w:sz w:val="18"/>
          <w:szCs w:val="18"/>
        </w:rPr>
        <w:t>)</w:t>
      </w:r>
      <w:proofErr w:type="gramEnd"/>
      <w:r w:rsidRPr="00E12586">
        <w:rPr>
          <w:rFonts w:ascii="Arial" w:eastAsia="Times New Roman" w:hAnsi="Arial" w:cs="Arial"/>
          <w:color w:val="000000"/>
          <w:sz w:val="18"/>
          <w:szCs w:val="18"/>
        </w:rPr>
        <w:br/>
        <w:t>113. Strike by resignation</w:t>
      </w:r>
      <w:r w:rsidRPr="00E12586">
        <w:rPr>
          <w:rFonts w:ascii="Arial" w:eastAsia="Times New Roman" w:hAnsi="Arial" w:cs="Arial"/>
          <w:color w:val="000000"/>
          <w:sz w:val="18"/>
          <w:szCs w:val="18"/>
        </w:rPr>
        <w:br/>
        <w:t>114. Limited strike</w:t>
      </w:r>
      <w:r w:rsidRPr="00E12586">
        <w:rPr>
          <w:rFonts w:ascii="Arial" w:eastAsia="Times New Roman" w:hAnsi="Arial" w:cs="Arial"/>
          <w:color w:val="000000"/>
          <w:sz w:val="18"/>
          <w:szCs w:val="18"/>
        </w:rPr>
        <w:br/>
        <w:t>115. Selective strike</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Multi-Industry Strikes</w:t>
      </w:r>
      <w:r w:rsidRPr="00E12586">
        <w:rPr>
          <w:rFonts w:ascii="Arial" w:eastAsia="Times New Roman" w:hAnsi="Arial" w:cs="Arial"/>
          <w:color w:val="000000"/>
          <w:sz w:val="18"/>
          <w:szCs w:val="18"/>
        </w:rPr>
        <w:br/>
        <w:t>116. Generalized strike</w:t>
      </w:r>
      <w:r w:rsidRPr="00E12586">
        <w:rPr>
          <w:rFonts w:ascii="Arial" w:eastAsia="Times New Roman" w:hAnsi="Arial" w:cs="Arial"/>
          <w:color w:val="000000"/>
          <w:sz w:val="18"/>
          <w:szCs w:val="18"/>
        </w:rPr>
        <w:br/>
        <w:t>117. General strike</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Combination of Strikes and Economic Closures</w:t>
      </w:r>
      <w:r w:rsidRPr="00E12586">
        <w:rPr>
          <w:rFonts w:ascii="Arial" w:eastAsia="Times New Roman" w:hAnsi="Arial" w:cs="Arial"/>
          <w:color w:val="000000"/>
          <w:sz w:val="18"/>
          <w:szCs w:val="18"/>
        </w:rPr>
        <w:br/>
        <w:t xml:space="preserve">118. </w:t>
      </w:r>
      <w:proofErr w:type="spellStart"/>
      <w:r w:rsidRPr="00E12586">
        <w:rPr>
          <w:rFonts w:ascii="Arial" w:eastAsia="Times New Roman" w:hAnsi="Arial" w:cs="Arial"/>
          <w:color w:val="000000"/>
          <w:sz w:val="18"/>
          <w:szCs w:val="18"/>
        </w:rPr>
        <w:t>Hartal</w:t>
      </w:r>
      <w:proofErr w:type="spellEnd"/>
      <w:r w:rsidRPr="00E12586">
        <w:rPr>
          <w:rFonts w:ascii="Arial" w:eastAsia="Times New Roman" w:hAnsi="Arial" w:cs="Arial"/>
          <w:color w:val="000000"/>
          <w:sz w:val="18"/>
          <w:szCs w:val="18"/>
        </w:rPr>
        <w:br/>
        <w:t>119. Economic shutdown</w:t>
      </w:r>
    </w:p>
    <w:p w:rsidR="00E12586" w:rsidRPr="00E12586" w:rsidRDefault="00E12586" w:rsidP="00E12586">
      <w:pPr>
        <w:spacing w:after="0" w:line="210" w:lineRule="atLeast"/>
        <w:rPr>
          <w:rFonts w:ascii="Arial" w:eastAsia="Times New Roman" w:hAnsi="Arial" w:cs="Arial"/>
          <w:color w:val="000000"/>
          <w:sz w:val="18"/>
          <w:szCs w:val="18"/>
        </w:rPr>
      </w:pPr>
    </w:p>
    <w:p w:rsidR="00E12586" w:rsidRDefault="00E12586" w:rsidP="00E12586">
      <w:pPr>
        <w:spacing w:after="0" w:line="240" w:lineRule="auto"/>
        <w:outlineLvl w:val="1"/>
        <w:rPr>
          <w:rFonts w:ascii="Verdana" w:eastAsia="Times New Roman" w:hAnsi="Verdana" w:cs="Times New Roman"/>
          <w:b/>
          <w:bCs/>
          <w:color w:val="333333"/>
          <w:sz w:val="18"/>
          <w:szCs w:val="18"/>
        </w:rPr>
      </w:pPr>
      <w:r w:rsidRPr="00E12586">
        <w:rPr>
          <w:rFonts w:ascii="Verdana" w:eastAsia="Times New Roman" w:hAnsi="Verdana" w:cs="Times New Roman"/>
          <w:b/>
          <w:bCs/>
          <w:color w:val="333333"/>
          <w:sz w:val="18"/>
          <w:szCs w:val="18"/>
        </w:rPr>
        <w:lastRenderedPageBreak/>
        <w:t>The Methods of Political Noncooperation</w:t>
      </w:r>
    </w:p>
    <w:p w:rsidR="00E12586" w:rsidRPr="00E12586" w:rsidRDefault="00E12586" w:rsidP="00E12586">
      <w:pPr>
        <w:spacing w:after="0" w:line="240" w:lineRule="auto"/>
        <w:outlineLvl w:val="1"/>
        <w:rPr>
          <w:rFonts w:ascii="Verdana" w:eastAsia="Times New Roman" w:hAnsi="Verdana" w:cs="Times New Roman"/>
          <w:b/>
          <w:bCs/>
          <w:color w:val="333333"/>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Rejection of Authority</w:t>
      </w:r>
      <w:r w:rsidRPr="00E12586">
        <w:rPr>
          <w:rFonts w:ascii="Arial" w:eastAsia="Times New Roman" w:hAnsi="Arial" w:cs="Arial"/>
          <w:color w:val="000000"/>
          <w:sz w:val="18"/>
          <w:szCs w:val="18"/>
        </w:rPr>
        <w:br/>
        <w:t>120. Withholding or withdrawal of allegiance</w:t>
      </w:r>
      <w:r w:rsidRPr="00E12586">
        <w:rPr>
          <w:rFonts w:ascii="Arial" w:eastAsia="Times New Roman" w:hAnsi="Arial" w:cs="Arial"/>
          <w:color w:val="000000"/>
          <w:sz w:val="18"/>
          <w:szCs w:val="18"/>
        </w:rPr>
        <w:br/>
        <w:t>121. Refusal of public support</w:t>
      </w:r>
      <w:r w:rsidRPr="00E12586">
        <w:rPr>
          <w:rFonts w:ascii="Arial" w:eastAsia="Times New Roman" w:hAnsi="Arial" w:cs="Arial"/>
          <w:color w:val="000000"/>
          <w:sz w:val="18"/>
          <w:szCs w:val="18"/>
        </w:rPr>
        <w:br/>
        <w:t>122. Literature and speeches advocating resistance</w:t>
      </w:r>
    </w:p>
    <w:p w:rsidR="00E12586" w:rsidRPr="00E12586" w:rsidRDefault="00E12586" w:rsidP="00E12586">
      <w:pPr>
        <w:spacing w:after="0" w:line="210" w:lineRule="atLeast"/>
        <w:rPr>
          <w:rFonts w:ascii="Arial" w:eastAsia="Times New Roman" w:hAnsi="Arial" w:cs="Arial"/>
          <w:color w:val="000000"/>
          <w:sz w:val="18"/>
          <w:szCs w:val="18"/>
        </w:rPr>
      </w:pPr>
    </w:p>
    <w:p w:rsidR="000D3884" w:rsidRDefault="00E12586" w:rsidP="00E12586">
      <w:pPr>
        <w:spacing w:after="0" w:line="210" w:lineRule="atLeast"/>
        <w:rPr>
          <w:rFonts w:ascii="Arial" w:eastAsia="Times New Roman" w:hAnsi="Arial" w:cs="Arial"/>
          <w:b/>
          <w:bCs/>
          <w:color w:val="000000"/>
          <w:sz w:val="18"/>
          <w:szCs w:val="18"/>
        </w:rPr>
      </w:pPr>
      <w:r w:rsidRPr="00E12586">
        <w:rPr>
          <w:rFonts w:ascii="Arial" w:eastAsia="Times New Roman" w:hAnsi="Arial" w:cs="Arial"/>
          <w:b/>
          <w:bCs/>
          <w:color w:val="000000"/>
          <w:sz w:val="18"/>
          <w:szCs w:val="18"/>
        </w:rPr>
        <w:t>Citizens’ Noncooperation with Government</w:t>
      </w: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color w:val="000000"/>
          <w:sz w:val="18"/>
          <w:szCs w:val="18"/>
        </w:rPr>
        <w:br/>
        <w:t>123. Boycott of legislative bodies</w:t>
      </w:r>
      <w:r w:rsidRPr="00E12586">
        <w:rPr>
          <w:rFonts w:ascii="Arial" w:eastAsia="Times New Roman" w:hAnsi="Arial" w:cs="Arial"/>
          <w:color w:val="000000"/>
          <w:sz w:val="18"/>
          <w:szCs w:val="18"/>
        </w:rPr>
        <w:br/>
        <w:t>124. Boycott of elections</w:t>
      </w:r>
      <w:r w:rsidRPr="00E12586">
        <w:rPr>
          <w:rFonts w:ascii="Arial" w:eastAsia="Times New Roman" w:hAnsi="Arial" w:cs="Arial"/>
          <w:color w:val="000000"/>
          <w:sz w:val="18"/>
          <w:szCs w:val="18"/>
        </w:rPr>
        <w:br/>
        <w:t>125. Boycott of government employment and positions</w:t>
      </w:r>
      <w:r w:rsidRPr="00E12586">
        <w:rPr>
          <w:rFonts w:ascii="Arial" w:eastAsia="Times New Roman" w:hAnsi="Arial" w:cs="Arial"/>
          <w:color w:val="000000"/>
          <w:sz w:val="18"/>
          <w:szCs w:val="18"/>
        </w:rPr>
        <w:br/>
        <w:t>126. Boycott of government departments, agencies, and other bodies</w:t>
      </w:r>
      <w:r w:rsidRPr="00E12586">
        <w:rPr>
          <w:rFonts w:ascii="Arial" w:eastAsia="Times New Roman" w:hAnsi="Arial" w:cs="Arial"/>
          <w:color w:val="000000"/>
          <w:sz w:val="18"/>
          <w:szCs w:val="18"/>
        </w:rPr>
        <w:br/>
        <w:t>127. Withdrawal from government educational institutions</w:t>
      </w:r>
      <w:r w:rsidRPr="00E12586">
        <w:rPr>
          <w:rFonts w:ascii="Arial" w:eastAsia="Times New Roman" w:hAnsi="Arial" w:cs="Arial"/>
          <w:color w:val="000000"/>
          <w:sz w:val="18"/>
          <w:szCs w:val="18"/>
        </w:rPr>
        <w:br/>
        <w:t>128. Boycott of government-supported organizations</w:t>
      </w:r>
      <w:r w:rsidRPr="00E12586">
        <w:rPr>
          <w:rFonts w:ascii="Arial" w:eastAsia="Times New Roman" w:hAnsi="Arial" w:cs="Arial"/>
          <w:color w:val="000000"/>
          <w:sz w:val="18"/>
          <w:szCs w:val="18"/>
        </w:rPr>
        <w:br/>
        <w:t>129. Refusal of assistance to enforcement agents</w:t>
      </w:r>
      <w:r w:rsidRPr="00E12586">
        <w:rPr>
          <w:rFonts w:ascii="Arial" w:eastAsia="Times New Roman" w:hAnsi="Arial" w:cs="Arial"/>
          <w:color w:val="000000"/>
          <w:sz w:val="18"/>
          <w:szCs w:val="18"/>
        </w:rPr>
        <w:br/>
        <w:t xml:space="preserve">130. Removal of own signs and </w:t>
      </w:r>
      <w:proofErr w:type="spellStart"/>
      <w:r w:rsidRPr="00E12586">
        <w:rPr>
          <w:rFonts w:ascii="Arial" w:eastAsia="Times New Roman" w:hAnsi="Arial" w:cs="Arial"/>
          <w:color w:val="000000"/>
          <w:sz w:val="18"/>
          <w:szCs w:val="18"/>
        </w:rPr>
        <w:t>placemarks</w:t>
      </w:r>
      <w:proofErr w:type="spellEnd"/>
      <w:r w:rsidRPr="00E12586">
        <w:rPr>
          <w:rFonts w:ascii="Arial" w:eastAsia="Times New Roman" w:hAnsi="Arial" w:cs="Arial"/>
          <w:color w:val="000000"/>
          <w:sz w:val="18"/>
          <w:szCs w:val="18"/>
        </w:rPr>
        <w:br/>
        <w:t>131. Refusal to accept appointed officials</w:t>
      </w:r>
      <w:r w:rsidRPr="00E12586">
        <w:rPr>
          <w:rFonts w:ascii="Arial" w:eastAsia="Times New Roman" w:hAnsi="Arial" w:cs="Arial"/>
          <w:color w:val="000000"/>
          <w:sz w:val="18"/>
          <w:szCs w:val="18"/>
        </w:rPr>
        <w:br/>
        <w:t>132. Refusal to dissolve existing institutions</w:t>
      </w:r>
    </w:p>
    <w:p w:rsidR="000D3884" w:rsidRPr="00E12586" w:rsidRDefault="000D3884"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Citizens’ Alternatives to Obedience</w:t>
      </w:r>
      <w:r w:rsidRPr="00E12586">
        <w:rPr>
          <w:rFonts w:ascii="Arial" w:eastAsia="Times New Roman" w:hAnsi="Arial" w:cs="Arial"/>
          <w:color w:val="000000"/>
          <w:sz w:val="18"/>
          <w:szCs w:val="18"/>
        </w:rPr>
        <w:br/>
        <w:t>133. Reluctant and slow compliance</w:t>
      </w:r>
      <w:r w:rsidRPr="00E12586">
        <w:rPr>
          <w:rFonts w:ascii="Arial" w:eastAsia="Times New Roman" w:hAnsi="Arial" w:cs="Arial"/>
          <w:color w:val="000000"/>
          <w:sz w:val="18"/>
          <w:szCs w:val="18"/>
        </w:rPr>
        <w:br/>
        <w:t xml:space="preserve">134. </w:t>
      </w:r>
      <w:proofErr w:type="spellStart"/>
      <w:r w:rsidRPr="00E12586">
        <w:rPr>
          <w:rFonts w:ascii="Arial" w:eastAsia="Times New Roman" w:hAnsi="Arial" w:cs="Arial"/>
          <w:color w:val="000000"/>
          <w:sz w:val="18"/>
          <w:szCs w:val="18"/>
        </w:rPr>
        <w:t>Nonobedience</w:t>
      </w:r>
      <w:proofErr w:type="spellEnd"/>
      <w:r w:rsidRPr="00E12586">
        <w:rPr>
          <w:rFonts w:ascii="Arial" w:eastAsia="Times New Roman" w:hAnsi="Arial" w:cs="Arial"/>
          <w:color w:val="000000"/>
          <w:sz w:val="18"/>
          <w:szCs w:val="18"/>
        </w:rPr>
        <w:t xml:space="preserve"> in absence of direct supervision</w:t>
      </w:r>
      <w:r w:rsidRPr="00E12586">
        <w:rPr>
          <w:rFonts w:ascii="Arial" w:eastAsia="Times New Roman" w:hAnsi="Arial" w:cs="Arial"/>
          <w:color w:val="000000"/>
          <w:sz w:val="18"/>
          <w:szCs w:val="18"/>
        </w:rPr>
        <w:br/>
        <w:t xml:space="preserve">135. Popular </w:t>
      </w:r>
      <w:proofErr w:type="spellStart"/>
      <w:r w:rsidRPr="00E12586">
        <w:rPr>
          <w:rFonts w:ascii="Arial" w:eastAsia="Times New Roman" w:hAnsi="Arial" w:cs="Arial"/>
          <w:color w:val="000000"/>
          <w:sz w:val="18"/>
          <w:szCs w:val="18"/>
        </w:rPr>
        <w:t>nonobedience</w:t>
      </w:r>
      <w:proofErr w:type="spellEnd"/>
      <w:r w:rsidRPr="00E12586">
        <w:rPr>
          <w:rFonts w:ascii="Arial" w:eastAsia="Times New Roman" w:hAnsi="Arial" w:cs="Arial"/>
          <w:color w:val="000000"/>
          <w:sz w:val="18"/>
          <w:szCs w:val="18"/>
        </w:rPr>
        <w:br/>
        <w:t>136. Disguised disobedience</w:t>
      </w:r>
      <w:r w:rsidRPr="00E12586">
        <w:rPr>
          <w:rFonts w:ascii="Arial" w:eastAsia="Times New Roman" w:hAnsi="Arial" w:cs="Arial"/>
          <w:color w:val="000000"/>
          <w:sz w:val="18"/>
          <w:szCs w:val="18"/>
        </w:rPr>
        <w:br/>
        <w:t>137. Refusal of an assemblage or meeting to disperse</w:t>
      </w:r>
      <w:r w:rsidRPr="00E12586">
        <w:rPr>
          <w:rFonts w:ascii="Arial" w:eastAsia="Times New Roman" w:hAnsi="Arial" w:cs="Arial"/>
          <w:color w:val="000000"/>
          <w:sz w:val="18"/>
          <w:szCs w:val="18"/>
        </w:rPr>
        <w:br/>
        <w:t xml:space="preserve">138. </w:t>
      </w:r>
      <w:proofErr w:type="spellStart"/>
      <w:r w:rsidRPr="00E12586">
        <w:rPr>
          <w:rFonts w:ascii="Arial" w:eastAsia="Times New Roman" w:hAnsi="Arial" w:cs="Arial"/>
          <w:color w:val="000000"/>
          <w:sz w:val="18"/>
          <w:szCs w:val="18"/>
        </w:rPr>
        <w:t>Sitdown</w:t>
      </w:r>
      <w:proofErr w:type="spellEnd"/>
      <w:r w:rsidRPr="00E12586">
        <w:rPr>
          <w:rFonts w:ascii="Arial" w:eastAsia="Times New Roman" w:hAnsi="Arial" w:cs="Arial"/>
          <w:color w:val="000000"/>
          <w:sz w:val="18"/>
          <w:szCs w:val="18"/>
        </w:rPr>
        <w:br/>
        <w:t>139. Noncooperation with conscription and deportation</w:t>
      </w:r>
      <w:r w:rsidRPr="00E12586">
        <w:rPr>
          <w:rFonts w:ascii="Arial" w:eastAsia="Times New Roman" w:hAnsi="Arial" w:cs="Arial"/>
          <w:color w:val="000000"/>
          <w:sz w:val="18"/>
          <w:szCs w:val="18"/>
        </w:rPr>
        <w:br/>
        <w:t>140. Hiding, escape, and false identities</w:t>
      </w:r>
      <w:r w:rsidRPr="00E12586">
        <w:rPr>
          <w:rFonts w:ascii="Arial" w:eastAsia="Times New Roman" w:hAnsi="Arial" w:cs="Arial"/>
          <w:color w:val="000000"/>
          <w:sz w:val="18"/>
          <w:szCs w:val="18"/>
        </w:rPr>
        <w:br/>
        <w:t>141. Civil disobedience of "illegitimate" laws</w:t>
      </w:r>
    </w:p>
    <w:p w:rsidR="000D3884" w:rsidRPr="00E12586" w:rsidRDefault="000D3884"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Action by Government Personnel</w:t>
      </w:r>
      <w:r w:rsidRPr="00E12586">
        <w:rPr>
          <w:rFonts w:ascii="Arial" w:eastAsia="Times New Roman" w:hAnsi="Arial" w:cs="Arial"/>
          <w:color w:val="000000"/>
          <w:sz w:val="18"/>
          <w:szCs w:val="18"/>
        </w:rPr>
        <w:br/>
        <w:t>142. Selective refusal of assistance by government aides</w:t>
      </w:r>
      <w:r w:rsidRPr="00E12586">
        <w:rPr>
          <w:rFonts w:ascii="Arial" w:eastAsia="Times New Roman" w:hAnsi="Arial" w:cs="Arial"/>
          <w:color w:val="000000"/>
          <w:sz w:val="18"/>
          <w:szCs w:val="18"/>
        </w:rPr>
        <w:br/>
        <w:t>143. Blocking of lines of command and information</w:t>
      </w:r>
      <w:r w:rsidRPr="00E12586">
        <w:rPr>
          <w:rFonts w:ascii="Arial" w:eastAsia="Times New Roman" w:hAnsi="Arial" w:cs="Arial"/>
          <w:color w:val="000000"/>
          <w:sz w:val="18"/>
          <w:szCs w:val="18"/>
        </w:rPr>
        <w:br/>
        <w:t>144. Stalling and obstruction</w:t>
      </w:r>
      <w:r w:rsidRPr="00E12586">
        <w:rPr>
          <w:rFonts w:ascii="Arial" w:eastAsia="Times New Roman" w:hAnsi="Arial" w:cs="Arial"/>
          <w:color w:val="000000"/>
          <w:sz w:val="18"/>
          <w:szCs w:val="18"/>
        </w:rPr>
        <w:br/>
        <w:t>145. General administrative noncooperation</w:t>
      </w:r>
      <w:r w:rsidRPr="00E12586">
        <w:rPr>
          <w:rFonts w:ascii="Arial" w:eastAsia="Times New Roman" w:hAnsi="Arial" w:cs="Arial"/>
          <w:color w:val="000000"/>
          <w:sz w:val="18"/>
          <w:szCs w:val="18"/>
        </w:rPr>
        <w:br/>
      </w:r>
      <w:r w:rsidRPr="00E12586">
        <w:rPr>
          <w:rFonts w:ascii="Arial" w:eastAsia="Times New Roman" w:hAnsi="Arial" w:cs="Arial"/>
          <w:color w:val="000000"/>
          <w:sz w:val="18"/>
          <w:szCs w:val="18"/>
        </w:rPr>
        <w:lastRenderedPageBreak/>
        <w:t>146. Judicial noncooperation</w:t>
      </w:r>
      <w:r w:rsidRPr="00E12586">
        <w:rPr>
          <w:rFonts w:ascii="Arial" w:eastAsia="Times New Roman" w:hAnsi="Arial" w:cs="Arial"/>
          <w:color w:val="000000"/>
          <w:sz w:val="18"/>
          <w:szCs w:val="18"/>
        </w:rPr>
        <w:br/>
        <w:t xml:space="preserve">147. Deliberate inefficiency and selective noncooperation by </w:t>
      </w:r>
      <w:r w:rsidRPr="00E12586">
        <w:rPr>
          <w:rFonts w:ascii="Arial" w:eastAsia="Times New Roman" w:hAnsi="Arial" w:cs="Arial"/>
          <w:color w:val="000000"/>
          <w:sz w:val="18"/>
          <w:szCs w:val="18"/>
        </w:rPr>
        <w:br/>
        <w:t>enforcement agents</w:t>
      </w:r>
      <w:r w:rsidRPr="00E12586">
        <w:rPr>
          <w:rFonts w:ascii="Arial" w:eastAsia="Times New Roman" w:hAnsi="Arial" w:cs="Arial"/>
          <w:color w:val="000000"/>
          <w:sz w:val="18"/>
          <w:szCs w:val="18"/>
        </w:rPr>
        <w:br/>
        <w:t>148. Mutiny</w:t>
      </w:r>
    </w:p>
    <w:p w:rsidR="000D3884" w:rsidRPr="00E12586" w:rsidRDefault="000D3884"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Domestic Governmental Action</w:t>
      </w:r>
      <w:r w:rsidRPr="00E12586">
        <w:rPr>
          <w:rFonts w:ascii="Arial" w:eastAsia="Times New Roman" w:hAnsi="Arial" w:cs="Arial"/>
          <w:color w:val="000000"/>
          <w:sz w:val="18"/>
          <w:szCs w:val="18"/>
        </w:rPr>
        <w:br/>
        <w:t>149. Quasi-legal evasions and delays</w:t>
      </w:r>
      <w:r w:rsidRPr="00E12586">
        <w:rPr>
          <w:rFonts w:ascii="Arial" w:eastAsia="Times New Roman" w:hAnsi="Arial" w:cs="Arial"/>
          <w:color w:val="000000"/>
          <w:sz w:val="18"/>
          <w:szCs w:val="18"/>
        </w:rPr>
        <w:br/>
        <w:t>150. Noncooperation by constituent governmental units</w:t>
      </w:r>
    </w:p>
    <w:p w:rsidR="000D3884" w:rsidRPr="00E12586" w:rsidRDefault="000D3884"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International Governmental Action</w:t>
      </w:r>
      <w:r w:rsidRPr="00E12586">
        <w:rPr>
          <w:rFonts w:ascii="Arial" w:eastAsia="Times New Roman" w:hAnsi="Arial" w:cs="Arial"/>
          <w:color w:val="000000"/>
          <w:sz w:val="18"/>
          <w:szCs w:val="18"/>
        </w:rPr>
        <w:br/>
        <w:t>151. Changes in diplomatic and other representations</w:t>
      </w:r>
      <w:r w:rsidRPr="00E12586">
        <w:rPr>
          <w:rFonts w:ascii="Arial" w:eastAsia="Times New Roman" w:hAnsi="Arial" w:cs="Arial"/>
          <w:color w:val="000000"/>
          <w:sz w:val="18"/>
          <w:szCs w:val="18"/>
        </w:rPr>
        <w:br/>
        <w:t>152. Delay and cancellation of diplomatic events</w:t>
      </w:r>
      <w:r w:rsidRPr="00E12586">
        <w:rPr>
          <w:rFonts w:ascii="Arial" w:eastAsia="Times New Roman" w:hAnsi="Arial" w:cs="Arial"/>
          <w:color w:val="000000"/>
          <w:sz w:val="18"/>
          <w:szCs w:val="18"/>
        </w:rPr>
        <w:br/>
        <w:t>153. Withholding of diplomatic recognition</w:t>
      </w:r>
      <w:r w:rsidRPr="00E12586">
        <w:rPr>
          <w:rFonts w:ascii="Arial" w:eastAsia="Times New Roman" w:hAnsi="Arial" w:cs="Arial"/>
          <w:color w:val="000000"/>
          <w:sz w:val="18"/>
          <w:szCs w:val="18"/>
        </w:rPr>
        <w:br/>
        <w:t>154. Severance of diplomatic relations</w:t>
      </w:r>
      <w:r w:rsidRPr="00E12586">
        <w:rPr>
          <w:rFonts w:ascii="Arial" w:eastAsia="Times New Roman" w:hAnsi="Arial" w:cs="Arial"/>
          <w:color w:val="000000"/>
          <w:sz w:val="18"/>
          <w:szCs w:val="18"/>
        </w:rPr>
        <w:br/>
        <w:t>155. Withdrawal from international organizations</w:t>
      </w:r>
      <w:r w:rsidRPr="00E12586">
        <w:rPr>
          <w:rFonts w:ascii="Arial" w:eastAsia="Times New Roman" w:hAnsi="Arial" w:cs="Arial"/>
          <w:color w:val="000000"/>
          <w:sz w:val="18"/>
          <w:szCs w:val="18"/>
        </w:rPr>
        <w:br/>
        <w:t>156. Refusal of membership in international bodies</w:t>
      </w:r>
      <w:r w:rsidRPr="00E12586">
        <w:rPr>
          <w:rFonts w:ascii="Arial" w:eastAsia="Times New Roman" w:hAnsi="Arial" w:cs="Arial"/>
          <w:color w:val="000000"/>
          <w:sz w:val="18"/>
          <w:szCs w:val="18"/>
        </w:rPr>
        <w:br/>
        <w:t>157. Expulsion from international organizations</w:t>
      </w:r>
    </w:p>
    <w:p w:rsidR="000D3884" w:rsidRPr="00E12586" w:rsidRDefault="000D3884" w:rsidP="00E12586">
      <w:pPr>
        <w:spacing w:after="0" w:line="210" w:lineRule="atLeast"/>
        <w:rPr>
          <w:rFonts w:ascii="Arial" w:eastAsia="Times New Roman" w:hAnsi="Arial" w:cs="Arial"/>
          <w:color w:val="000000"/>
          <w:sz w:val="18"/>
          <w:szCs w:val="18"/>
        </w:rPr>
      </w:pPr>
    </w:p>
    <w:p w:rsidR="00E12586" w:rsidRDefault="00E12586" w:rsidP="00E12586">
      <w:pPr>
        <w:spacing w:after="0" w:line="240" w:lineRule="auto"/>
        <w:outlineLvl w:val="1"/>
        <w:rPr>
          <w:rFonts w:ascii="Verdana" w:eastAsia="Times New Roman" w:hAnsi="Verdana" w:cs="Times New Roman"/>
          <w:b/>
          <w:bCs/>
          <w:color w:val="333333"/>
          <w:sz w:val="18"/>
          <w:szCs w:val="18"/>
        </w:rPr>
      </w:pPr>
      <w:r w:rsidRPr="00E12586">
        <w:rPr>
          <w:rFonts w:ascii="Verdana" w:eastAsia="Times New Roman" w:hAnsi="Verdana" w:cs="Times New Roman"/>
          <w:b/>
          <w:bCs/>
          <w:color w:val="333333"/>
          <w:sz w:val="18"/>
          <w:szCs w:val="18"/>
        </w:rPr>
        <w:t>The Methods of Nonviolent Intervention</w:t>
      </w:r>
    </w:p>
    <w:p w:rsidR="000D3884" w:rsidRPr="00E12586" w:rsidRDefault="000D3884" w:rsidP="00E12586">
      <w:pPr>
        <w:spacing w:after="0" w:line="240" w:lineRule="auto"/>
        <w:outlineLvl w:val="1"/>
        <w:rPr>
          <w:rFonts w:ascii="Verdana" w:eastAsia="Times New Roman" w:hAnsi="Verdana" w:cs="Times New Roman"/>
          <w:b/>
          <w:bCs/>
          <w:color w:val="333333"/>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Psychological Intervention</w:t>
      </w:r>
      <w:r w:rsidRPr="00E12586">
        <w:rPr>
          <w:rFonts w:ascii="Arial" w:eastAsia="Times New Roman" w:hAnsi="Arial" w:cs="Arial"/>
          <w:color w:val="000000"/>
          <w:sz w:val="18"/>
          <w:szCs w:val="18"/>
        </w:rPr>
        <w:br/>
        <w:t>158. Self-exposure to the elements</w:t>
      </w:r>
      <w:r w:rsidRPr="00E12586">
        <w:rPr>
          <w:rFonts w:ascii="Arial" w:eastAsia="Times New Roman" w:hAnsi="Arial" w:cs="Arial"/>
          <w:color w:val="000000"/>
          <w:sz w:val="18"/>
          <w:szCs w:val="18"/>
        </w:rPr>
        <w:br/>
        <w:t>159. The fast</w:t>
      </w:r>
      <w:r w:rsidRPr="00E12586">
        <w:rPr>
          <w:rFonts w:ascii="Arial" w:eastAsia="Times New Roman" w:hAnsi="Arial" w:cs="Arial"/>
          <w:color w:val="000000"/>
          <w:sz w:val="18"/>
          <w:szCs w:val="18"/>
        </w:rPr>
        <w:br/>
        <w:t>a) Fast of moral pressure</w:t>
      </w:r>
      <w:r w:rsidRPr="00E12586">
        <w:rPr>
          <w:rFonts w:ascii="Arial" w:eastAsia="Times New Roman" w:hAnsi="Arial" w:cs="Arial"/>
          <w:color w:val="000000"/>
          <w:sz w:val="18"/>
          <w:szCs w:val="18"/>
        </w:rPr>
        <w:br/>
        <w:t>b) Hunger strike</w:t>
      </w:r>
      <w:r w:rsidRPr="00E12586">
        <w:rPr>
          <w:rFonts w:ascii="Arial" w:eastAsia="Times New Roman" w:hAnsi="Arial" w:cs="Arial"/>
          <w:color w:val="000000"/>
          <w:sz w:val="18"/>
          <w:szCs w:val="18"/>
        </w:rPr>
        <w:br/>
        <w:t xml:space="preserve">c) </w:t>
      </w:r>
      <w:proofErr w:type="spellStart"/>
      <w:r w:rsidRPr="00E12586">
        <w:rPr>
          <w:rFonts w:ascii="Arial" w:eastAsia="Times New Roman" w:hAnsi="Arial" w:cs="Arial"/>
          <w:color w:val="000000"/>
          <w:sz w:val="18"/>
          <w:szCs w:val="18"/>
        </w:rPr>
        <w:t>Satyagrahic</w:t>
      </w:r>
      <w:proofErr w:type="spellEnd"/>
      <w:r w:rsidRPr="00E12586">
        <w:rPr>
          <w:rFonts w:ascii="Arial" w:eastAsia="Times New Roman" w:hAnsi="Arial" w:cs="Arial"/>
          <w:color w:val="000000"/>
          <w:sz w:val="18"/>
          <w:szCs w:val="18"/>
        </w:rPr>
        <w:t xml:space="preserve"> fast</w:t>
      </w:r>
      <w:r w:rsidRPr="00E12586">
        <w:rPr>
          <w:rFonts w:ascii="Arial" w:eastAsia="Times New Roman" w:hAnsi="Arial" w:cs="Arial"/>
          <w:color w:val="000000"/>
          <w:sz w:val="18"/>
          <w:szCs w:val="18"/>
        </w:rPr>
        <w:br/>
        <w:t>160. Reverse trial</w:t>
      </w:r>
      <w:r w:rsidRPr="00E12586">
        <w:rPr>
          <w:rFonts w:ascii="Arial" w:eastAsia="Times New Roman" w:hAnsi="Arial" w:cs="Arial"/>
          <w:color w:val="000000"/>
          <w:sz w:val="18"/>
          <w:szCs w:val="18"/>
        </w:rPr>
        <w:br/>
        <w:t>161. Nonviolent harassment</w:t>
      </w:r>
    </w:p>
    <w:p w:rsidR="000D3884" w:rsidRPr="00E12586" w:rsidRDefault="000D3884"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Physical Intervention</w:t>
      </w:r>
      <w:r w:rsidRPr="00E12586">
        <w:rPr>
          <w:rFonts w:ascii="Arial" w:eastAsia="Times New Roman" w:hAnsi="Arial" w:cs="Arial"/>
          <w:color w:val="000000"/>
          <w:sz w:val="18"/>
          <w:szCs w:val="18"/>
        </w:rPr>
        <w:br/>
        <w:t>162. Sit-in</w:t>
      </w:r>
      <w:r w:rsidRPr="00E12586">
        <w:rPr>
          <w:rFonts w:ascii="Arial" w:eastAsia="Times New Roman" w:hAnsi="Arial" w:cs="Arial"/>
          <w:color w:val="000000"/>
          <w:sz w:val="18"/>
          <w:szCs w:val="18"/>
        </w:rPr>
        <w:br/>
        <w:t>163. Stand-in</w:t>
      </w:r>
      <w:r w:rsidRPr="00E12586">
        <w:rPr>
          <w:rFonts w:ascii="Arial" w:eastAsia="Times New Roman" w:hAnsi="Arial" w:cs="Arial"/>
          <w:color w:val="000000"/>
          <w:sz w:val="18"/>
          <w:szCs w:val="18"/>
        </w:rPr>
        <w:br/>
        <w:t>164. Ride-in</w:t>
      </w:r>
      <w:r w:rsidRPr="00E12586">
        <w:rPr>
          <w:rFonts w:ascii="Arial" w:eastAsia="Times New Roman" w:hAnsi="Arial" w:cs="Arial"/>
          <w:color w:val="000000"/>
          <w:sz w:val="18"/>
          <w:szCs w:val="18"/>
        </w:rPr>
        <w:br/>
        <w:t>165. Wade-in</w:t>
      </w:r>
      <w:r w:rsidRPr="00E12586">
        <w:rPr>
          <w:rFonts w:ascii="Arial" w:eastAsia="Times New Roman" w:hAnsi="Arial" w:cs="Arial"/>
          <w:color w:val="000000"/>
          <w:sz w:val="18"/>
          <w:szCs w:val="18"/>
        </w:rPr>
        <w:br/>
        <w:t>166. Mill-in</w:t>
      </w:r>
      <w:r w:rsidRPr="00E12586">
        <w:rPr>
          <w:rFonts w:ascii="Arial" w:eastAsia="Times New Roman" w:hAnsi="Arial" w:cs="Arial"/>
          <w:color w:val="000000"/>
          <w:sz w:val="18"/>
          <w:szCs w:val="18"/>
        </w:rPr>
        <w:br/>
        <w:t>167. Pray-in</w:t>
      </w:r>
      <w:r w:rsidRPr="00E12586">
        <w:rPr>
          <w:rFonts w:ascii="Arial" w:eastAsia="Times New Roman" w:hAnsi="Arial" w:cs="Arial"/>
          <w:color w:val="000000"/>
          <w:sz w:val="18"/>
          <w:szCs w:val="18"/>
        </w:rPr>
        <w:br/>
        <w:t>168. Nonviolent raids</w:t>
      </w:r>
      <w:r w:rsidRPr="00E12586">
        <w:rPr>
          <w:rFonts w:ascii="Arial" w:eastAsia="Times New Roman" w:hAnsi="Arial" w:cs="Arial"/>
          <w:color w:val="000000"/>
          <w:sz w:val="18"/>
          <w:szCs w:val="18"/>
        </w:rPr>
        <w:br/>
        <w:t>169. Nonviolent air raids</w:t>
      </w:r>
      <w:r w:rsidRPr="00E12586">
        <w:rPr>
          <w:rFonts w:ascii="Arial" w:eastAsia="Times New Roman" w:hAnsi="Arial" w:cs="Arial"/>
          <w:color w:val="000000"/>
          <w:sz w:val="18"/>
          <w:szCs w:val="18"/>
        </w:rPr>
        <w:br/>
        <w:t>170. Nonviolent invasion</w:t>
      </w:r>
      <w:r w:rsidRPr="00E12586">
        <w:rPr>
          <w:rFonts w:ascii="Arial" w:eastAsia="Times New Roman" w:hAnsi="Arial" w:cs="Arial"/>
          <w:color w:val="000000"/>
          <w:sz w:val="18"/>
          <w:szCs w:val="18"/>
        </w:rPr>
        <w:br/>
        <w:t>171. Nonviolent interjection</w:t>
      </w:r>
      <w:r w:rsidRPr="00E12586">
        <w:rPr>
          <w:rFonts w:ascii="Arial" w:eastAsia="Times New Roman" w:hAnsi="Arial" w:cs="Arial"/>
          <w:color w:val="000000"/>
          <w:sz w:val="18"/>
          <w:szCs w:val="18"/>
        </w:rPr>
        <w:br/>
        <w:t>172. Nonviolent obstruction</w:t>
      </w:r>
      <w:r w:rsidRPr="00E12586">
        <w:rPr>
          <w:rFonts w:ascii="Arial" w:eastAsia="Times New Roman" w:hAnsi="Arial" w:cs="Arial"/>
          <w:color w:val="000000"/>
          <w:sz w:val="18"/>
          <w:szCs w:val="18"/>
        </w:rPr>
        <w:br/>
        <w:t>173. Nonviolent occupation</w:t>
      </w:r>
    </w:p>
    <w:p w:rsidR="000D3884" w:rsidRPr="00E12586" w:rsidRDefault="000D3884" w:rsidP="00E12586">
      <w:pPr>
        <w:spacing w:after="0" w:line="210" w:lineRule="atLeast"/>
        <w:rPr>
          <w:rFonts w:ascii="Arial" w:eastAsia="Times New Roman" w:hAnsi="Arial" w:cs="Arial"/>
          <w:color w:val="000000"/>
          <w:sz w:val="18"/>
          <w:szCs w:val="18"/>
        </w:rPr>
      </w:pPr>
    </w:p>
    <w:p w:rsid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Social Intervention</w:t>
      </w:r>
      <w:r w:rsidRPr="00E12586">
        <w:rPr>
          <w:rFonts w:ascii="Arial" w:eastAsia="Times New Roman" w:hAnsi="Arial" w:cs="Arial"/>
          <w:color w:val="000000"/>
          <w:sz w:val="18"/>
          <w:szCs w:val="18"/>
        </w:rPr>
        <w:br/>
        <w:t>174. Establishing new social patterns</w:t>
      </w:r>
      <w:r w:rsidRPr="00E12586">
        <w:rPr>
          <w:rFonts w:ascii="Arial" w:eastAsia="Times New Roman" w:hAnsi="Arial" w:cs="Arial"/>
          <w:color w:val="000000"/>
          <w:sz w:val="18"/>
          <w:szCs w:val="18"/>
        </w:rPr>
        <w:br/>
        <w:t>175. Overloading of facilities</w:t>
      </w:r>
      <w:r w:rsidRPr="00E12586">
        <w:rPr>
          <w:rFonts w:ascii="Arial" w:eastAsia="Times New Roman" w:hAnsi="Arial" w:cs="Arial"/>
          <w:color w:val="000000"/>
          <w:sz w:val="18"/>
          <w:szCs w:val="18"/>
        </w:rPr>
        <w:br/>
      </w:r>
      <w:r w:rsidRPr="00E12586">
        <w:rPr>
          <w:rFonts w:ascii="Arial" w:eastAsia="Times New Roman" w:hAnsi="Arial" w:cs="Arial"/>
          <w:color w:val="000000"/>
          <w:sz w:val="18"/>
          <w:szCs w:val="18"/>
        </w:rPr>
        <w:lastRenderedPageBreak/>
        <w:t>176. Stall-in</w:t>
      </w:r>
      <w:r w:rsidRPr="00E12586">
        <w:rPr>
          <w:rFonts w:ascii="Arial" w:eastAsia="Times New Roman" w:hAnsi="Arial" w:cs="Arial"/>
          <w:color w:val="000000"/>
          <w:sz w:val="18"/>
          <w:szCs w:val="18"/>
        </w:rPr>
        <w:br/>
        <w:t>177. Speak-in</w:t>
      </w:r>
      <w:r w:rsidRPr="00E12586">
        <w:rPr>
          <w:rFonts w:ascii="Arial" w:eastAsia="Times New Roman" w:hAnsi="Arial" w:cs="Arial"/>
          <w:color w:val="000000"/>
          <w:sz w:val="18"/>
          <w:szCs w:val="18"/>
        </w:rPr>
        <w:br/>
        <w:t>178. Guerrilla theater</w:t>
      </w:r>
      <w:r w:rsidRPr="00E12586">
        <w:rPr>
          <w:rFonts w:ascii="Arial" w:eastAsia="Times New Roman" w:hAnsi="Arial" w:cs="Arial"/>
          <w:color w:val="000000"/>
          <w:sz w:val="18"/>
          <w:szCs w:val="18"/>
        </w:rPr>
        <w:br/>
        <w:t>179. Alternative social institutions</w:t>
      </w:r>
      <w:r w:rsidRPr="00E12586">
        <w:rPr>
          <w:rFonts w:ascii="Arial" w:eastAsia="Times New Roman" w:hAnsi="Arial" w:cs="Arial"/>
          <w:color w:val="000000"/>
          <w:sz w:val="18"/>
          <w:szCs w:val="18"/>
        </w:rPr>
        <w:br/>
        <w:t>180. Alternative communication system</w:t>
      </w:r>
    </w:p>
    <w:p w:rsidR="000D3884" w:rsidRPr="00E12586" w:rsidRDefault="000D3884" w:rsidP="00E12586">
      <w:pPr>
        <w:spacing w:after="0" w:line="210" w:lineRule="atLeast"/>
        <w:rPr>
          <w:rFonts w:ascii="Arial" w:eastAsia="Times New Roman" w:hAnsi="Arial" w:cs="Arial"/>
          <w:color w:val="000000"/>
          <w:sz w:val="18"/>
          <w:szCs w:val="18"/>
        </w:rPr>
      </w:pPr>
    </w:p>
    <w:p w:rsidR="00E12586" w:rsidRPr="00E12586" w:rsidRDefault="00E12586" w:rsidP="00E12586">
      <w:pPr>
        <w:spacing w:after="0" w:line="210" w:lineRule="atLeast"/>
        <w:rPr>
          <w:rFonts w:ascii="Arial" w:eastAsia="Times New Roman" w:hAnsi="Arial" w:cs="Arial"/>
          <w:color w:val="000000"/>
          <w:sz w:val="18"/>
          <w:szCs w:val="18"/>
        </w:rPr>
      </w:pPr>
      <w:r w:rsidRPr="00E12586">
        <w:rPr>
          <w:rFonts w:ascii="Arial" w:eastAsia="Times New Roman" w:hAnsi="Arial" w:cs="Arial"/>
          <w:b/>
          <w:bCs/>
          <w:color w:val="000000"/>
          <w:sz w:val="18"/>
          <w:szCs w:val="18"/>
        </w:rPr>
        <w:t>Economic Intervention</w:t>
      </w:r>
      <w:r w:rsidRPr="00E12586">
        <w:rPr>
          <w:rFonts w:ascii="Arial" w:eastAsia="Times New Roman" w:hAnsi="Arial" w:cs="Arial"/>
          <w:color w:val="000000"/>
          <w:sz w:val="18"/>
          <w:szCs w:val="18"/>
        </w:rPr>
        <w:br/>
        <w:t>181. Reverse strike</w:t>
      </w:r>
      <w:r w:rsidRPr="00E12586">
        <w:rPr>
          <w:rFonts w:ascii="Arial" w:eastAsia="Times New Roman" w:hAnsi="Arial" w:cs="Arial"/>
          <w:color w:val="000000"/>
          <w:sz w:val="18"/>
          <w:szCs w:val="18"/>
        </w:rPr>
        <w:br/>
        <w:t>182. Stay-in strike</w:t>
      </w:r>
      <w:r w:rsidRPr="00E12586">
        <w:rPr>
          <w:rFonts w:ascii="Arial" w:eastAsia="Times New Roman" w:hAnsi="Arial" w:cs="Arial"/>
          <w:color w:val="000000"/>
          <w:sz w:val="18"/>
          <w:szCs w:val="18"/>
        </w:rPr>
        <w:br/>
        <w:t>183. Nonviolent land seizure</w:t>
      </w:r>
      <w:r w:rsidRPr="00E12586">
        <w:rPr>
          <w:rFonts w:ascii="Arial" w:eastAsia="Times New Roman" w:hAnsi="Arial" w:cs="Arial"/>
          <w:color w:val="000000"/>
          <w:sz w:val="18"/>
          <w:szCs w:val="18"/>
        </w:rPr>
        <w:br/>
        <w:t>184. Defiance of blockades</w:t>
      </w:r>
      <w:r w:rsidRPr="00E12586">
        <w:rPr>
          <w:rFonts w:ascii="Arial" w:eastAsia="Times New Roman" w:hAnsi="Arial" w:cs="Arial"/>
          <w:color w:val="000000"/>
          <w:sz w:val="18"/>
          <w:szCs w:val="18"/>
        </w:rPr>
        <w:br/>
        <w:t>185. Politically motivated counterfeiting</w:t>
      </w:r>
      <w:r w:rsidRPr="00E12586">
        <w:rPr>
          <w:rFonts w:ascii="Arial" w:eastAsia="Times New Roman" w:hAnsi="Arial" w:cs="Arial"/>
          <w:color w:val="000000"/>
          <w:sz w:val="18"/>
          <w:szCs w:val="18"/>
        </w:rPr>
        <w:br/>
        <w:t>186. Preclusive purchasing</w:t>
      </w:r>
      <w:r w:rsidRPr="00E12586">
        <w:rPr>
          <w:rFonts w:ascii="Arial" w:eastAsia="Times New Roman" w:hAnsi="Arial" w:cs="Arial"/>
          <w:color w:val="000000"/>
          <w:sz w:val="18"/>
          <w:szCs w:val="18"/>
        </w:rPr>
        <w:br/>
        <w:t>187. Seizure of assets</w:t>
      </w:r>
      <w:r w:rsidRPr="00E12586">
        <w:rPr>
          <w:rFonts w:ascii="Arial" w:eastAsia="Times New Roman" w:hAnsi="Arial" w:cs="Arial"/>
          <w:color w:val="000000"/>
          <w:sz w:val="18"/>
          <w:szCs w:val="18"/>
        </w:rPr>
        <w:br/>
        <w:t>188. Dumping</w:t>
      </w:r>
      <w:r w:rsidRPr="00E12586">
        <w:rPr>
          <w:rFonts w:ascii="Arial" w:eastAsia="Times New Roman" w:hAnsi="Arial" w:cs="Arial"/>
          <w:color w:val="000000"/>
          <w:sz w:val="18"/>
          <w:szCs w:val="18"/>
        </w:rPr>
        <w:br/>
        <w:t>189. Selective patronage</w:t>
      </w:r>
      <w:r w:rsidRPr="00E12586">
        <w:rPr>
          <w:rFonts w:ascii="Arial" w:eastAsia="Times New Roman" w:hAnsi="Arial" w:cs="Arial"/>
          <w:color w:val="000000"/>
          <w:sz w:val="18"/>
          <w:szCs w:val="18"/>
        </w:rPr>
        <w:br/>
        <w:t>190. Alternative markets</w:t>
      </w:r>
      <w:r w:rsidRPr="00E12586">
        <w:rPr>
          <w:rFonts w:ascii="Arial" w:eastAsia="Times New Roman" w:hAnsi="Arial" w:cs="Arial"/>
          <w:color w:val="000000"/>
          <w:sz w:val="18"/>
          <w:szCs w:val="18"/>
        </w:rPr>
        <w:br/>
        <w:t>191. Alternative transportation systems</w:t>
      </w:r>
      <w:r w:rsidRPr="00E12586">
        <w:rPr>
          <w:rFonts w:ascii="Arial" w:eastAsia="Times New Roman" w:hAnsi="Arial" w:cs="Arial"/>
          <w:color w:val="000000"/>
          <w:sz w:val="18"/>
          <w:szCs w:val="18"/>
        </w:rPr>
        <w:br/>
        <w:t>192. Alternative economic institutions</w:t>
      </w:r>
    </w:p>
    <w:p w:rsidR="00E12586" w:rsidRPr="00452628" w:rsidRDefault="00E12586" w:rsidP="00FA2AB1">
      <w:pPr>
        <w:rPr>
          <w:lang w:val="en"/>
        </w:rPr>
      </w:pPr>
    </w:p>
    <w:sectPr w:rsidR="00E12586" w:rsidRPr="00452628" w:rsidSect="00E12586">
      <w:type w:val="continuous"/>
      <w:pgSz w:w="12240" w:h="15840"/>
      <w:pgMar w:top="1440" w:right="1440" w:bottom="1440" w:left="144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7449E3"/>
    <w:multiLevelType w:val="hybridMultilevel"/>
    <w:tmpl w:val="19DA43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7BF34E4"/>
    <w:multiLevelType w:val="hybridMultilevel"/>
    <w:tmpl w:val="8B1AC4C0"/>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628"/>
    <w:rsid w:val="000D3884"/>
    <w:rsid w:val="00303A95"/>
    <w:rsid w:val="00452628"/>
    <w:rsid w:val="005B317B"/>
    <w:rsid w:val="009B6EEB"/>
    <w:rsid w:val="009D1CCA"/>
    <w:rsid w:val="00D909B9"/>
    <w:rsid w:val="00E12586"/>
    <w:rsid w:val="00FA2A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BE33D5-F2DD-48A2-96B6-B70CDE611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12586"/>
    <w:pPr>
      <w:spacing w:after="0" w:line="240" w:lineRule="auto"/>
      <w:outlineLvl w:val="1"/>
    </w:pPr>
    <w:rPr>
      <w:rFonts w:ascii="Verdana" w:eastAsia="Times New Roman" w:hAnsi="Verdana" w:cs="Times New Roman"/>
      <w:b/>
      <w:bCs/>
      <w:color w:val="333333"/>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3A95"/>
    <w:pPr>
      <w:ind w:left="720"/>
      <w:contextualSpacing/>
    </w:pPr>
  </w:style>
  <w:style w:type="character" w:styleId="Hyperlink">
    <w:name w:val="Hyperlink"/>
    <w:basedOn w:val="DefaultParagraphFont"/>
    <w:uiPriority w:val="99"/>
    <w:semiHidden/>
    <w:unhideWhenUsed/>
    <w:rsid w:val="005B317B"/>
    <w:rPr>
      <w:color w:val="000099"/>
      <w:u w:val="single"/>
    </w:rPr>
  </w:style>
  <w:style w:type="paragraph" w:styleId="NormalWeb">
    <w:name w:val="Normal (Web)"/>
    <w:basedOn w:val="Normal"/>
    <w:uiPriority w:val="99"/>
    <w:semiHidden/>
    <w:unhideWhenUsed/>
    <w:rsid w:val="005B317B"/>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Heading2Char">
    <w:name w:val="Heading 2 Char"/>
    <w:basedOn w:val="DefaultParagraphFont"/>
    <w:link w:val="Heading2"/>
    <w:uiPriority w:val="9"/>
    <w:rsid w:val="00E12586"/>
    <w:rPr>
      <w:rFonts w:ascii="Verdana" w:eastAsia="Times New Roman" w:hAnsi="Verdana" w:cs="Times New Roman"/>
      <w:b/>
      <w:bCs/>
      <w:color w:val="333333"/>
      <w:sz w:val="18"/>
      <w:szCs w:val="18"/>
    </w:rPr>
  </w:style>
  <w:style w:type="character" w:styleId="Strong">
    <w:name w:val="Strong"/>
    <w:basedOn w:val="DefaultParagraphFont"/>
    <w:uiPriority w:val="22"/>
    <w:qFormat/>
    <w:rsid w:val="00E12586"/>
    <w:rPr>
      <w:b/>
      <w:bCs/>
    </w:rPr>
  </w:style>
  <w:style w:type="character" w:styleId="Emphasis">
    <w:name w:val="Emphasis"/>
    <w:basedOn w:val="DefaultParagraphFont"/>
    <w:uiPriority w:val="20"/>
    <w:qFormat/>
    <w:rsid w:val="00E1258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4994159">
      <w:bodyDiv w:val="1"/>
      <w:marLeft w:val="0"/>
      <w:marRight w:val="0"/>
      <w:marTop w:val="0"/>
      <w:marBottom w:val="0"/>
      <w:divBdr>
        <w:top w:val="none" w:sz="0" w:space="0" w:color="auto"/>
        <w:left w:val="none" w:sz="0" w:space="0" w:color="auto"/>
        <w:bottom w:val="none" w:sz="0" w:space="0" w:color="auto"/>
        <w:right w:val="none" w:sz="0" w:space="0" w:color="auto"/>
      </w:divBdr>
      <w:divsChild>
        <w:div w:id="2143888811">
          <w:marLeft w:val="0"/>
          <w:marRight w:val="0"/>
          <w:marTop w:val="0"/>
          <w:marBottom w:val="0"/>
          <w:divBdr>
            <w:top w:val="none" w:sz="0" w:space="0" w:color="auto"/>
            <w:left w:val="none" w:sz="0" w:space="0" w:color="auto"/>
            <w:bottom w:val="none" w:sz="0" w:space="0" w:color="auto"/>
            <w:right w:val="none" w:sz="0" w:space="0" w:color="auto"/>
          </w:divBdr>
        </w:div>
      </w:divsChild>
    </w:div>
    <w:div w:id="655380172">
      <w:bodyDiv w:val="1"/>
      <w:marLeft w:val="0"/>
      <w:marRight w:val="0"/>
      <w:marTop w:val="0"/>
      <w:marBottom w:val="0"/>
      <w:divBdr>
        <w:top w:val="none" w:sz="0" w:space="0" w:color="auto"/>
        <w:left w:val="none" w:sz="0" w:space="0" w:color="auto"/>
        <w:bottom w:val="none" w:sz="0" w:space="0" w:color="auto"/>
        <w:right w:val="none" w:sz="0" w:space="0" w:color="auto"/>
      </w:divBdr>
      <w:divsChild>
        <w:div w:id="980235146">
          <w:marLeft w:val="0"/>
          <w:marRight w:val="0"/>
          <w:marTop w:val="0"/>
          <w:marBottom w:val="0"/>
          <w:divBdr>
            <w:top w:val="none" w:sz="0" w:space="0" w:color="auto"/>
            <w:left w:val="none" w:sz="0" w:space="0" w:color="auto"/>
            <w:bottom w:val="none" w:sz="0" w:space="0" w:color="auto"/>
            <w:right w:val="none" w:sz="0" w:space="0" w:color="auto"/>
          </w:divBdr>
        </w:div>
      </w:divsChild>
    </w:div>
    <w:div w:id="1140655212">
      <w:bodyDiv w:val="1"/>
      <w:marLeft w:val="0"/>
      <w:marRight w:val="0"/>
      <w:marTop w:val="0"/>
      <w:marBottom w:val="0"/>
      <w:divBdr>
        <w:top w:val="none" w:sz="0" w:space="0" w:color="auto"/>
        <w:left w:val="none" w:sz="0" w:space="0" w:color="auto"/>
        <w:bottom w:val="none" w:sz="0" w:space="0" w:color="auto"/>
        <w:right w:val="none" w:sz="0" w:space="0" w:color="auto"/>
      </w:divBdr>
      <w:divsChild>
        <w:div w:id="634987116">
          <w:marLeft w:val="0"/>
          <w:marRight w:val="0"/>
          <w:marTop w:val="0"/>
          <w:marBottom w:val="0"/>
          <w:divBdr>
            <w:top w:val="none" w:sz="0" w:space="0" w:color="auto"/>
            <w:left w:val="none" w:sz="0" w:space="0" w:color="auto"/>
            <w:bottom w:val="none" w:sz="0" w:space="0" w:color="auto"/>
            <w:right w:val="none" w:sz="0" w:space="0" w:color="auto"/>
          </w:divBdr>
          <w:divsChild>
            <w:div w:id="728656190">
              <w:marLeft w:val="0"/>
              <w:marRight w:val="0"/>
              <w:marTop w:val="0"/>
              <w:marBottom w:val="0"/>
              <w:divBdr>
                <w:top w:val="none" w:sz="0" w:space="0" w:color="auto"/>
                <w:left w:val="none" w:sz="0" w:space="0" w:color="auto"/>
                <w:bottom w:val="none" w:sz="0" w:space="0" w:color="auto"/>
                <w:right w:val="none" w:sz="0" w:space="0" w:color="auto"/>
              </w:divBdr>
              <w:divsChild>
                <w:div w:id="208217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745261">
          <w:marLeft w:val="0"/>
          <w:marRight w:val="0"/>
          <w:marTop w:val="0"/>
          <w:marBottom w:val="0"/>
          <w:divBdr>
            <w:top w:val="none" w:sz="0" w:space="0" w:color="auto"/>
            <w:left w:val="none" w:sz="0" w:space="0" w:color="auto"/>
            <w:bottom w:val="none" w:sz="0" w:space="0" w:color="auto"/>
            <w:right w:val="none" w:sz="0" w:space="0" w:color="auto"/>
          </w:divBdr>
        </w:div>
        <w:div w:id="595941192">
          <w:marLeft w:val="0"/>
          <w:marRight w:val="0"/>
          <w:marTop w:val="0"/>
          <w:marBottom w:val="0"/>
          <w:divBdr>
            <w:top w:val="none" w:sz="0" w:space="0" w:color="auto"/>
            <w:left w:val="none" w:sz="0" w:space="0" w:color="auto"/>
            <w:bottom w:val="none" w:sz="0" w:space="0" w:color="auto"/>
            <w:right w:val="none" w:sz="0" w:space="0" w:color="auto"/>
          </w:divBdr>
          <w:divsChild>
            <w:div w:id="529688064">
              <w:marLeft w:val="0"/>
              <w:marRight w:val="0"/>
              <w:marTop w:val="0"/>
              <w:marBottom w:val="0"/>
              <w:divBdr>
                <w:top w:val="none" w:sz="0" w:space="0" w:color="auto"/>
                <w:left w:val="none" w:sz="0" w:space="0" w:color="auto"/>
                <w:bottom w:val="none" w:sz="0" w:space="0" w:color="auto"/>
                <w:right w:val="none" w:sz="0" w:space="0" w:color="auto"/>
              </w:divBdr>
              <w:divsChild>
                <w:div w:id="1520386066">
                  <w:marLeft w:val="0"/>
                  <w:marRight w:val="0"/>
                  <w:marTop w:val="0"/>
                  <w:marBottom w:val="0"/>
                  <w:divBdr>
                    <w:top w:val="none" w:sz="0" w:space="0" w:color="auto"/>
                    <w:left w:val="none" w:sz="0" w:space="0" w:color="auto"/>
                    <w:bottom w:val="none" w:sz="0" w:space="0" w:color="auto"/>
                    <w:right w:val="none" w:sz="0" w:space="0" w:color="auto"/>
                  </w:divBdr>
                  <w:divsChild>
                    <w:div w:id="1064909078">
                      <w:marLeft w:val="0"/>
                      <w:marRight w:val="0"/>
                      <w:marTop w:val="0"/>
                      <w:marBottom w:val="0"/>
                      <w:divBdr>
                        <w:top w:val="none" w:sz="0" w:space="0" w:color="auto"/>
                        <w:left w:val="none" w:sz="0" w:space="0" w:color="auto"/>
                        <w:bottom w:val="none" w:sz="0" w:space="0" w:color="auto"/>
                        <w:right w:val="none" w:sz="0" w:space="0" w:color="auto"/>
                      </w:divBdr>
                      <w:divsChild>
                        <w:div w:id="906498358">
                          <w:marLeft w:val="0"/>
                          <w:marRight w:val="0"/>
                          <w:marTop w:val="0"/>
                          <w:marBottom w:val="0"/>
                          <w:divBdr>
                            <w:top w:val="none" w:sz="0" w:space="0" w:color="auto"/>
                            <w:left w:val="none" w:sz="0" w:space="0" w:color="auto"/>
                            <w:bottom w:val="none" w:sz="0" w:space="0" w:color="auto"/>
                            <w:right w:val="none" w:sz="0" w:space="0" w:color="auto"/>
                          </w:divBdr>
                          <w:divsChild>
                            <w:div w:id="1429891397">
                              <w:marLeft w:val="0"/>
                              <w:marRight w:val="0"/>
                              <w:marTop w:val="0"/>
                              <w:marBottom w:val="0"/>
                              <w:divBdr>
                                <w:top w:val="none" w:sz="0" w:space="0" w:color="auto"/>
                                <w:left w:val="none" w:sz="0" w:space="0" w:color="auto"/>
                                <w:bottom w:val="none" w:sz="0" w:space="0" w:color="auto"/>
                                <w:right w:val="none" w:sz="0" w:space="0" w:color="auto"/>
                              </w:divBdr>
                              <w:divsChild>
                                <w:div w:id="2092923721">
                                  <w:marLeft w:val="0"/>
                                  <w:marRight w:val="0"/>
                                  <w:marTop w:val="0"/>
                                  <w:marBottom w:val="0"/>
                                  <w:divBdr>
                                    <w:top w:val="none" w:sz="0" w:space="0" w:color="auto"/>
                                    <w:left w:val="none" w:sz="0" w:space="0" w:color="auto"/>
                                    <w:bottom w:val="none" w:sz="0" w:space="0" w:color="auto"/>
                                    <w:right w:val="none" w:sz="0" w:space="0" w:color="auto"/>
                                  </w:divBdr>
                                </w:div>
                                <w:div w:id="1272667883">
                                  <w:marLeft w:val="0"/>
                                  <w:marRight w:val="0"/>
                                  <w:marTop w:val="0"/>
                                  <w:marBottom w:val="0"/>
                                  <w:divBdr>
                                    <w:top w:val="none" w:sz="0" w:space="0" w:color="auto"/>
                                    <w:left w:val="none" w:sz="0" w:space="0" w:color="auto"/>
                                    <w:bottom w:val="none" w:sz="0" w:space="0" w:color="auto"/>
                                    <w:right w:val="none" w:sz="0" w:space="0" w:color="auto"/>
                                  </w:divBdr>
                                  <w:divsChild>
                                    <w:div w:id="1094785535">
                                      <w:marLeft w:val="0"/>
                                      <w:marRight w:val="0"/>
                                      <w:marTop w:val="0"/>
                                      <w:marBottom w:val="0"/>
                                      <w:divBdr>
                                        <w:top w:val="none" w:sz="0" w:space="0" w:color="auto"/>
                                        <w:left w:val="none" w:sz="0" w:space="0" w:color="auto"/>
                                        <w:bottom w:val="none" w:sz="0" w:space="0" w:color="auto"/>
                                        <w:right w:val="none" w:sz="0" w:space="0" w:color="auto"/>
                                      </w:divBdr>
                                    </w:div>
                                  </w:divsChild>
                                </w:div>
                                <w:div w:id="188594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347446">
                          <w:marLeft w:val="0"/>
                          <w:marRight w:val="0"/>
                          <w:marTop w:val="0"/>
                          <w:marBottom w:val="0"/>
                          <w:divBdr>
                            <w:top w:val="none" w:sz="0" w:space="0" w:color="auto"/>
                            <w:left w:val="none" w:sz="0" w:space="0" w:color="auto"/>
                            <w:bottom w:val="none" w:sz="0" w:space="0" w:color="auto"/>
                            <w:right w:val="none" w:sz="0" w:space="0" w:color="auto"/>
                          </w:divBdr>
                          <w:divsChild>
                            <w:div w:id="295375911">
                              <w:marLeft w:val="0"/>
                              <w:marRight w:val="0"/>
                              <w:marTop w:val="0"/>
                              <w:marBottom w:val="0"/>
                              <w:divBdr>
                                <w:top w:val="none" w:sz="0" w:space="0" w:color="auto"/>
                                <w:left w:val="none" w:sz="0" w:space="0" w:color="auto"/>
                                <w:bottom w:val="none" w:sz="0" w:space="0" w:color="auto"/>
                                <w:right w:val="none" w:sz="0" w:space="0" w:color="auto"/>
                              </w:divBdr>
                              <w:divsChild>
                                <w:div w:id="1064371431">
                                  <w:marLeft w:val="0"/>
                                  <w:marRight w:val="0"/>
                                  <w:marTop w:val="0"/>
                                  <w:marBottom w:val="0"/>
                                  <w:divBdr>
                                    <w:top w:val="none" w:sz="0" w:space="0" w:color="auto"/>
                                    <w:left w:val="none" w:sz="0" w:space="0" w:color="auto"/>
                                    <w:bottom w:val="none" w:sz="0" w:space="0" w:color="auto"/>
                                    <w:right w:val="none" w:sz="0" w:space="0" w:color="auto"/>
                                  </w:divBdr>
                                </w:div>
                                <w:div w:id="2131168346">
                                  <w:marLeft w:val="0"/>
                                  <w:marRight w:val="0"/>
                                  <w:marTop w:val="0"/>
                                  <w:marBottom w:val="0"/>
                                  <w:divBdr>
                                    <w:top w:val="none" w:sz="0" w:space="0" w:color="auto"/>
                                    <w:left w:val="none" w:sz="0" w:space="0" w:color="auto"/>
                                    <w:bottom w:val="none" w:sz="0" w:space="0" w:color="auto"/>
                                    <w:right w:val="none" w:sz="0" w:space="0" w:color="auto"/>
                                  </w:divBdr>
                                  <w:divsChild>
                                    <w:div w:id="434835924">
                                      <w:marLeft w:val="0"/>
                                      <w:marRight w:val="0"/>
                                      <w:marTop w:val="0"/>
                                      <w:marBottom w:val="0"/>
                                      <w:divBdr>
                                        <w:top w:val="none" w:sz="0" w:space="0" w:color="auto"/>
                                        <w:left w:val="none" w:sz="0" w:space="0" w:color="auto"/>
                                        <w:bottom w:val="none" w:sz="0" w:space="0" w:color="auto"/>
                                        <w:right w:val="none" w:sz="0" w:space="0" w:color="auto"/>
                                      </w:divBdr>
                                    </w:div>
                                  </w:divsChild>
                                </w:div>
                                <w:div w:id="186562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1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067979">
          <w:marLeft w:val="0"/>
          <w:marRight w:val="0"/>
          <w:marTop w:val="0"/>
          <w:marBottom w:val="0"/>
          <w:divBdr>
            <w:top w:val="none" w:sz="0" w:space="0" w:color="auto"/>
            <w:left w:val="none" w:sz="0" w:space="0" w:color="auto"/>
            <w:bottom w:val="none" w:sz="0" w:space="0" w:color="auto"/>
            <w:right w:val="none" w:sz="0" w:space="0" w:color="auto"/>
          </w:divBdr>
        </w:div>
        <w:div w:id="1705514988">
          <w:marLeft w:val="0"/>
          <w:marRight w:val="0"/>
          <w:marTop w:val="0"/>
          <w:marBottom w:val="0"/>
          <w:divBdr>
            <w:top w:val="none" w:sz="0" w:space="0" w:color="auto"/>
            <w:left w:val="none" w:sz="0" w:space="0" w:color="auto"/>
            <w:bottom w:val="none" w:sz="0" w:space="0" w:color="auto"/>
            <w:right w:val="none" w:sz="0" w:space="0" w:color="auto"/>
          </w:divBdr>
          <w:divsChild>
            <w:div w:id="1847820170">
              <w:marLeft w:val="0"/>
              <w:marRight w:val="0"/>
              <w:marTop w:val="0"/>
              <w:marBottom w:val="0"/>
              <w:divBdr>
                <w:top w:val="none" w:sz="0" w:space="0" w:color="auto"/>
                <w:left w:val="none" w:sz="0" w:space="0" w:color="auto"/>
                <w:bottom w:val="none" w:sz="0" w:space="0" w:color="auto"/>
                <w:right w:val="none" w:sz="0" w:space="0" w:color="auto"/>
              </w:divBdr>
            </w:div>
          </w:divsChild>
        </w:div>
        <w:div w:id="1207639191">
          <w:marLeft w:val="0"/>
          <w:marRight w:val="0"/>
          <w:marTop w:val="0"/>
          <w:marBottom w:val="0"/>
          <w:divBdr>
            <w:top w:val="none" w:sz="0" w:space="0" w:color="auto"/>
            <w:left w:val="none" w:sz="0" w:space="0" w:color="auto"/>
            <w:bottom w:val="none" w:sz="0" w:space="0" w:color="auto"/>
            <w:right w:val="none" w:sz="0" w:space="0" w:color="auto"/>
          </w:divBdr>
        </w:div>
        <w:div w:id="1571576775">
          <w:marLeft w:val="0"/>
          <w:marRight w:val="0"/>
          <w:marTop w:val="0"/>
          <w:marBottom w:val="0"/>
          <w:divBdr>
            <w:top w:val="none" w:sz="0" w:space="0" w:color="auto"/>
            <w:left w:val="none" w:sz="0" w:space="0" w:color="auto"/>
            <w:bottom w:val="none" w:sz="0" w:space="0" w:color="auto"/>
            <w:right w:val="none" w:sz="0" w:space="0" w:color="auto"/>
          </w:divBdr>
        </w:div>
        <w:div w:id="1013917894">
          <w:marLeft w:val="0"/>
          <w:marRight w:val="0"/>
          <w:marTop w:val="0"/>
          <w:marBottom w:val="0"/>
          <w:divBdr>
            <w:top w:val="none" w:sz="0" w:space="0" w:color="auto"/>
            <w:left w:val="none" w:sz="0" w:space="0" w:color="auto"/>
            <w:bottom w:val="none" w:sz="0" w:space="0" w:color="auto"/>
            <w:right w:val="none" w:sz="0" w:space="0" w:color="auto"/>
          </w:divBdr>
          <w:divsChild>
            <w:div w:id="1825006606">
              <w:marLeft w:val="0"/>
              <w:marRight w:val="0"/>
              <w:marTop w:val="0"/>
              <w:marBottom w:val="0"/>
              <w:divBdr>
                <w:top w:val="none" w:sz="0" w:space="0" w:color="auto"/>
                <w:left w:val="none" w:sz="0" w:space="0" w:color="auto"/>
                <w:bottom w:val="none" w:sz="0" w:space="0" w:color="auto"/>
                <w:right w:val="none" w:sz="0" w:space="0" w:color="auto"/>
              </w:divBdr>
            </w:div>
            <w:div w:id="169179236">
              <w:marLeft w:val="0"/>
              <w:marRight w:val="0"/>
              <w:marTop w:val="0"/>
              <w:marBottom w:val="0"/>
              <w:divBdr>
                <w:top w:val="none" w:sz="0" w:space="0" w:color="auto"/>
                <w:left w:val="none" w:sz="0" w:space="0" w:color="auto"/>
                <w:bottom w:val="none" w:sz="0" w:space="0" w:color="auto"/>
                <w:right w:val="none" w:sz="0" w:space="0" w:color="auto"/>
              </w:divBdr>
            </w:div>
          </w:divsChild>
        </w:div>
        <w:div w:id="710812332">
          <w:marLeft w:val="0"/>
          <w:marRight w:val="0"/>
          <w:marTop w:val="0"/>
          <w:marBottom w:val="0"/>
          <w:divBdr>
            <w:top w:val="none" w:sz="0" w:space="0" w:color="auto"/>
            <w:left w:val="none" w:sz="0" w:space="0" w:color="auto"/>
            <w:bottom w:val="none" w:sz="0" w:space="0" w:color="auto"/>
            <w:right w:val="none" w:sz="0" w:space="0" w:color="auto"/>
          </w:divBdr>
        </w:div>
        <w:div w:id="1387101278">
          <w:marLeft w:val="0"/>
          <w:marRight w:val="0"/>
          <w:marTop w:val="0"/>
          <w:marBottom w:val="0"/>
          <w:divBdr>
            <w:top w:val="none" w:sz="0" w:space="0" w:color="auto"/>
            <w:left w:val="none" w:sz="0" w:space="0" w:color="auto"/>
            <w:bottom w:val="none" w:sz="0" w:space="0" w:color="auto"/>
            <w:right w:val="none" w:sz="0" w:space="0" w:color="auto"/>
          </w:divBdr>
          <w:divsChild>
            <w:div w:id="1455363109">
              <w:marLeft w:val="0"/>
              <w:marRight w:val="0"/>
              <w:marTop w:val="0"/>
              <w:marBottom w:val="0"/>
              <w:divBdr>
                <w:top w:val="none" w:sz="0" w:space="0" w:color="auto"/>
                <w:left w:val="none" w:sz="0" w:space="0" w:color="auto"/>
                <w:bottom w:val="none" w:sz="0" w:space="0" w:color="auto"/>
                <w:right w:val="none" w:sz="0" w:space="0" w:color="auto"/>
              </w:divBdr>
              <w:divsChild>
                <w:div w:id="1611156745">
                  <w:marLeft w:val="0"/>
                  <w:marRight w:val="0"/>
                  <w:marTop w:val="0"/>
                  <w:marBottom w:val="0"/>
                  <w:divBdr>
                    <w:top w:val="none" w:sz="0" w:space="0" w:color="auto"/>
                    <w:left w:val="none" w:sz="0" w:space="0" w:color="auto"/>
                    <w:bottom w:val="none" w:sz="0" w:space="0" w:color="auto"/>
                    <w:right w:val="none" w:sz="0" w:space="0" w:color="auto"/>
                  </w:divBdr>
                  <w:divsChild>
                    <w:div w:id="1913006933">
                      <w:marLeft w:val="0"/>
                      <w:marRight w:val="0"/>
                      <w:marTop w:val="0"/>
                      <w:marBottom w:val="0"/>
                      <w:divBdr>
                        <w:top w:val="none" w:sz="0" w:space="0" w:color="auto"/>
                        <w:left w:val="none" w:sz="0" w:space="0" w:color="auto"/>
                        <w:bottom w:val="none" w:sz="0" w:space="0" w:color="auto"/>
                        <w:right w:val="none" w:sz="0" w:space="0" w:color="auto"/>
                      </w:divBdr>
                      <w:divsChild>
                        <w:div w:id="1714888159">
                          <w:marLeft w:val="0"/>
                          <w:marRight w:val="0"/>
                          <w:marTop w:val="0"/>
                          <w:marBottom w:val="0"/>
                          <w:divBdr>
                            <w:top w:val="none" w:sz="0" w:space="0" w:color="auto"/>
                            <w:left w:val="none" w:sz="0" w:space="0" w:color="auto"/>
                            <w:bottom w:val="none" w:sz="0" w:space="0" w:color="auto"/>
                            <w:right w:val="none" w:sz="0" w:space="0" w:color="auto"/>
                          </w:divBdr>
                          <w:divsChild>
                            <w:div w:id="65591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668805">
                  <w:marLeft w:val="0"/>
                  <w:marRight w:val="0"/>
                  <w:marTop w:val="0"/>
                  <w:marBottom w:val="0"/>
                  <w:divBdr>
                    <w:top w:val="none" w:sz="0" w:space="0" w:color="auto"/>
                    <w:left w:val="none" w:sz="0" w:space="0" w:color="auto"/>
                    <w:bottom w:val="none" w:sz="0" w:space="0" w:color="auto"/>
                    <w:right w:val="none" w:sz="0" w:space="0" w:color="auto"/>
                  </w:divBdr>
                </w:div>
                <w:div w:id="2137986351">
                  <w:marLeft w:val="0"/>
                  <w:marRight w:val="0"/>
                  <w:marTop w:val="0"/>
                  <w:marBottom w:val="0"/>
                  <w:divBdr>
                    <w:top w:val="none" w:sz="0" w:space="0" w:color="auto"/>
                    <w:left w:val="none" w:sz="0" w:space="0" w:color="auto"/>
                    <w:bottom w:val="none" w:sz="0" w:space="0" w:color="auto"/>
                    <w:right w:val="none" w:sz="0" w:space="0" w:color="auto"/>
                  </w:divBdr>
                </w:div>
              </w:divsChild>
            </w:div>
            <w:div w:id="188109444">
              <w:marLeft w:val="0"/>
              <w:marRight w:val="0"/>
              <w:marTop w:val="0"/>
              <w:marBottom w:val="0"/>
              <w:divBdr>
                <w:top w:val="none" w:sz="0" w:space="0" w:color="auto"/>
                <w:left w:val="none" w:sz="0" w:space="0" w:color="auto"/>
                <w:bottom w:val="none" w:sz="0" w:space="0" w:color="auto"/>
                <w:right w:val="none" w:sz="0" w:space="0" w:color="auto"/>
              </w:divBdr>
            </w:div>
            <w:div w:id="1182934573">
              <w:marLeft w:val="0"/>
              <w:marRight w:val="0"/>
              <w:marTop w:val="0"/>
              <w:marBottom w:val="0"/>
              <w:divBdr>
                <w:top w:val="none" w:sz="0" w:space="0" w:color="auto"/>
                <w:left w:val="none" w:sz="0" w:space="0" w:color="auto"/>
                <w:bottom w:val="none" w:sz="0" w:space="0" w:color="auto"/>
                <w:right w:val="none" w:sz="0" w:space="0" w:color="auto"/>
              </w:divBdr>
            </w:div>
            <w:div w:id="456682649">
              <w:marLeft w:val="0"/>
              <w:marRight w:val="0"/>
              <w:marTop w:val="0"/>
              <w:marBottom w:val="0"/>
              <w:divBdr>
                <w:top w:val="none" w:sz="0" w:space="0" w:color="auto"/>
                <w:left w:val="none" w:sz="0" w:space="0" w:color="auto"/>
                <w:bottom w:val="none" w:sz="0" w:space="0" w:color="auto"/>
                <w:right w:val="none" w:sz="0" w:space="0" w:color="auto"/>
              </w:divBdr>
            </w:div>
            <w:div w:id="1656881796">
              <w:marLeft w:val="0"/>
              <w:marRight w:val="0"/>
              <w:marTop w:val="0"/>
              <w:marBottom w:val="0"/>
              <w:divBdr>
                <w:top w:val="none" w:sz="0" w:space="0" w:color="auto"/>
                <w:left w:val="none" w:sz="0" w:space="0" w:color="auto"/>
                <w:bottom w:val="none" w:sz="0" w:space="0" w:color="auto"/>
                <w:right w:val="none" w:sz="0" w:space="0" w:color="auto"/>
              </w:divBdr>
            </w:div>
            <w:div w:id="1874493388">
              <w:marLeft w:val="0"/>
              <w:marRight w:val="0"/>
              <w:marTop w:val="0"/>
              <w:marBottom w:val="0"/>
              <w:divBdr>
                <w:top w:val="none" w:sz="0" w:space="0" w:color="auto"/>
                <w:left w:val="none" w:sz="0" w:space="0" w:color="auto"/>
                <w:bottom w:val="none" w:sz="0" w:space="0" w:color="auto"/>
                <w:right w:val="none" w:sz="0" w:space="0" w:color="auto"/>
              </w:divBdr>
              <w:divsChild>
                <w:div w:id="286786924">
                  <w:marLeft w:val="0"/>
                  <w:marRight w:val="0"/>
                  <w:marTop w:val="0"/>
                  <w:marBottom w:val="0"/>
                  <w:divBdr>
                    <w:top w:val="none" w:sz="0" w:space="0" w:color="auto"/>
                    <w:left w:val="none" w:sz="0" w:space="0" w:color="auto"/>
                    <w:bottom w:val="none" w:sz="0" w:space="0" w:color="auto"/>
                    <w:right w:val="none" w:sz="0" w:space="0" w:color="auto"/>
                  </w:divBdr>
                </w:div>
                <w:div w:id="159467778">
                  <w:marLeft w:val="0"/>
                  <w:marRight w:val="0"/>
                  <w:marTop w:val="0"/>
                  <w:marBottom w:val="0"/>
                  <w:divBdr>
                    <w:top w:val="none" w:sz="0" w:space="0" w:color="auto"/>
                    <w:left w:val="none" w:sz="0" w:space="0" w:color="auto"/>
                    <w:bottom w:val="none" w:sz="0" w:space="0" w:color="auto"/>
                    <w:right w:val="none" w:sz="0" w:space="0" w:color="auto"/>
                  </w:divBdr>
                </w:div>
                <w:div w:id="1588348435">
                  <w:marLeft w:val="0"/>
                  <w:marRight w:val="0"/>
                  <w:marTop w:val="0"/>
                  <w:marBottom w:val="0"/>
                  <w:divBdr>
                    <w:top w:val="none" w:sz="0" w:space="0" w:color="auto"/>
                    <w:left w:val="none" w:sz="0" w:space="0" w:color="auto"/>
                    <w:bottom w:val="none" w:sz="0" w:space="0" w:color="auto"/>
                    <w:right w:val="none" w:sz="0" w:space="0" w:color="auto"/>
                  </w:divBdr>
                  <w:divsChild>
                    <w:div w:id="658382746">
                      <w:marLeft w:val="0"/>
                      <w:marRight w:val="0"/>
                      <w:marTop w:val="0"/>
                      <w:marBottom w:val="0"/>
                      <w:divBdr>
                        <w:top w:val="none" w:sz="0" w:space="0" w:color="auto"/>
                        <w:left w:val="none" w:sz="0" w:space="0" w:color="auto"/>
                        <w:bottom w:val="none" w:sz="0" w:space="0" w:color="auto"/>
                        <w:right w:val="none" w:sz="0" w:space="0" w:color="auto"/>
                      </w:divBdr>
                      <w:divsChild>
                        <w:div w:id="869999169">
                          <w:marLeft w:val="0"/>
                          <w:marRight w:val="0"/>
                          <w:marTop w:val="0"/>
                          <w:marBottom w:val="0"/>
                          <w:divBdr>
                            <w:top w:val="none" w:sz="0" w:space="0" w:color="auto"/>
                            <w:left w:val="none" w:sz="0" w:space="0" w:color="auto"/>
                            <w:bottom w:val="none" w:sz="0" w:space="0" w:color="auto"/>
                            <w:right w:val="none" w:sz="0" w:space="0" w:color="auto"/>
                          </w:divBdr>
                          <w:divsChild>
                            <w:div w:id="162511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96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54884">
              <w:marLeft w:val="0"/>
              <w:marRight w:val="0"/>
              <w:marTop w:val="0"/>
              <w:marBottom w:val="0"/>
              <w:divBdr>
                <w:top w:val="none" w:sz="0" w:space="0" w:color="auto"/>
                <w:left w:val="none" w:sz="0" w:space="0" w:color="auto"/>
                <w:bottom w:val="none" w:sz="0" w:space="0" w:color="auto"/>
                <w:right w:val="none" w:sz="0" w:space="0" w:color="auto"/>
              </w:divBdr>
              <w:divsChild>
                <w:div w:id="1844203012">
                  <w:marLeft w:val="0"/>
                  <w:marRight w:val="0"/>
                  <w:marTop w:val="0"/>
                  <w:marBottom w:val="0"/>
                  <w:divBdr>
                    <w:top w:val="none" w:sz="0" w:space="0" w:color="auto"/>
                    <w:left w:val="none" w:sz="0" w:space="0" w:color="auto"/>
                    <w:bottom w:val="none" w:sz="0" w:space="0" w:color="auto"/>
                    <w:right w:val="none" w:sz="0" w:space="0" w:color="auto"/>
                  </w:divBdr>
                </w:div>
                <w:div w:id="641426169">
                  <w:marLeft w:val="0"/>
                  <w:marRight w:val="0"/>
                  <w:marTop w:val="0"/>
                  <w:marBottom w:val="0"/>
                  <w:divBdr>
                    <w:top w:val="none" w:sz="0" w:space="0" w:color="auto"/>
                    <w:left w:val="none" w:sz="0" w:space="0" w:color="auto"/>
                    <w:bottom w:val="none" w:sz="0" w:space="0" w:color="auto"/>
                    <w:right w:val="none" w:sz="0" w:space="0" w:color="auto"/>
                  </w:divBdr>
                  <w:divsChild>
                    <w:div w:id="2105759170">
                      <w:marLeft w:val="0"/>
                      <w:marRight w:val="0"/>
                      <w:marTop w:val="0"/>
                      <w:marBottom w:val="0"/>
                      <w:divBdr>
                        <w:top w:val="none" w:sz="0" w:space="0" w:color="auto"/>
                        <w:left w:val="none" w:sz="0" w:space="0" w:color="auto"/>
                        <w:bottom w:val="none" w:sz="0" w:space="0" w:color="auto"/>
                        <w:right w:val="none" w:sz="0" w:space="0" w:color="auto"/>
                      </w:divBdr>
                      <w:divsChild>
                        <w:div w:id="226187834">
                          <w:marLeft w:val="0"/>
                          <w:marRight w:val="0"/>
                          <w:marTop w:val="0"/>
                          <w:marBottom w:val="0"/>
                          <w:divBdr>
                            <w:top w:val="none" w:sz="0" w:space="0" w:color="auto"/>
                            <w:left w:val="none" w:sz="0" w:space="0" w:color="auto"/>
                            <w:bottom w:val="none" w:sz="0" w:space="0" w:color="auto"/>
                            <w:right w:val="none" w:sz="0" w:space="0" w:color="auto"/>
                          </w:divBdr>
                          <w:divsChild>
                            <w:div w:id="2583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1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85045">
              <w:marLeft w:val="0"/>
              <w:marRight w:val="0"/>
              <w:marTop w:val="0"/>
              <w:marBottom w:val="0"/>
              <w:divBdr>
                <w:top w:val="none" w:sz="0" w:space="0" w:color="auto"/>
                <w:left w:val="none" w:sz="0" w:space="0" w:color="auto"/>
                <w:bottom w:val="none" w:sz="0" w:space="0" w:color="auto"/>
                <w:right w:val="none" w:sz="0" w:space="0" w:color="auto"/>
              </w:divBdr>
              <w:divsChild>
                <w:div w:id="1631860005">
                  <w:marLeft w:val="0"/>
                  <w:marRight w:val="0"/>
                  <w:marTop w:val="0"/>
                  <w:marBottom w:val="0"/>
                  <w:divBdr>
                    <w:top w:val="none" w:sz="0" w:space="0" w:color="auto"/>
                    <w:left w:val="none" w:sz="0" w:space="0" w:color="auto"/>
                    <w:bottom w:val="none" w:sz="0" w:space="0" w:color="auto"/>
                    <w:right w:val="none" w:sz="0" w:space="0" w:color="auto"/>
                  </w:divBdr>
                </w:div>
                <w:div w:id="1665737235">
                  <w:marLeft w:val="0"/>
                  <w:marRight w:val="0"/>
                  <w:marTop w:val="0"/>
                  <w:marBottom w:val="0"/>
                  <w:divBdr>
                    <w:top w:val="none" w:sz="0" w:space="0" w:color="auto"/>
                    <w:left w:val="none" w:sz="0" w:space="0" w:color="auto"/>
                    <w:bottom w:val="none" w:sz="0" w:space="0" w:color="auto"/>
                    <w:right w:val="none" w:sz="0" w:space="0" w:color="auto"/>
                  </w:divBdr>
                  <w:divsChild>
                    <w:div w:id="165367764">
                      <w:marLeft w:val="0"/>
                      <w:marRight w:val="0"/>
                      <w:marTop w:val="0"/>
                      <w:marBottom w:val="0"/>
                      <w:divBdr>
                        <w:top w:val="none" w:sz="0" w:space="0" w:color="auto"/>
                        <w:left w:val="none" w:sz="0" w:space="0" w:color="auto"/>
                        <w:bottom w:val="none" w:sz="0" w:space="0" w:color="auto"/>
                        <w:right w:val="none" w:sz="0" w:space="0" w:color="auto"/>
                      </w:divBdr>
                      <w:divsChild>
                        <w:div w:id="599878500">
                          <w:marLeft w:val="0"/>
                          <w:marRight w:val="0"/>
                          <w:marTop w:val="0"/>
                          <w:marBottom w:val="0"/>
                          <w:divBdr>
                            <w:top w:val="none" w:sz="0" w:space="0" w:color="auto"/>
                            <w:left w:val="none" w:sz="0" w:space="0" w:color="auto"/>
                            <w:bottom w:val="none" w:sz="0" w:space="0" w:color="auto"/>
                            <w:right w:val="none" w:sz="0" w:space="0" w:color="auto"/>
                          </w:divBdr>
                          <w:divsChild>
                            <w:div w:id="139323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76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468094">
          <w:marLeft w:val="270"/>
          <w:marRight w:val="270"/>
          <w:marTop w:val="180"/>
          <w:marBottom w:val="180"/>
          <w:divBdr>
            <w:top w:val="none" w:sz="0" w:space="0" w:color="auto"/>
            <w:left w:val="none" w:sz="0" w:space="0" w:color="auto"/>
            <w:bottom w:val="none" w:sz="0" w:space="0" w:color="auto"/>
            <w:right w:val="none" w:sz="0" w:space="0" w:color="auto"/>
          </w:divBdr>
          <w:divsChild>
            <w:div w:id="922035273">
              <w:marLeft w:val="0"/>
              <w:marRight w:val="0"/>
              <w:marTop w:val="0"/>
              <w:marBottom w:val="0"/>
              <w:divBdr>
                <w:top w:val="none" w:sz="0" w:space="0" w:color="auto"/>
                <w:left w:val="none" w:sz="0" w:space="0" w:color="auto"/>
                <w:bottom w:val="none" w:sz="0" w:space="0" w:color="auto"/>
                <w:right w:val="none" w:sz="0" w:space="0" w:color="auto"/>
              </w:divBdr>
            </w:div>
            <w:div w:id="583685181">
              <w:marLeft w:val="0"/>
              <w:marRight w:val="0"/>
              <w:marTop w:val="0"/>
              <w:marBottom w:val="0"/>
              <w:divBdr>
                <w:top w:val="none" w:sz="0" w:space="0" w:color="auto"/>
                <w:left w:val="none" w:sz="0" w:space="0" w:color="auto"/>
                <w:bottom w:val="none" w:sz="0" w:space="0" w:color="auto"/>
                <w:right w:val="none" w:sz="0" w:space="0" w:color="auto"/>
              </w:divBdr>
            </w:div>
            <w:div w:id="1198738007">
              <w:marLeft w:val="0"/>
              <w:marRight w:val="0"/>
              <w:marTop w:val="0"/>
              <w:marBottom w:val="0"/>
              <w:divBdr>
                <w:top w:val="none" w:sz="0" w:space="0" w:color="auto"/>
                <w:left w:val="none" w:sz="0" w:space="0" w:color="auto"/>
                <w:bottom w:val="none" w:sz="0" w:space="0" w:color="auto"/>
                <w:right w:val="none" w:sz="0" w:space="0" w:color="auto"/>
              </w:divBdr>
            </w:div>
            <w:div w:id="203950111">
              <w:marLeft w:val="0"/>
              <w:marRight w:val="0"/>
              <w:marTop w:val="0"/>
              <w:marBottom w:val="0"/>
              <w:divBdr>
                <w:top w:val="none" w:sz="0" w:space="0" w:color="auto"/>
                <w:left w:val="none" w:sz="0" w:space="0" w:color="auto"/>
                <w:bottom w:val="none" w:sz="0" w:space="0" w:color="auto"/>
                <w:right w:val="none" w:sz="0" w:space="0" w:color="auto"/>
              </w:divBdr>
            </w:div>
            <w:div w:id="1992631991">
              <w:marLeft w:val="0"/>
              <w:marRight w:val="0"/>
              <w:marTop w:val="0"/>
              <w:marBottom w:val="0"/>
              <w:divBdr>
                <w:top w:val="none" w:sz="0" w:space="0" w:color="auto"/>
                <w:left w:val="none" w:sz="0" w:space="0" w:color="auto"/>
                <w:bottom w:val="none" w:sz="0" w:space="0" w:color="auto"/>
                <w:right w:val="none" w:sz="0" w:space="0" w:color="auto"/>
              </w:divBdr>
            </w:div>
            <w:div w:id="1288656333">
              <w:marLeft w:val="0"/>
              <w:marRight w:val="0"/>
              <w:marTop w:val="0"/>
              <w:marBottom w:val="0"/>
              <w:divBdr>
                <w:top w:val="none" w:sz="0" w:space="0" w:color="auto"/>
                <w:left w:val="none" w:sz="0" w:space="0" w:color="auto"/>
                <w:bottom w:val="none" w:sz="0" w:space="0" w:color="auto"/>
                <w:right w:val="none" w:sz="0" w:space="0" w:color="auto"/>
              </w:divBdr>
            </w:div>
            <w:div w:id="151800519">
              <w:marLeft w:val="0"/>
              <w:marRight w:val="0"/>
              <w:marTop w:val="0"/>
              <w:marBottom w:val="0"/>
              <w:divBdr>
                <w:top w:val="none" w:sz="0" w:space="0" w:color="auto"/>
                <w:left w:val="none" w:sz="0" w:space="0" w:color="auto"/>
                <w:bottom w:val="none" w:sz="0" w:space="0" w:color="auto"/>
                <w:right w:val="none" w:sz="0" w:space="0" w:color="auto"/>
              </w:divBdr>
            </w:div>
          </w:divsChild>
        </w:div>
        <w:div w:id="1824930636">
          <w:marLeft w:val="270"/>
          <w:marRight w:val="270"/>
          <w:marTop w:val="405"/>
          <w:marBottom w:val="75"/>
          <w:divBdr>
            <w:top w:val="none" w:sz="0" w:space="0" w:color="auto"/>
            <w:left w:val="none" w:sz="0" w:space="0" w:color="auto"/>
            <w:bottom w:val="none" w:sz="0" w:space="0" w:color="auto"/>
            <w:right w:val="none" w:sz="0" w:space="0" w:color="auto"/>
          </w:divBdr>
        </w:div>
        <w:div w:id="655687791">
          <w:marLeft w:val="0"/>
          <w:marRight w:val="0"/>
          <w:marTop w:val="0"/>
          <w:marBottom w:val="0"/>
          <w:divBdr>
            <w:top w:val="none" w:sz="0" w:space="0" w:color="auto"/>
            <w:left w:val="none" w:sz="0" w:space="0" w:color="auto"/>
            <w:bottom w:val="none" w:sz="0" w:space="0" w:color="auto"/>
            <w:right w:val="none" w:sz="0" w:space="0" w:color="auto"/>
          </w:divBdr>
          <w:divsChild>
            <w:div w:id="1929465586">
              <w:marLeft w:val="0"/>
              <w:marRight w:val="0"/>
              <w:marTop w:val="0"/>
              <w:marBottom w:val="0"/>
              <w:divBdr>
                <w:top w:val="none" w:sz="0" w:space="0" w:color="auto"/>
                <w:left w:val="none" w:sz="0" w:space="0" w:color="auto"/>
                <w:bottom w:val="none" w:sz="0" w:space="0" w:color="auto"/>
                <w:right w:val="none" w:sz="0" w:space="0" w:color="auto"/>
              </w:divBdr>
              <w:divsChild>
                <w:div w:id="206526441">
                  <w:marLeft w:val="0"/>
                  <w:marRight w:val="0"/>
                  <w:marTop w:val="0"/>
                  <w:marBottom w:val="0"/>
                  <w:divBdr>
                    <w:top w:val="none" w:sz="0" w:space="0" w:color="auto"/>
                    <w:left w:val="none" w:sz="0" w:space="0" w:color="auto"/>
                    <w:bottom w:val="none" w:sz="0" w:space="0" w:color="auto"/>
                    <w:right w:val="none" w:sz="0" w:space="0" w:color="auto"/>
                  </w:divBdr>
                </w:div>
                <w:div w:id="345518202">
                  <w:marLeft w:val="0"/>
                  <w:marRight w:val="0"/>
                  <w:marTop w:val="0"/>
                  <w:marBottom w:val="0"/>
                  <w:divBdr>
                    <w:top w:val="none" w:sz="0" w:space="0" w:color="auto"/>
                    <w:left w:val="none" w:sz="0" w:space="0" w:color="auto"/>
                    <w:bottom w:val="none" w:sz="0" w:space="0" w:color="auto"/>
                    <w:right w:val="none" w:sz="0" w:space="0" w:color="auto"/>
                  </w:divBdr>
                </w:div>
                <w:div w:id="1915579802">
                  <w:marLeft w:val="0"/>
                  <w:marRight w:val="0"/>
                  <w:marTop w:val="0"/>
                  <w:marBottom w:val="0"/>
                  <w:divBdr>
                    <w:top w:val="none" w:sz="0" w:space="0" w:color="auto"/>
                    <w:left w:val="none" w:sz="0" w:space="0" w:color="auto"/>
                    <w:bottom w:val="none" w:sz="0" w:space="0" w:color="auto"/>
                    <w:right w:val="none" w:sz="0" w:space="0" w:color="auto"/>
                  </w:divBdr>
                </w:div>
                <w:div w:id="605235477">
                  <w:marLeft w:val="0"/>
                  <w:marRight w:val="0"/>
                  <w:marTop w:val="0"/>
                  <w:marBottom w:val="0"/>
                  <w:divBdr>
                    <w:top w:val="none" w:sz="0" w:space="0" w:color="auto"/>
                    <w:left w:val="none" w:sz="0" w:space="0" w:color="auto"/>
                    <w:bottom w:val="none" w:sz="0" w:space="0" w:color="auto"/>
                    <w:right w:val="none" w:sz="0" w:space="0" w:color="auto"/>
                  </w:divBdr>
                </w:div>
                <w:div w:id="337469135">
                  <w:marLeft w:val="0"/>
                  <w:marRight w:val="0"/>
                  <w:marTop w:val="0"/>
                  <w:marBottom w:val="0"/>
                  <w:divBdr>
                    <w:top w:val="none" w:sz="0" w:space="0" w:color="auto"/>
                    <w:left w:val="none" w:sz="0" w:space="0" w:color="auto"/>
                    <w:bottom w:val="none" w:sz="0" w:space="0" w:color="auto"/>
                    <w:right w:val="none" w:sz="0" w:space="0" w:color="auto"/>
                  </w:divBdr>
                </w:div>
                <w:div w:id="425660072">
                  <w:marLeft w:val="0"/>
                  <w:marRight w:val="0"/>
                  <w:marTop w:val="0"/>
                  <w:marBottom w:val="0"/>
                  <w:divBdr>
                    <w:top w:val="none" w:sz="0" w:space="0" w:color="auto"/>
                    <w:left w:val="none" w:sz="0" w:space="0" w:color="auto"/>
                    <w:bottom w:val="none" w:sz="0" w:space="0" w:color="auto"/>
                    <w:right w:val="none" w:sz="0" w:space="0" w:color="auto"/>
                  </w:divBdr>
                </w:div>
                <w:div w:id="278342622">
                  <w:marLeft w:val="0"/>
                  <w:marRight w:val="0"/>
                  <w:marTop w:val="0"/>
                  <w:marBottom w:val="0"/>
                  <w:divBdr>
                    <w:top w:val="none" w:sz="0" w:space="0" w:color="auto"/>
                    <w:left w:val="none" w:sz="0" w:space="0" w:color="auto"/>
                    <w:bottom w:val="none" w:sz="0" w:space="0" w:color="auto"/>
                    <w:right w:val="none" w:sz="0" w:space="0" w:color="auto"/>
                  </w:divBdr>
                </w:div>
                <w:div w:id="1631781656">
                  <w:marLeft w:val="0"/>
                  <w:marRight w:val="0"/>
                  <w:marTop w:val="0"/>
                  <w:marBottom w:val="0"/>
                  <w:divBdr>
                    <w:top w:val="none" w:sz="0" w:space="0" w:color="auto"/>
                    <w:left w:val="none" w:sz="0" w:space="0" w:color="auto"/>
                    <w:bottom w:val="none" w:sz="0" w:space="0" w:color="auto"/>
                    <w:right w:val="none" w:sz="0" w:space="0" w:color="auto"/>
                  </w:divBdr>
                </w:div>
                <w:div w:id="1307509517">
                  <w:marLeft w:val="0"/>
                  <w:marRight w:val="0"/>
                  <w:marTop w:val="0"/>
                  <w:marBottom w:val="0"/>
                  <w:divBdr>
                    <w:top w:val="none" w:sz="0" w:space="0" w:color="auto"/>
                    <w:left w:val="none" w:sz="0" w:space="0" w:color="auto"/>
                    <w:bottom w:val="none" w:sz="0" w:space="0" w:color="auto"/>
                    <w:right w:val="none" w:sz="0" w:space="0" w:color="auto"/>
                  </w:divBdr>
                </w:div>
                <w:div w:id="1435055242">
                  <w:marLeft w:val="0"/>
                  <w:marRight w:val="0"/>
                  <w:marTop w:val="0"/>
                  <w:marBottom w:val="0"/>
                  <w:divBdr>
                    <w:top w:val="none" w:sz="0" w:space="0" w:color="auto"/>
                    <w:left w:val="none" w:sz="0" w:space="0" w:color="auto"/>
                    <w:bottom w:val="none" w:sz="0" w:space="0" w:color="auto"/>
                    <w:right w:val="none" w:sz="0" w:space="0" w:color="auto"/>
                  </w:divBdr>
                </w:div>
                <w:div w:id="1092622777">
                  <w:marLeft w:val="0"/>
                  <w:marRight w:val="0"/>
                  <w:marTop w:val="0"/>
                  <w:marBottom w:val="0"/>
                  <w:divBdr>
                    <w:top w:val="none" w:sz="0" w:space="0" w:color="auto"/>
                    <w:left w:val="none" w:sz="0" w:space="0" w:color="auto"/>
                    <w:bottom w:val="none" w:sz="0" w:space="0" w:color="auto"/>
                    <w:right w:val="none" w:sz="0" w:space="0" w:color="auto"/>
                  </w:divBdr>
                </w:div>
                <w:div w:id="972519402">
                  <w:marLeft w:val="0"/>
                  <w:marRight w:val="0"/>
                  <w:marTop w:val="0"/>
                  <w:marBottom w:val="0"/>
                  <w:divBdr>
                    <w:top w:val="none" w:sz="0" w:space="0" w:color="auto"/>
                    <w:left w:val="none" w:sz="0" w:space="0" w:color="auto"/>
                    <w:bottom w:val="none" w:sz="0" w:space="0" w:color="auto"/>
                    <w:right w:val="none" w:sz="0" w:space="0" w:color="auto"/>
                  </w:divBdr>
                </w:div>
                <w:div w:id="1494224336">
                  <w:marLeft w:val="0"/>
                  <w:marRight w:val="0"/>
                  <w:marTop w:val="0"/>
                  <w:marBottom w:val="0"/>
                  <w:divBdr>
                    <w:top w:val="none" w:sz="0" w:space="0" w:color="auto"/>
                    <w:left w:val="none" w:sz="0" w:space="0" w:color="auto"/>
                    <w:bottom w:val="none" w:sz="0" w:space="0" w:color="auto"/>
                    <w:right w:val="none" w:sz="0" w:space="0" w:color="auto"/>
                  </w:divBdr>
                </w:div>
                <w:div w:id="2064406416">
                  <w:marLeft w:val="0"/>
                  <w:marRight w:val="0"/>
                  <w:marTop w:val="0"/>
                  <w:marBottom w:val="0"/>
                  <w:divBdr>
                    <w:top w:val="none" w:sz="0" w:space="0" w:color="auto"/>
                    <w:left w:val="none" w:sz="0" w:space="0" w:color="auto"/>
                    <w:bottom w:val="none" w:sz="0" w:space="0" w:color="auto"/>
                    <w:right w:val="none" w:sz="0" w:space="0" w:color="auto"/>
                  </w:divBdr>
                </w:div>
                <w:div w:id="1682858756">
                  <w:marLeft w:val="0"/>
                  <w:marRight w:val="0"/>
                  <w:marTop w:val="0"/>
                  <w:marBottom w:val="0"/>
                  <w:divBdr>
                    <w:top w:val="none" w:sz="0" w:space="0" w:color="auto"/>
                    <w:left w:val="none" w:sz="0" w:space="0" w:color="auto"/>
                    <w:bottom w:val="none" w:sz="0" w:space="0" w:color="auto"/>
                    <w:right w:val="none" w:sz="0" w:space="0" w:color="auto"/>
                  </w:divBdr>
                </w:div>
                <w:div w:id="18892856">
                  <w:marLeft w:val="0"/>
                  <w:marRight w:val="0"/>
                  <w:marTop w:val="0"/>
                  <w:marBottom w:val="0"/>
                  <w:divBdr>
                    <w:top w:val="none" w:sz="0" w:space="0" w:color="auto"/>
                    <w:left w:val="none" w:sz="0" w:space="0" w:color="auto"/>
                    <w:bottom w:val="none" w:sz="0" w:space="0" w:color="auto"/>
                    <w:right w:val="none" w:sz="0" w:space="0" w:color="auto"/>
                  </w:divBdr>
                </w:div>
                <w:div w:id="2130391700">
                  <w:marLeft w:val="0"/>
                  <w:marRight w:val="0"/>
                  <w:marTop w:val="0"/>
                  <w:marBottom w:val="0"/>
                  <w:divBdr>
                    <w:top w:val="none" w:sz="0" w:space="0" w:color="auto"/>
                    <w:left w:val="none" w:sz="0" w:space="0" w:color="auto"/>
                    <w:bottom w:val="none" w:sz="0" w:space="0" w:color="auto"/>
                    <w:right w:val="none" w:sz="0" w:space="0" w:color="auto"/>
                  </w:divBdr>
                </w:div>
                <w:div w:id="1118531140">
                  <w:marLeft w:val="0"/>
                  <w:marRight w:val="0"/>
                  <w:marTop w:val="0"/>
                  <w:marBottom w:val="0"/>
                  <w:divBdr>
                    <w:top w:val="none" w:sz="0" w:space="0" w:color="auto"/>
                    <w:left w:val="none" w:sz="0" w:space="0" w:color="auto"/>
                    <w:bottom w:val="none" w:sz="0" w:space="0" w:color="auto"/>
                    <w:right w:val="none" w:sz="0" w:space="0" w:color="auto"/>
                  </w:divBdr>
                </w:div>
                <w:div w:id="1237326465">
                  <w:marLeft w:val="0"/>
                  <w:marRight w:val="0"/>
                  <w:marTop w:val="0"/>
                  <w:marBottom w:val="0"/>
                  <w:divBdr>
                    <w:top w:val="none" w:sz="0" w:space="0" w:color="auto"/>
                    <w:left w:val="none" w:sz="0" w:space="0" w:color="auto"/>
                    <w:bottom w:val="none" w:sz="0" w:space="0" w:color="auto"/>
                    <w:right w:val="none" w:sz="0" w:space="0" w:color="auto"/>
                  </w:divBdr>
                </w:div>
                <w:div w:id="1095445522">
                  <w:marLeft w:val="0"/>
                  <w:marRight w:val="0"/>
                  <w:marTop w:val="0"/>
                  <w:marBottom w:val="0"/>
                  <w:divBdr>
                    <w:top w:val="none" w:sz="0" w:space="0" w:color="auto"/>
                    <w:left w:val="none" w:sz="0" w:space="0" w:color="auto"/>
                    <w:bottom w:val="none" w:sz="0" w:space="0" w:color="auto"/>
                    <w:right w:val="none" w:sz="0" w:space="0" w:color="auto"/>
                  </w:divBdr>
                </w:div>
                <w:div w:id="865488530">
                  <w:marLeft w:val="0"/>
                  <w:marRight w:val="0"/>
                  <w:marTop w:val="0"/>
                  <w:marBottom w:val="0"/>
                  <w:divBdr>
                    <w:top w:val="none" w:sz="0" w:space="0" w:color="auto"/>
                    <w:left w:val="none" w:sz="0" w:space="0" w:color="auto"/>
                    <w:bottom w:val="none" w:sz="0" w:space="0" w:color="auto"/>
                    <w:right w:val="none" w:sz="0" w:space="0" w:color="auto"/>
                  </w:divBdr>
                </w:div>
                <w:div w:id="1379012858">
                  <w:marLeft w:val="0"/>
                  <w:marRight w:val="0"/>
                  <w:marTop w:val="0"/>
                  <w:marBottom w:val="0"/>
                  <w:divBdr>
                    <w:top w:val="none" w:sz="0" w:space="0" w:color="auto"/>
                    <w:left w:val="none" w:sz="0" w:space="0" w:color="auto"/>
                    <w:bottom w:val="none" w:sz="0" w:space="0" w:color="auto"/>
                    <w:right w:val="none" w:sz="0" w:space="0" w:color="auto"/>
                  </w:divBdr>
                </w:div>
                <w:div w:id="511721842">
                  <w:marLeft w:val="0"/>
                  <w:marRight w:val="0"/>
                  <w:marTop w:val="0"/>
                  <w:marBottom w:val="0"/>
                  <w:divBdr>
                    <w:top w:val="none" w:sz="0" w:space="0" w:color="auto"/>
                    <w:left w:val="none" w:sz="0" w:space="0" w:color="auto"/>
                    <w:bottom w:val="none" w:sz="0" w:space="0" w:color="auto"/>
                    <w:right w:val="none" w:sz="0" w:space="0" w:color="auto"/>
                  </w:divBdr>
                </w:div>
                <w:div w:id="1103497200">
                  <w:marLeft w:val="0"/>
                  <w:marRight w:val="0"/>
                  <w:marTop w:val="0"/>
                  <w:marBottom w:val="0"/>
                  <w:divBdr>
                    <w:top w:val="none" w:sz="0" w:space="0" w:color="auto"/>
                    <w:left w:val="none" w:sz="0" w:space="0" w:color="auto"/>
                    <w:bottom w:val="none" w:sz="0" w:space="0" w:color="auto"/>
                    <w:right w:val="none" w:sz="0" w:space="0" w:color="auto"/>
                  </w:divBdr>
                </w:div>
                <w:div w:id="2073043231">
                  <w:marLeft w:val="0"/>
                  <w:marRight w:val="0"/>
                  <w:marTop w:val="0"/>
                  <w:marBottom w:val="0"/>
                  <w:divBdr>
                    <w:top w:val="none" w:sz="0" w:space="0" w:color="auto"/>
                    <w:left w:val="none" w:sz="0" w:space="0" w:color="auto"/>
                    <w:bottom w:val="none" w:sz="0" w:space="0" w:color="auto"/>
                    <w:right w:val="none" w:sz="0" w:space="0" w:color="auto"/>
                  </w:divBdr>
                </w:div>
                <w:div w:id="1625694908">
                  <w:marLeft w:val="0"/>
                  <w:marRight w:val="0"/>
                  <w:marTop w:val="0"/>
                  <w:marBottom w:val="0"/>
                  <w:divBdr>
                    <w:top w:val="none" w:sz="0" w:space="0" w:color="auto"/>
                    <w:left w:val="none" w:sz="0" w:space="0" w:color="auto"/>
                    <w:bottom w:val="none" w:sz="0" w:space="0" w:color="auto"/>
                    <w:right w:val="none" w:sz="0" w:space="0" w:color="auto"/>
                  </w:divBdr>
                </w:div>
                <w:div w:id="813063468">
                  <w:marLeft w:val="0"/>
                  <w:marRight w:val="0"/>
                  <w:marTop w:val="0"/>
                  <w:marBottom w:val="0"/>
                  <w:divBdr>
                    <w:top w:val="none" w:sz="0" w:space="0" w:color="auto"/>
                    <w:left w:val="none" w:sz="0" w:space="0" w:color="auto"/>
                    <w:bottom w:val="none" w:sz="0" w:space="0" w:color="auto"/>
                    <w:right w:val="none" w:sz="0" w:space="0" w:color="auto"/>
                  </w:divBdr>
                </w:div>
                <w:div w:id="1085760300">
                  <w:marLeft w:val="0"/>
                  <w:marRight w:val="0"/>
                  <w:marTop w:val="0"/>
                  <w:marBottom w:val="0"/>
                  <w:divBdr>
                    <w:top w:val="none" w:sz="0" w:space="0" w:color="auto"/>
                    <w:left w:val="none" w:sz="0" w:space="0" w:color="auto"/>
                    <w:bottom w:val="none" w:sz="0" w:space="0" w:color="auto"/>
                    <w:right w:val="none" w:sz="0" w:space="0" w:color="auto"/>
                  </w:divBdr>
                </w:div>
                <w:div w:id="931625495">
                  <w:marLeft w:val="0"/>
                  <w:marRight w:val="0"/>
                  <w:marTop w:val="0"/>
                  <w:marBottom w:val="0"/>
                  <w:divBdr>
                    <w:top w:val="none" w:sz="0" w:space="0" w:color="auto"/>
                    <w:left w:val="none" w:sz="0" w:space="0" w:color="auto"/>
                    <w:bottom w:val="none" w:sz="0" w:space="0" w:color="auto"/>
                    <w:right w:val="none" w:sz="0" w:space="0" w:color="auto"/>
                  </w:divBdr>
                </w:div>
                <w:div w:id="1944916555">
                  <w:marLeft w:val="0"/>
                  <w:marRight w:val="0"/>
                  <w:marTop w:val="0"/>
                  <w:marBottom w:val="0"/>
                  <w:divBdr>
                    <w:top w:val="none" w:sz="0" w:space="0" w:color="auto"/>
                    <w:left w:val="none" w:sz="0" w:space="0" w:color="auto"/>
                    <w:bottom w:val="none" w:sz="0" w:space="0" w:color="auto"/>
                    <w:right w:val="none" w:sz="0" w:space="0" w:color="auto"/>
                  </w:divBdr>
                </w:div>
                <w:div w:id="161245450">
                  <w:marLeft w:val="0"/>
                  <w:marRight w:val="0"/>
                  <w:marTop w:val="0"/>
                  <w:marBottom w:val="0"/>
                  <w:divBdr>
                    <w:top w:val="none" w:sz="0" w:space="0" w:color="auto"/>
                    <w:left w:val="none" w:sz="0" w:space="0" w:color="auto"/>
                    <w:bottom w:val="none" w:sz="0" w:space="0" w:color="auto"/>
                    <w:right w:val="none" w:sz="0" w:space="0" w:color="auto"/>
                  </w:divBdr>
                </w:div>
                <w:div w:id="1504051408">
                  <w:marLeft w:val="0"/>
                  <w:marRight w:val="0"/>
                  <w:marTop w:val="0"/>
                  <w:marBottom w:val="0"/>
                  <w:divBdr>
                    <w:top w:val="none" w:sz="0" w:space="0" w:color="auto"/>
                    <w:left w:val="none" w:sz="0" w:space="0" w:color="auto"/>
                    <w:bottom w:val="none" w:sz="0" w:space="0" w:color="auto"/>
                    <w:right w:val="none" w:sz="0" w:space="0" w:color="auto"/>
                  </w:divBdr>
                </w:div>
                <w:div w:id="152727089">
                  <w:marLeft w:val="0"/>
                  <w:marRight w:val="0"/>
                  <w:marTop w:val="0"/>
                  <w:marBottom w:val="0"/>
                  <w:divBdr>
                    <w:top w:val="none" w:sz="0" w:space="0" w:color="auto"/>
                    <w:left w:val="none" w:sz="0" w:space="0" w:color="auto"/>
                    <w:bottom w:val="none" w:sz="0" w:space="0" w:color="auto"/>
                    <w:right w:val="none" w:sz="0" w:space="0" w:color="auto"/>
                  </w:divBdr>
                </w:div>
                <w:div w:id="1012679639">
                  <w:marLeft w:val="0"/>
                  <w:marRight w:val="0"/>
                  <w:marTop w:val="0"/>
                  <w:marBottom w:val="0"/>
                  <w:divBdr>
                    <w:top w:val="none" w:sz="0" w:space="0" w:color="auto"/>
                    <w:left w:val="none" w:sz="0" w:space="0" w:color="auto"/>
                    <w:bottom w:val="none" w:sz="0" w:space="0" w:color="auto"/>
                    <w:right w:val="none" w:sz="0" w:space="0" w:color="auto"/>
                  </w:divBdr>
                </w:div>
                <w:div w:id="36705919">
                  <w:marLeft w:val="0"/>
                  <w:marRight w:val="0"/>
                  <w:marTop w:val="0"/>
                  <w:marBottom w:val="0"/>
                  <w:divBdr>
                    <w:top w:val="none" w:sz="0" w:space="0" w:color="auto"/>
                    <w:left w:val="none" w:sz="0" w:space="0" w:color="auto"/>
                    <w:bottom w:val="none" w:sz="0" w:space="0" w:color="auto"/>
                    <w:right w:val="none" w:sz="0" w:space="0" w:color="auto"/>
                  </w:divBdr>
                </w:div>
                <w:div w:id="1935434463">
                  <w:marLeft w:val="0"/>
                  <w:marRight w:val="0"/>
                  <w:marTop w:val="0"/>
                  <w:marBottom w:val="0"/>
                  <w:divBdr>
                    <w:top w:val="none" w:sz="0" w:space="0" w:color="auto"/>
                    <w:left w:val="none" w:sz="0" w:space="0" w:color="auto"/>
                    <w:bottom w:val="none" w:sz="0" w:space="0" w:color="auto"/>
                    <w:right w:val="none" w:sz="0" w:space="0" w:color="auto"/>
                  </w:divBdr>
                </w:div>
                <w:div w:id="505022883">
                  <w:marLeft w:val="0"/>
                  <w:marRight w:val="0"/>
                  <w:marTop w:val="0"/>
                  <w:marBottom w:val="0"/>
                  <w:divBdr>
                    <w:top w:val="none" w:sz="0" w:space="0" w:color="auto"/>
                    <w:left w:val="none" w:sz="0" w:space="0" w:color="auto"/>
                    <w:bottom w:val="none" w:sz="0" w:space="0" w:color="auto"/>
                    <w:right w:val="none" w:sz="0" w:space="0" w:color="auto"/>
                  </w:divBdr>
                </w:div>
                <w:div w:id="1288045252">
                  <w:marLeft w:val="0"/>
                  <w:marRight w:val="0"/>
                  <w:marTop w:val="0"/>
                  <w:marBottom w:val="0"/>
                  <w:divBdr>
                    <w:top w:val="none" w:sz="0" w:space="0" w:color="auto"/>
                    <w:left w:val="none" w:sz="0" w:space="0" w:color="auto"/>
                    <w:bottom w:val="none" w:sz="0" w:space="0" w:color="auto"/>
                    <w:right w:val="none" w:sz="0" w:space="0" w:color="auto"/>
                  </w:divBdr>
                </w:div>
                <w:div w:id="1477798464">
                  <w:marLeft w:val="0"/>
                  <w:marRight w:val="0"/>
                  <w:marTop w:val="0"/>
                  <w:marBottom w:val="0"/>
                  <w:divBdr>
                    <w:top w:val="none" w:sz="0" w:space="0" w:color="auto"/>
                    <w:left w:val="none" w:sz="0" w:space="0" w:color="auto"/>
                    <w:bottom w:val="none" w:sz="0" w:space="0" w:color="auto"/>
                    <w:right w:val="none" w:sz="0" w:space="0" w:color="auto"/>
                  </w:divBdr>
                </w:div>
                <w:div w:id="672030522">
                  <w:marLeft w:val="0"/>
                  <w:marRight w:val="0"/>
                  <w:marTop w:val="0"/>
                  <w:marBottom w:val="0"/>
                  <w:divBdr>
                    <w:top w:val="none" w:sz="0" w:space="0" w:color="auto"/>
                    <w:left w:val="none" w:sz="0" w:space="0" w:color="auto"/>
                    <w:bottom w:val="none" w:sz="0" w:space="0" w:color="auto"/>
                    <w:right w:val="none" w:sz="0" w:space="0" w:color="auto"/>
                  </w:divBdr>
                </w:div>
                <w:div w:id="2027704116">
                  <w:marLeft w:val="0"/>
                  <w:marRight w:val="0"/>
                  <w:marTop w:val="0"/>
                  <w:marBottom w:val="0"/>
                  <w:divBdr>
                    <w:top w:val="none" w:sz="0" w:space="0" w:color="auto"/>
                    <w:left w:val="none" w:sz="0" w:space="0" w:color="auto"/>
                    <w:bottom w:val="none" w:sz="0" w:space="0" w:color="auto"/>
                    <w:right w:val="none" w:sz="0" w:space="0" w:color="auto"/>
                  </w:divBdr>
                </w:div>
                <w:div w:id="589391575">
                  <w:marLeft w:val="0"/>
                  <w:marRight w:val="0"/>
                  <w:marTop w:val="0"/>
                  <w:marBottom w:val="0"/>
                  <w:divBdr>
                    <w:top w:val="none" w:sz="0" w:space="0" w:color="auto"/>
                    <w:left w:val="none" w:sz="0" w:space="0" w:color="auto"/>
                    <w:bottom w:val="none" w:sz="0" w:space="0" w:color="auto"/>
                    <w:right w:val="none" w:sz="0" w:space="0" w:color="auto"/>
                  </w:divBdr>
                </w:div>
                <w:div w:id="1934391740">
                  <w:marLeft w:val="0"/>
                  <w:marRight w:val="0"/>
                  <w:marTop w:val="0"/>
                  <w:marBottom w:val="0"/>
                  <w:divBdr>
                    <w:top w:val="none" w:sz="0" w:space="0" w:color="auto"/>
                    <w:left w:val="none" w:sz="0" w:space="0" w:color="auto"/>
                    <w:bottom w:val="none" w:sz="0" w:space="0" w:color="auto"/>
                    <w:right w:val="none" w:sz="0" w:space="0" w:color="auto"/>
                  </w:divBdr>
                </w:div>
                <w:div w:id="526286268">
                  <w:marLeft w:val="0"/>
                  <w:marRight w:val="0"/>
                  <w:marTop w:val="0"/>
                  <w:marBottom w:val="0"/>
                  <w:divBdr>
                    <w:top w:val="none" w:sz="0" w:space="0" w:color="auto"/>
                    <w:left w:val="none" w:sz="0" w:space="0" w:color="auto"/>
                    <w:bottom w:val="none" w:sz="0" w:space="0" w:color="auto"/>
                    <w:right w:val="none" w:sz="0" w:space="0" w:color="auto"/>
                  </w:divBdr>
                </w:div>
                <w:div w:id="2134715651">
                  <w:marLeft w:val="0"/>
                  <w:marRight w:val="0"/>
                  <w:marTop w:val="0"/>
                  <w:marBottom w:val="0"/>
                  <w:divBdr>
                    <w:top w:val="none" w:sz="0" w:space="0" w:color="auto"/>
                    <w:left w:val="none" w:sz="0" w:space="0" w:color="auto"/>
                    <w:bottom w:val="none" w:sz="0" w:space="0" w:color="auto"/>
                    <w:right w:val="none" w:sz="0" w:space="0" w:color="auto"/>
                  </w:divBdr>
                </w:div>
                <w:div w:id="296379240">
                  <w:marLeft w:val="0"/>
                  <w:marRight w:val="0"/>
                  <w:marTop w:val="0"/>
                  <w:marBottom w:val="0"/>
                  <w:divBdr>
                    <w:top w:val="none" w:sz="0" w:space="0" w:color="auto"/>
                    <w:left w:val="none" w:sz="0" w:space="0" w:color="auto"/>
                    <w:bottom w:val="none" w:sz="0" w:space="0" w:color="auto"/>
                    <w:right w:val="none" w:sz="0" w:space="0" w:color="auto"/>
                  </w:divBdr>
                </w:div>
                <w:div w:id="960378480">
                  <w:marLeft w:val="0"/>
                  <w:marRight w:val="0"/>
                  <w:marTop w:val="0"/>
                  <w:marBottom w:val="0"/>
                  <w:divBdr>
                    <w:top w:val="none" w:sz="0" w:space="0" w:color="auto"/>
                    <w:left w:val="none" w:sz="0" w:space="0" w:color="auto"/>
                    <w:bottom w:val="none" w:sz="0" w:space="0" w:color="auto"/>
                    <w:right w:val="none" w:sz="0" w:space="0" w:color="auto"/>
                  </w:divBdr>
                </w:div>
                <w:div w:id="1493594605">
                  <w:marLeft w:val="0"/>
                  <w:marRight w:val="0"/>
                  <w:marTop w:val="0"/>
                  <w:marBottom w:val="0"/>
                  <w:divBdr>
                    <w:top w:val="none" w:sz="0" w:space="0" w:color="auto"/>
                    <w:left w:val="none" w:sz="0" w:space="0" w:color="auto"/>
                    <w:bottom w:val="none" w:sz="0" w:space="0" w:color="auto"/>
                    <w:right w:val="none" w:sz="0" w:space="0" w:color="auto"/>
                  </w:divBdr>
                </w:div>
                <w:div w:id="1238007544">
                  <w:marLeft w:val="0"/>
                  <w:marRight w:val="0"/>
                  <w:marTop w:val="0"/>
                  <w:marBottom w:val="0"/>
                  <w:divBdr>
                    <w:top w:val="none" w:sz="0" w:space="0" w:color="auto"/>
                    <w:left w:val="none" w:sz="0" w:space="0" w:color="auto"/>
                    <w:bottom w:val="none" w:sz="0" w:space="0" w:color="auto"/>
                    <w:right w:val="none" w:sz="0" w:space="0" w:color="auto"/>
                  </w:divBdr>
                </w:div>
                <w:div w:id="43215555">
                  <w:marLeft w:val="0"/>
                  <w:marRight w:val="0"/>
                  <w:marTop w:val="0"/>
                  <w:marBottom w:val="0"/>
                  <w:divBdr>
                    <w:top w:val="none" w:sz="0" w:space="0" w:color="auto"/>
                    <w:left w:val="none" w:sz="0" w:space="0" w:color="auto"/>
                    <w:bottom w:val="none" w:sz="0" w:space="0" w:color="auto"/>
                    <w:right w:val="none" w:sz="0" w:space="0" w:color="auto"/>
                  </w:divBdr>
                </w:div>
                <w:div w:id="347761188">
                  <w:marLeft w:val="0"/>
                  <w:marRight w:val="0"/>
                  <w:marTop w:val="0"/>
                  <w:marBottom w:val="0"/>
                  <w:divBdr>
                    <w:top w:val="none" w:sz="0" w:space="0" w:color="auto"/>
                    <w:left w:val="none" w:sz="0" w:space="0" w:color="auto"/>
                    <w:bottom w:val="none" w:sz="0" w:space="0" w:color="auto"/>
                    <w:right w:val="none" w:sz="0" w:space="0" w:color="auto"/>
                  </w:divBdr>
                </w:div>
                <w:div w:id="1688677676">
                  <w:marLeft w:val="0"/>
                  <w:marRight w:val="0"/>
                  <w:marTop w:val="0"/>
                  <w:marBottom w:val="0"/>
                  <w:divBdr>
                    <w:top w:val="none" w:sz="0" w:space="0" w:color="auto"/>
                    <w:left w:val="none" w:sz="0" w:space="0" w:color="auto"/>
                    <w:bottom w:val="none" w:sz="0" w:space="0" w:color="auto"/>
                    <w:right w:val="none" w:sz="0" w:space="0" w:color="auto"/>
                  </w:divBdr>
                </w:div>
                <w:div w:id="235551227">
                  <w:marLeft w:val="0"/>
                  <w:marRight w:val="0"/>
                  <w:marTop w:val="0"/>
                  <w:marBottom w:val="0"/>
                  <w:divBdr>
                    <w:top w:val="none" w:sz="0" w:space="0" w:color="auto"/>
                    <w:left w:val="none" w:sz="0" w:space="0" w:color="auto"/>
                    <w:bottom w:val="none" w:sz="0" w:space="0" w:color="auto"/>
                    <w:right w:val="none" w:sz="0" w:space="0" w:color="auto"/>
                  </w:divBdr>
                </w:div>
                <w:div w:id="172426132">
                  <w:marLeft w:val="0"/>
                  <w:marRight w:val="0"/>
                  <w:marTop w:val="0"/>
                  <w:marBottom w:val="0"/>
                  <w:divBdr>
                    <w:top w:val="none" w:sz="0" w:space="0" w:color="auto"/>
                    <w:left w:val="none" w:sz="0" w:space="0" w:color="auto"/>
                    <w:bottom w:val="none" w:sz="0" w:space="0" w:color="auto"/>
                    <w:right w:val="none" w:sz="0" w:space="0" w:color="auto"/>
                  </w:divBdr>
                </w:div>
                <w:div w:id="1350060807">
                  <w:marLeft w:val="0"/>
                  <w:marRight w:val="0"/>
                  <w:marTop w:val="0"/>
                  <w:marBottom w:val="0"/>
                  <w:divBdr>
                    <w:top w:val="none" w:sz="0" w:space="0" w:color="auto"/>
                    <w:left w:val="none" w:sz="0" w:space="0" w:color="auto"/>
                    <w:bottom w:val="none" w:sz="0" w:space="0" w:color="auto"/>
                    <w:right w:val="none" w:sz="0" w:space="0" w:color="auto"/>
                  </w:divBdr>
                </w:div>
                <w:div w:id="2124111298">
                  <w:marLeft w:val="0"/>
                  <w:marRight w:val="0"/>
                  <w:marTop w:val="0"/>
                  <w:marBottom w:val="0"/>
                  <w:divBdr>
                    <w:top w:val="none" w:sz="0" w:space="0" w:color="auto"/>
                    <w:left w:val="none" w:sz="0" w:space="0" w:color="auto"/>
                    <w:bottom w:val="none" w:sz="0" w:space="0" w:color="auto"/>
                    <w:right w:val="none" w:sz="0" w:space="0" w:color="auto"/>
                  </w:divBdr>
                </w:div>
                <w:div w:id="243271862">
                  <w:marLeft w:val="0"/>
                  <w:marRight w:val="0"/>
                  <w:marTop w:val="0"/>
                  <w:marBottom w:val="0"/>
                  <w:divBdr>
                    <w:top w:val="none" w:sz="0" w:space="0" w:color="auto"/>
                    <w:left w:val="none" w:sz="0" w:space="0" w:color="auto"/>
                    <w:bottom w:val="none" w:sz="0" w:space="0" w:color="auto"/>
                    <w:right w:val="none" w:sz="0" w:space="0" w:color="auto"/>
                  </w:divBdr>
                </w:div>
                <w:div w:id="139395167">
                  <w:marLeft w:val="0"/>
                  <w:marRight w:val="0"/>
                  <w:marTop w:val="0"/>
                  <w:marBottom w:val="0"/>
                  <w:divBdr>
                    <w:top w:val="none" w:sz="0" w:space="0" w:color="auto"/>
                    <w:left w:val="none" w:sz="0" w:space="0" w:color="auto"/>
                    <w:bottom w:val="none" w:sz="0" w:space="0" w:color="auto"/>
                    <w:right w:val="none" w:sz="0" w:space="0" w:color="auto"/>
                  </w:divBdr>
                </w:div>
                <w:div w:id="2096507959">
                  <w:marLeft w:val="0"/>
                  <w:marRight w:val="0"/>
                  <w:marTop w:val="0"/>
                  <w:marBottom w:val="0"/>
                  <w:divBdr>
                    <w:top w:val="none" w:sz="0" w:space="0" w:color="auto"/>
                    <w:left w:val="none" w:sz="0" w:space="0" w:color="auto"/>
                    <w:bottom w:val="none" w:sz="0" w:space="0" w:color="auto"/>
                    <w:right w:val="none" w:sz="0" w:space="0" w:color="auto"/>
                  </w:divBdr>
                </w:div>
                <w:div w:id="1037268829">
                  <w:marLeft w:val="0"/>
                  <w:marRight w:val="0"/>
                  <w:marTop w:val="0"/>
                  <w:marBottom w:val="0"/>
                  <w:divBdr>
                    <w:top w:val="none" w:sz="0" w:space="0" w:color="auto"/>
                    <w:left w:val="none" w:sz="0" w:space="0" w:color="auto"/>
                    <w:bottom w:val="none" w:sz="0" w:space="0" w:color="auto"/>
                    <w:right w:val="none" w:sz="0" w:space="0" w:color="auto"/>
                  </w:divBdr>
                </w:div>
                <w:div w:id="1884904771">
                  <w:marLeft w:val="0"/>
                  <w:marRight w:val="0"/>
                  <w:marTop w:val="0"/>
                  <w:marBottom w:val="0"/>
                  <w:divBdr>
                    <w:top w:val="none" w:sz="0" w:space="0" w:color="auto"/>
                    <w:left w:val="none" w:sz="0" w:space="0" w:color="auto"/>
                    <w:bottom w:val="none" w:sz="0" w:space="0" w:color="auto"/>
                    <w:right w:val="none" w:sz="0" w:space="0" w:color="auto"/>
                  </w:divBdr>
                </w:div>
                <w:div w:id="812481465">
                  <w:marLeft w:val="0"/>
                  <w:marRight w:val="0"/>
                  <w:marTop w:val="0"/>
                  <w:marBottom w:val="0"/>
                  <w:divBdr>
                    <w:top w:val="none" w:sz="0" w:space="0" w:color="auto"/>
                    <w:left w:val="none" w:sz="0" w:space="0" w:color="auto"/>
                    <w:bottom w:val="none" w:sz="0" w:space="0" w:color="auto"/>
                    <w:right w:val="none" w:sz="0" w:space="0" w:color="auto"/>
                  </w:divBdr>
                </w:div>
                <w:div w:id="153182129">
                  <w:marLeft w:val="0"/>
                  <w:marRight w:val="0"/>
                  <w:marTop w:val="0"/>
                  <w:marBottom w:val="0"/>
                  <w:divBdr>
                    <w:top w:val="none" w:sz="0" w:space="0" w:color="auto"/>
                    <w:left w:val="none" w:sz="0" w:space="0" w:color="auto"/>
                    <w:bottom w:val="none" w:sz="0" w:space="0" w:color="auto"/>
                    <w:right w:val="none" w:sz="0" w:space="0" w:color="auto"/>
                  </w:divBdr>
                </w:div>
                <w:div w:id="181747109">
                  <w:marLeft w:val="0"/>
                  <w:marRight w:val="0"/>
                  <w:marTop w:val="0"/>
                  <w:marBottom w:val="0"/>
                  <w:divBdr>
                    <w:top w:val="none" w:sz="0" w:space="0" w:color="auto"/>
                    <w:left w:val="none" w:sz="0" w:space="0" w:color="auto"/>
                    <w:bottom w:val="none" w:sz="0" w:space="0" w:color="auto"/>
                    <w:right w:val="none" w:sz="0" w:space="0" w:color="auto"/>
                  </w:divBdr>
                </w:div>
                <w:div w:id="408623371">
                  <w:marLeft w:val="0"/>
                  <w:marRight w:val="0"/>
                  <w:marTop w:val="0"/>
                  <w:marBottom w:val="0"/>
                  <w:divBdr>
                    <w:top w:val="none" w:sz="0" w:space="0" w:color="auto"/>
                    <w:left w:val="none" w:sz="0" w:space="0" w:color="auto"/>
                    <w:bottom w:val="none" w:sz="0" w:space="0" w:color="auto"/>
                    <w:right w:val="none" w:sz="0" w:space="0" w:color="auto"/>
                  </w:divBdr>
                </w:div>
                <w:div w:id="1047995598">
                  <w:marLeft w:val="0"/>
                  <w:marRight w:val="0"/>
                  <w:marTop w:val="0"/>
                  <w:marBottom w:val="0"/>
                  <w:divBdr>
                    <w:top w:val="none" w:sz="0" w:space="0" w:color="auto"/>
                    <w:left w:val="none" w:sz="0" w:space="0" w:color="auto"/>
                    <w:bottom w:val="none" w:sz="0" w:space="0" w:color="auto"/>
                    <w:right w:val="none" w:sz="0" w:space="0" w:color="auto"/>
                  </w:divBdr>
                </w:div>
                <w:div w:id="1218666891">
                  <w:marLeft w:val="0"/>
                  <w:marRight w:val="0"/>
                  <w:marTop w:val="0"/>
                  <w:marBottom w:val="0"/>
                  <w:divBdr>
                    <w:top w:val="none" w:sz="0" w:space="0" w:color="auto"/>
                    <w:left w:val="none" w:sz="0" w:space="0" w:color="auto"/>
                    <w:bottom w:val="none" w:sz="0" w:space="0" w:color="auto"/>
                    <w:right w:val="none" w:sz="0" w:space="0" w:color="auto"/>
                  </w:divBdr>
                </w:div>
                <w:div w:id="417867984">
                  <w:marLeft w:val="0"/>
                  <w:marRight w:val="0"/>
                  <w:marTop w:val="0"/>
                  <w:marBottom w:val="0"/>
                  <w:divBdr>
                    <w:top w:val="none" w:sz="0" w:space="0" w:color="auto"/>
                    <w:left w:val="none" w:sz="0" w:space="0" w:color="auto"/>
                    <w:bottom w:val="none" w:sz="0" w:space="0" w:color="auto"/>
                    <w:right w:val="none" w:sz="0" w:space="0" w:color="auto"/>
                  </w:divBdr>
                </w:div>
                <w:div w:id="1145513052">
                  <w:marLeft w:val="0"/>
                  <w:marRight w:val="0"/>
                  <w:marTop w:val="0"/>
                  <w:marBottom w:val="0"/>
                  <w:divBdr>
                    <w:top w:val="none" w:sz="0" w:space="0" w:color="auto"/>
                    <w:left w:val="none" w:sz="0" w:space="0" w:color="auto"/>
                    <w:bottom w:val="none" w:sz="0" w:space="0" w:color="auto"/>
                    <w:right w:val="none" w:sz="0" w:space="0" w:color="auto"/>
                  </w:divBdr>
                </w:div>
                <w:div w:id="672411245">
                  <w:marLeft w:val="0"/>
                  <w:marRight w:val="0"/>
                  <w:marTop w:val="0"/>
                  <w:marBottom w:val="0"/>
                  <w:divBdr>
                    <w:top w:val="none" w:sz="0" w:space="0" w:color="auto"/>
                    <w:left w:val="none" w:sz="0" w:space="0" w:color="auto"/>
                    <w:bottom w:val="none" w:sz="0" w:space="0" w:color="auto"/>
                    <w:right w:val="none" w:sz="0" w:space="0" w:color="auto"/>
                  </w:divBdr>
                </w:div>
                <w:div w:id="1937211137">
                  <w:marLeft w:val="0"/>
                  <w:marRight w:val="0"/>
                  <w:marTop w:val="0"/>
                  <w:marBottom w:val="0"/>
                  <w:divBdr>
                    <w:top w:val="none" w:sz="0" w:space="0" w:color="auto"/>
                    <w:left w:val="none" w:sz="0" w:space="0" w:color="auto"/>
                    <w:bottom w:val="none" w:sz="0" w:space="0" w:color="auto"/>
                    <w:right w:val="none" w:sz="0" w:space="0" w:color="auto"/>
                  </w:divBdr>
                </w:div>
                <w:div w:id="191041040">
                  <w:marLeft w:val="0"/>
                  <w:marRight w:val="0"/>
                  <w:marTop w:val="0"/>
                  <w:marBottom w:val="0"/>
                  <w:divBdr>
                    <w:top w:val="none" w:sz="0" w:space="0" w:color="auto"/>
                    <w:left w:val="none" w:sz="0" w:space="0" w:color="auto"/>
                    <w:bottom w:val="none" w:sz="0" w:space="0" w:color="auto"/>
                    <w:right w:val="none" w:sz="0" w:space="0" w:color="auto"/>
                  </w:divBdr>
                </w:div>
                <w:div w:id="1437368040">
                  <w:marLeft w:val="0"/>
                  <w:marRight w:val="0"/>
                  <w:marTop w:val="0"/>
                  <w:marBottom w:val="0"/>
                  <w:divBdr>
                    <w:top w:val="none" w:sz="0" w:space="0" w:color="auto"/>
                    <w:left w:val="none" w:sz="0" w:space="0" w:color="auto"/>
                    <w:bottom w:val="none" w:sz="0" w:space="0" w:color="auto"/>
                    <w:right w:val="none" w:sz="0" w:space="0" w:color="auto"/>
                  </w:divBdr>
                </w:div>
                <w:div w:id="481704042">
                  <w:marLeft w:val="0"/>
                  <w:marRight w:val="0"/>
                  <w:marTop w:val="0"/>
                  <w:marBottom w:val="0"/>
                  <w:divBdr>
                    <w:top w:val="none" w:sz="0" w:space="0" w:color="auto"/>
                    <w:left w:val="none" w:sz="0" w:space="0" w:color="auto"/>
                    <w:bottom w:val="none" w:sz="0" w:space="0" w:color="auto"/>
                    <w:right w:val="none" w:sz="0" w:space="0" w:color="auto"/>
                  </w:divBdr>
                </w:div>
                <w:div w:id="107506052">
                  <w:marLeft w:val="0"/>
                  <w:marRight w:val="0"/>
                  <w:marTop w:val="0"/>
                  <w:marBottom w:val="0"/>
                  <w:divBdr>
                    <w:top w:val="none" w:sz="0" w:space="0" w:color="auto"/>
                    <w:left w:val="none" w:sz="0" w:space="0" w:color="auto"/>
                    <w:bottom w:val="none" w:sz="0" w:space="0" w:color="auto"/>
                    <w:right w:val="none" w:sz="0" w:space="0" w:color="auto"/>
                  </w:divBdr>
                </w:div>
                <w:div w:id="759376493">
                  <w:marLeft w:val="0"/>
                  <w:marRight w:val="0"/>
                  <w:marTop w:val="0"/>
                  <w:marBottom w:val="0"/>
                  <w:divBdr>
                    <w:top w:val="none" w:sz="0" w:space="0" w:color="auto"/>
                    <w:left w:val="none" w:sz="0" w:space="0" w:color="auto"/>
                    <w:bottom w:val="none" w:sz="0" w:space="0" w:color="auto"/>
                    <w:right w:val="none" w:sz="0" w:space="0" w:color="auto"/>
                  </w:divBdr>
                </w:div>
                <w:div w:id="647591592">
                  <w:marLeft w:val="0"/>
                  <w:marRight w:val="0"/>
                  <w:marTop w:val="0"/>
                  <w:marBottom w:val="0"/>
                  <w:divBdr>
                    <w:top w:val="none" w:sz="0" w:space="0" w:color="auto"/>
                    <w:left w:val="none" w:sz="0" w:space="0" w:color="auto"/>
                    <w:bottom w:val="none" w:sz="0" w:space="0" w:color="auto"/>
                    <w:right w:val="none" w:sz="0" w:space="0" w:color="auto"/>
                  </w:divBdr>
                </w:div>
                <w:div w:id="1283422090">
                  <w:marLeft w:val="0"/>
                  <w:marRight w:val="0"/>
                  <w:marTop w:val="0"/>
                  <w:marBottom w:val="0"/>
                  <w:divBdr>
                    <w:top w:val="none" w:sz="0" w:space="0" w:color="auto"/>
                    <w:left w:val="none" w:sz="0" w:space="0" w:color="auto"/>
                    <w:bottom w:val="none" w:sz="0" w:space="0" w:color="auto"/>
                    <w:right w:val="none" w:sz="0" w:space="0" w:color="auto"/>
                  </w:divBdr>
                </w:div>
                <w:div w:id="1601058797">
                  <w:marLeft w:val="0"/>
                  <w:marRight w:val="0"/>
                  <w:marTop w:val="0"/>
                  <w:marBottom w:val="0"/>
                  <w:divBdr>
                    <w:top w:val="none" w:sz="0" w:space="0" w:color="auto"/>
                    <w:left w:val="none" w:sz="0" w:space="0" w:color="auto"/>
                    <w:bottom w:val="none" w:sz="0" w:space="0" w:color="auto"/>
                    <w:right w:val="none" w:sz="0" w:space="0" w:color="auto"/>
                  </w:divBdr>
                </w:div>
                <w:div w:id="783698108">
                  <w:marLeft w:val="0"/>
                  <w:marRight w:val="0"/>
                  <w:marTop w:val="0"/>
                  <w:marBottom w:val="0"/>
                  <w:divBdr>
                    <w:top w:val="none" w:sz="0" w:space="0" w:color="auto"/>
                    <w:left w:val="none" w:sz="0" w:space="0" w:color="auto"/>
                    <w:bottom w:val="none" w:sz="0" w:space="0" w:color="auto"/>
                    <w:right w:val="none" w:sz="0" w:space="0" w:color="auto"/>
                  </w:divBdr>
                </w:div>
                <w:div w:id="1577741487">
                  <w:marLeft w:val="0"/>
                  <w:marRight w:val="0"/>
                  <w:marTop w:val="0"/>
                  <w:marBottom w:val="0"/>
                  <w:divBdr>
                    <w:top w:val="none" w:sz="0" w:space="0" w:color="auto"/>
                    <w:left w:val="none" w:sz="0" w:space="0" w:color="auto"/>
                    <w:bottom w:val="none" w:sz="0" w:space="0" w:color="auto"/>
                    <w:right w:val="none" w:sz="0" w:space="0" w:color="auto"/>
                  </w:divBdr>
                </w:div>
                <w:div w:id="241792820">
                  <w:marLeft w:val="0"/>
                  <w:marRight w:val="0"/>
                  <w:marTop w:val="0"/>
                  <w:marBottom w:val="0"/>
                  <w:divBdr>
                    <w:top w:val="none" w:sz="0" w:space="0" w:color="auto"/>
                    <w:left w:val="none" w:sz="0" w:space="0" w:color="auto"/>
                    <w:bottom w:val="none" w:sz="0" w:space="0" w:color="auto"/>
                    <w:right w:val="none" w:sz="0" w:space="0" w:color="auto"/>
                  </w:divBdr>
                </w:div>
                <w:div w:id="942299714">
                  <w:marLeft w:val="0"/>
                  <w:marRight w:val="0"/>
                  <w:marTop w:val="0"/>
                  <w:marBottom w:val="0"/>
                  <w:divBdr>
                    <w:top w:val="none" w:sz="0" w:space="0" w:color="auto"/>
                    <w:left w:val="none" w:sz="0" w:space="0" w:color="auto"/>
                    <w:bottom w:val="none" w:sz="0" w:space="0" w:color="auto"/>
                    <w:right w:val="none" w:sz="0" w:space="0" w:color="auto"/>
                  </w:divBdr>
                </w:div>
                <w:div w:id="1080982172">
                  <w:marLeft w:val="0"/>
                  <w:marRight w:val="0"/>
                  <w:marTop w:val="0"/>
                  <w:marBottom w:val="0"/>
                  <w:divBdr>
                    <w:top w:val="none" w:sz="0" w:space="0" w:color="auto"/>
                    <w:left w:val="none" w:sz="0" w:space="0" w:color="auto"/>
                    <w:bottom w:val="none" w:sz="0" w:space="0" w:color="auto"/>
                    <w:right w:val="none" w:sz="0" w:space="0" w:color="auto"/>
                  </w:divBdr>
                </w:div>
                <w:div w:id="203518934">
                  <w:marLeft w:val="0"/>
                  <w:marRight w:val="0"/>
                  <w:marTop w:val="0"/>
                  <w:marBottom w:val="0"/>
                  <w:divBdr>
                    <w:top w:val="none" w:sz="0" w:space="0" w:color="auto"/>
                    <w:left w:val="none" w:sz="0" w:space="0" w:color="auto"/>
                    <w:bottom w:val="none" w:sz="0" w:space="0" w:color="auto"/>
                    <w:right w:val="none" w:sz="0" w:space="0" w:color="auto"/>
                  </w:divBdr>
                </w:div>
                <w:div w:id="634681098">
                  <w:marLeft w:val="0"/>
                  <w:marRight w:val="0"/>
                  <w:marTop w:val="0"/>
                  <w:marBottom w:val="0"/>
                  <w:divBdr>
                    <w:top w:val="none" w:sz="0" w:space="0" w:color="auto"/>
                    <w:left w:val="none" w:sz="0" w:space="0" w:color="auto"/>
                    <w:bottom w:val="none" w:sz="0" w:space="0" w:color="auto"/>
                    <w:right w:val="none" w:sz="0" w:space="0" w:color="auto"/>
                  </w:divBdr>
                </w:div>
                <w:div w:id="1162046880">
                  <w:marLeft w:val="0"/>
                  <w:marRight w:val="0"/>
                  <w:marTop w:val="0"/>
                  <w:marBottom w:val="0"/>
                  <w:divBdr>
                    <w:top w:val="none" w:sz="0" w:space="0" w:color="auto"/>
                    <w:left w:val="none" w:sz="0" w:space="0" w:color="auto"/>
                    <w:bottom w:val="none" w:sz="0" w:space="0" w:color="auto"/>
                    <w:right w:val="none" w:sz="0" w:space="0" w:color="auto"/>
                  </w:divBdr>
                </w:div>
                <w:div w:id="1906800221">
                  <w:marLeft w:val="0"/>
                  <w:marRight w:val="0"/>
                  <w:marTop w:val="0"/>
                  <w:marBottom w:val="0"/>
                  <w:divBdr>
                    <w:top w:val="none" w:sz="0" w:space="0" w:color="auto"/>
                    <w:left w:val="none" w:sz="0" w:space="0" w:color="auto"/>
                    <w:bottom w:val="none" w:sz="0" w:space="0" w:color="auto"/>
                    <w:right w:val="none" w:sz="0" w:space="0" w:color="auto"/>
                  </w:divBdr>
                </w:div>
                <w:div w:id="306085013">
                  <w:marLeft w:val="0"/>
                  <w:marRight w:val="0"/>
                  <w:marTop w:val="0"/>
                  <w:marBottom w:val="0"/>
                  <w:divBdr>
                    <w:top w:val="none" w:sz="0" w:space="0" w:color="auto"/>
                    <w:left w:val="none" w:sz="0" w:space="0" w:color="auto"/>
                    <w:bottom w:val="none" w:sz="0" w:space="0" w:color="auto"/>
                    <w:right w:val="none" w:sz="0" w:space="0" w:color="auto"/>
                  </w:divBdr>
                </w:div>
                <w:div w:id="2126339580">
                  <w:marLeft w:val="0"/>
                  <w:marRight w:val="0"/>
                  <w:marTop w:val="0"/>
                  <w:marBottom w:val="0"/>
                  <w:divBdr>
                    <w:top w:val="none" w:sz="0" w:space="0" w:color="auto"/>
                    <w:left w:val="none" w:sz="0" w:space="0" w:color="auto"/>
                    <w:bottom w:val="none" w:sz="0" w:space="0" w:color="auto"/>
                    <w:right w:val="none" w:sz="0" w:space="0" w:color="auto"/>
                  </w:divBdr>
                </w:div>
                <w:div w:id="1502310481">
                  <w:marLeft w:val="0"/>
                  <w:marRight w:val="0"/>
                  <w:marTop w:val="0"/>
                  <w:marBottom w:val="0"/>
                  <w:divBdr>
                    <w:top w:val="none" w:sz="0" w:space="0" w:color="auto"/>
                    <w:left w:val="none" w:sz="0" w:space="0" w:color="auto"/>
                    <w:bottom w:val="none" w:sz="0" w:space="0" w:color="auto"/>
                    <w:right w:val="none" w:sz="0" w:space="0" w:color="auto"/>
                  </w:divBdr>
                </w:div>
                <w:div w:id="1439446176">
                  <w:marLeft w:val="0"/>
                  <w:marRight w:val="0"/>
                  <w:marTop w:val="0"/>
                  <w:marBottom w:val="0"/>
                  <w:divBdr>
                    <w:top w:val="none" w:sz="0" w:space="0" w:color="auto"/>
                    <w:left w:val="none" w:sz="0" w:space="0" w:color="auto"/>
                    <w:bottom w:val="none" w:sz="0" w:space="0" w:color="auto"/>
                    <w:right w:val="none" w:sz="0" w:space="0" w:color="auto"/>
                  </w:divBdr>
                </w:div>
                <w:div w:id="1738236184">
                  <w:marLeft w:val="0"/>
                  <w:marRight w:val="0"/>
                  <w:marTop w:val="0"/>
                  <w:marBottom w:val="0"/>
                  <w:divBdr>
                    <w:top w:val="none" w:sz="0" w:space="0" w:color="auto"/>
                    <w:left w:val="none" w:sz="0" w:space="0" w:color="auto"/>
                    <w:bottom w:val="none" w:sz="0" w:space="0" w:color="auto"/>
                    <w:right w:val="none" w:sz="0" w:space="0" w:color="auto"/>
                  </w:divBdr>
                </w:div>
                <w:div w:id="770469801">
                  <w:marLeft w:val="0"/>
                  <w:marRight w:val="0"/>
                  <w:marTop w:val="0"/>
                  <w:marBottom w:val="0"/>
                  <w:divBdr>
                    <w:top w:val="none" w:sz="0" w:space="0" w:color="auto"/>
                    <w:left w:val="none" w:sz="0" w:space="0" w:color="auto"/>
                    <w:bottom w:val="none" w:sz="0" w:space="0" w:color="auto"/>
                    <w:right w:val="none" w:sz="0" w:space="0" w:color="auto"/>
                  </w:divBdr>
                </w:div>
                <w:div w:id="585770076">
                  <w:marLeft w:val="0"/>
                  <w:marRight w:val="0"/>
                  <w:marTop w:val="0"/>
                  <w:marBottom w:val="0"/>
                  <w:divBdr>
                    <w:top w:val="none" w:sz="0" w:space="0" w:color="auto"/>
                    <w:left w:val="none" w:sz="0" w:space="0" w:color="auto"/>
                    <w:bottom w:val="none" w:sz="0" w:space="0" w:color="auto"/>
                    <w:right w:val="none" w:sz="0" w:space="0" w:color="auto"/>
                  </w:divBdr>
                </w:div>
                <w:div w:id="687372721">
                  <w:marLeft w:val="0"/>
                  <w:marRight w:val="0"/>
                  <w:marTop w:val="0"/>
                  <w:marBottom w:val="0"/>
                  <w:divBdr>
                    <w:top w:val="none" w:sz="0" w:space="0" w:color="auto"/>
                    <w:left w:val="none" w:sz="0" w:space="0" w:color="auto"/>
                    <w:bottom w:val="none" w:sz="0" w:space="0" w:color="auto"/>
                    <w:right w:val="none" w:sz="0" w:space="0" w:color="auto"/>
                  </w:divBdr>
                </w:div>
                <w:div w:id="244539398">
                  <w:marLeft w:val="0"/>
                  <w:marRight w:val="0"/>
                  <w:marTop w:val="0"/>
                  <w:marBottom w:val="0"/>
                  <w:divBdr>
                    <w:top w:val="none" w:sz="0" w:space="0" w:color="auto"/>
                    <w:left w:val="none" w:sz="0" w:space="0" w:color="auto"/>
                    <w:bottom w:val="none" w:sz="0" w:space="0" w:color="auto"/>
                    <w:right w:val="none" w:sz="0" w:space="0" w:color="auto"/>
                  </w:divBdr>
                </w:div>
                <w:div w:id="596519351">
                  <w:marLeft w:val="0"/>
                  <w:marRight w:val="0"/>
                  <w:marTop w:val="0"/>
                  <w:marBottom w:val="0"/>
                  <w:divBdr>
                    <w:top w:val="none" w:sz="0" w:space="0" w:color="auto"/>
                    <w:left w:val="none" w:sz="0" w:space="0" w:color="auto"/>
                    <w:bottom w:val="none" w:sz="0" w:space="0" w:color="auto"/>
                    <w:right w:val="none" w:sz="0" w:space="0" w:color="auto"/>
                  </w:divBdr>
                </w:div>
                <w:div w:id="1785803942">
                  <w:marLeft w:val="0"/>
                  <w:marRight w:val="0"/>
                  <w:marTop w:val="0"/>
                  <w:marBottom w:val="0"/>
                  <w:divBdr>
                    <w:top w:val="none" w:sz="0" w:space="0" w:color="auto"/>
                    <w:left w:val="none" w:sz="0" w:space="0" w:color="auto"/>
                    <w:bottom w:val="none" w:sz="0" w:space="0" w:color="auto"/>
                    <w:right w:val="none" w:sz="0" w:space="0" w:color="auto"/>
                  </w:divBdr>
                </w:div>
                <w:div w:id="1208106177">
                  <w:marLeft w:val="0"/>
                  <w:marRight w:val="0"/>
                  <w:marTop w:val="0"/>
                  <w:marBottom w:val="0"/>
                  <w:divBdr>
                    <w:top w:val="none" w:sz="0" w:space="0" w:color="auto"/>
                    <w:left w:val="none" w:sz="0" w:space="0" w:color="auto"/>
                    <w:bottom w:val="none" w:sz="0" w:space="0" w:color="auto"/>
                    <w:right w:val="none" w:sz="0" w:space="0" w:color="auto"/>
                  </w:divBdr>
                </w:div>
                <w:div w:id="2109813607">
                  <w:marLeft w:val="0"/>
                  <w:marRight w:val="0"/>
                  <w:marTop w:val="0"/>
                  <w:marBottom w:val="0"/>
                  <w:divBdr>
                    <w:top w:val="none" w:sz="0" w:space="0" w:color="auto"/>
                    <w:left w:val="none" w:sz="0" w:space="0" w:color="auto"/>
                    <w:bottom w:val="none" w:sz="0" w:space="0" w:color="auto"/>
                    <w:right w:val="none" w:sz="0" w:space="0" w:color="auto"/>
                  </w:divBdr>
                </w:div>
                <w:div w:id="2010133722">
                  <w:marLeft w:val="0"/>
                  <w:marRight w:val="0"/>
                  <w:marTop w:val="0"/>
                  <w:marBottom w:val="0"/>
                  <w:divBdr>
                    <w:top w:val="none" w:sz="0" w:space="0" w:color="auto"/>
                    <w:left w:val="none" w:sz="0" w:space="0" w:color="auto"/>
                    <w:bottom w:val="none" w:sz="0" w:space="0" w:color="auto"/>
                    <w:right w:val="none" w:sz="0" w:space="0" w:color="auto"/>
                  </w:divBdr>
                </w:div>
                <w:div w:id="1589196755">
                  <w:marLeft w:val="0"/>
                  <w:marRight w:val="0"/>
                  <w:marTop w:val="0"/>
                  <w:marBottom w:val="0"/>
                  <w:divBdr>
                    <w:top w:val="none" w:sz="0" w:space="0" w:color="auto"/>
                    <w:left w:val="none" w:sz="0" w:space="0" w:color="auto"/>
                    <w:bottom w:val="none" w:sz="0" w:space="0" w:color="auto"/>
                    <w:right w:val="none" w:sz="0" w:space="0" w:color="auto"/>
                  </w:divBdr>
                </w:div>
                <w:div w:id="902525225">
                  <w:marLeft w:val="0"/>
                  <w:marRight w:val="0"/>
                  <w:marTop w:val="0"/>
                  <w:marBottom w:val="0"/>
                  <w:divBdr>
                    <w:top w:val="none" w:sz="0" w:space="0" w:color="auto"/>
                    <w:left w:val="none" w:sz="0" w:space="0" w:color="auto"/>
                    <w:bottom w:val="none" w:sz="0" w:space="0" w:color="auto"/>
                    <w:right w:val="none" w:sz="0" w:space="0" w:color="auto"/>
                  </w:divBdr>
                </w:div>
                <w:div w:id="1502505515">
                  <w:marLeft w:val="0"/>
                  <w:marRight w:val="0"/>
                  <w:marTop w:val="0"/>
                  <w:marBottom w:val="0"/>
                  <w:divBdr>
                    <w:top w:val="none" w:sz="0" w:space="0" w:color="auto"/>
                    <w:left w:val="none" w:sz="0" w:space="0" w:color="auto"/>
                    <w:bottom w:val="none" w:sz="0" w:space="0" w:color="auto"/>
                    <w:right w:val="none" w:sz="0" w:space="0" w:color="auto"/>
                  </w:divBdr>
                </w:div>
                <w:div w:id="737170013">
                  <w:marLeft w:val="0"/>
                  <w:marRight w:val="0"/>
                  <w:marTop w:val="0"/>
                  <w:marBottom w:val="0"/>
                  <w:divBdr>
                    <w:top w:val="none" w:sz="0" w:space="0" w:color="auto"/>
                    <w:left w:val="none" w:sz="0" w:space="0" w:color="auto"/>
                    <w:bottom w:val="none" w:sz="0" w:space="0" w:color="auto"/>
                    <w:right w:val="none" w:sz="0" w:space="0" w:color="auto"/>
                  </w:divBdr>
                </w:div>
                <w:div w:id="1473598859">
                  <w:marLeft w:val="0"/>
                  <w:marRight w:val="0"/>
                  <w:marTop w:val="0"/>
                  <w:marBottom w:val="0"/>
                  <w:divBdr>
                    <w:top w:val="none" w:sz="0" w:space="0" w:color="auto"/>
                    <w:left w:val="none" w:sz="0" w:space="0" w:color="auto"/>
                    <w:bottom w:val="none" w:sz="0" w:space="0" w:color="auto"/>
                    <w:right w:val="none" w:sz="0" w:space="0" w:color="auto"/>
                  </w:divBdr>
                </w:div>
                <w:div w:id="1885024025">
                  <w:marLeft w:val="0"/>
                  <w:marRight w:val="0"/>
                  <w:marTop w:val="0"/>
                  <w:marBottom w:val="0"/>
                  <w:divBdr>
                    <w:top w:val="none" w:sz="0" w:space="0" w:color="auto"/>
                    <w:left w:val="none" w:sz="0" w:space="0" w:color="auto"/>
                    <w:bottom w:val="none" w:sz="0" w:space="0" w:color="auto"/>
                    <w:right w:val="none" w:sz="0" w:space="0" w:color="auto"/>
                  </w:divBdr>
                </w:div>
                <w:div w:id="2003266324">
                  <w:marLeft w:val="0"/>
                  <w:marRight w:val="0"/>
                  <w:marTop w:val="0"/>
                  <w:marBottom w:val="0"/>
                  <w:divBdr>
                    <w:top w:val="none" w:sz="0" w:space="0" w:color="auto"/>
                    <w:left w:val="none" w:sz="0" w:space="0" w:color="auto"/>
                    <w:bottom w:val="none" w:sz="0" w:space="0" w:color="auto"/>
                    <w:right w:val="none" w:sz="0" w:space="0" w:color="auto"/>
                  </w:divBdr>
                </w:div>
                <w:div w:id="202146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001249">
          <w:marLeft w:val="0"/>
          <w:marRight w:val="0"/>
          <w:marTop w:val="0"/>
          <w:marBottom w:val="0"/>
          <w:divBdr>
            <w:top w:val="none" w:sz="0" w:space="0" w:color="auto"/>
            <w:left w:val="none" w:sz="0" w:space="0" w:color="auto"/>
            <w:bottom w:val="single" w:sz="6" w:space="7" w:color="CCCCCC"/>
            <w:right w:val="none" w:sz="0" w:space="0" w:color="auto"/>
          </w:divBdr>
          <w:divsChild>
            <w:div w:id="63333819">
              <w:marLeft w:val="105"/>
              <w:marRight w:val="2250"/>
              <w:marTop w:val="0"/>
              <w:marBottom w:val="0"/>
              <w:divBdr>
                <w:top w:val="none" w:sz="0" w:space="0" w:color="auto"/>
                <w:left w:val="none" w:sz="0" w:space="0" w:color="auto"/>
                <w:bottom w:val="none" w:sz="0" w:space="0" w:color="auto"/>
                <w:right w:val="none" w:sz="0" w:space="0" w:color="auto"/>
              </w:divBdr>
            </w:div>
          </w:divsChild>
        </w:div>
        <w:div w:id="1920753203">
          <w:marLeft w:val="0"/>
          <w:marRight w:val="0"/>
          <w:marTop w:val="0"/>
          <w:marBottom w:val="0"/>
          <w:divBdr>
            <w:top w:val="none" w:sz="0" w:space="0" w:color="auto"/>
            <w:left w:val="none" w:sz="0" w:space="0" w:color="auto"/>
            <w:bottom w:val="none" w:sz="0" w:space="0" w:color="auto"/>
            <w:right w:val="none" w:sz="0" w:space="0" w:color="auto"/>
          </w:divBdr>
          <w:divsChild>
            <w:div w:id="1951353477">
              <w:marLeft w:val="0"/>
              <w:marRight w:val="0"/>
              <w:marTop w:val="0"/>
              <w:marBottom w:val="0"/>
              <w:divBdr>
                <w:top w:val="none" w:sz="0" w:space="0" w:color="auto"/>
                <w:left w:val="none" w:sz="0" w:space="0" w:color="auto"/>
                <w:bottom w:val="none" w:sz="0" w:space="0" w:color="auto"/>
                <w:right w:val="none" w:sz="0" w:space="0" w:color="auto"/>
              </w:divBdr>
              <w:divsChild>
                <w:div w:id="719940969">
                  <w:marLeft w:val="0"/>
                  <w:marRight w:val="0"/>
                  <w:marTop w:val="0"/>
                  <w:marBottom w:val="0"/>
                  <w:divBdr>
                    <w:top w:val="none" w:sz="0" w:space="0" w:color="auto"/>
                    <w:left w:val="none" w:sz="0" w:space="0" w:color="auto"/>
                    <w:bottom w:val="none" w:sz="0" w:space="0" w:color="auto"/>
                    <w:right w:val="none" w:sz="0" w:space="0" w:color="auto"/>
                  </w:divBdr>
                </w:div>
                <w:div w:id="479536429">
                  <w:marLeft w:val="0"/>
                  <w:marRight w:val="0"/>
                  <w:marTop w:val="0"/>
                  <w:marBottom w:val="0"/>
                  <w:divBdr>
                    <w:top w:val="none" w:sz="0" w:space="0" w:color="auto"/>
                    <w:left w:val="none" w:sz="0" w:space="0" w:color="auto"/>
                    <w:bottom w:val="none" w:sz="0" w:space="0" w:color="auto"/>
                    <w:right w:val="none" w:sz="0" w:space="0" w:color="auto"/>
                  </w:divBdr>
                </w:div>
                <w:div w:id="1509910047">
                  <w:marLeft w:val="0"/>
                  <w:marRight w:val="0"/>
                  <w:marTop w:val="0"/>
                  <w:marBottom w:val="0"/>
                  <w:divBdr>
                    <w:top w:val="none" w:sz="0" w:space="0" w:color="auto"/>
                    <w:left w:val="none" w:sz="0" w:space="0" w:color="auto"/>
                    <w:bottom w:val="none" w:sz="0" w:space="0" w:color="auto"/>
                    <w:right w:val="none" w:sz="0" w:space="0" w:color="auto"/>
                  </w:divBdr>
                </w:div>
                <w:div w:id="608515280">
                  <w:marLeft w:val="0"/>
                  <w:marRight w:val="0"/>
                  <w:marTop w:val="0"/>
                  <w:marBottom w:val="0"/>
                  <w:divBdr>
                    <w:top w:val="none" w:sz="0" w:space="0" w:color="auto"/>
                    <w:left w:val="none" w:sz="0" w:space="0" w:color="auto"/>
                    <w:bottom w:val="none" w:sz="0" w:space="0" w:color="auto"/>
                    <w:right w:val="none" w:sz="0" w:space="0" w:color="auto"/>
                  </w:divBdr>
                </w:div>
                <w:div w:id="650452505">
                  <w:marLeft w:val="0"/>
                  <w:marRight w:val="0"/>
                  <w:marTop w:val="0"/>
                  <w:marBottom w:val="0"/>
                  <w:divBdr>
                    <w:top w:val="none" w:sz="0" w:space="0" w:color="auto"/>
                    <w:left w:val="none" w:sz="0" w:space="0" w:color="auto"/>
                    <w:bottom w:val="none" w:sz="0" w:space="0" w:color="auto"/>
                    <w:right w:val="none" w:sz="0" w:space="0" w:color="auto"/>
                  </w:divBdr>
                </w:div>
                <w:div w:id="631208729">
                  <w:marLeft w:val="0"/>
                  <w:marRight w:val="0"/>
                  <w:marTop w:val="0"/>
                  <w:marBottom w:val="0"/>
                  <w:divBdr>
                    <w:top w:val="none" w:sz="0" w:space="0" w:color="auto"/>
                    <w:left w:val="none" w:sz="0" w:space="0" w:color="auto"/>
                    <w:bottom w:val="none" w:sz="0" w:space="0" w:color="auto"/>
                    <w:right w:val="none" w:sz="0" w:space="0" w:color="auto"/>
                  </w:divBdr>
                </w:div>
                <w:div w:id="1187209165">
                  <w:marLeft w:val="0"/>
                  <w:marRight w:val="0"/>
                  <w:marTop w:val="0"/>
                  <w:marBottom w:val="0"/>
                  <w:divBdr>
                    <w:top w:val="none" w:sz="0" w:space="0" w:color="auto"/>
                    <w:left w:val="none" w:sz="0" w:space="0" w:color="auto"/>
                    <w:bottom w:val="none" w:sz="0" w:space="0" w:color="auto"/>
                    <w:right w:val="none" w:sz="0" w:space="0" w:color="auto"/>
                  </w:divBdr>
                </w:div>
                <w:div w:id="1161189893">
                  <w:marLeft w:val="0"/>
                  <w:marRight w:val="0"/>
                  <w:marTop w:val="0"/>
                  <w:marBottom w:val="0"/>
                  <w:divBdr>
                    <w:top w:val="none" w:sz="0" w:space="0" w:color="auto"/>
                    <w:left w:val="none" w:sz="0" w:space="0" w:color="auto"/>
                    <w:bottom w:val="none" w:sz="0" w:space="0" w:color="auto"/>
                    <w:right w:val="none" w:sz="0" w:space="0" w:color="auto"/>
                  </w:divBdr>
                </w:div>
                <w:div w:id="50079413">
                  <w:marLeft w:val="0"/>
                  <w:marRight w:val="0"/>
                  <w:marTop w:val="0"/>
                  <w:marBottom w:val="0"/>
                  <w:divBdr>
                    <w:top w:val="none" w:sz="0" w:space="0" w:color="auto"/>
                    <w:left w:val="none" w:sz="0" w:space="0" w:color="auto"/>
                    <w:bottom w:val="none" w:sz="0" w:space="0" w:color="auto"/>
                    <w:right w:val="none" w:sz="0" w:space="0" w:color="auto"/>
                  </w:divBdr>
                </w:div>
                <w:div w:id="197089128">
                  <w:marLeft w:val="0"/>
                  <w:marRight w:val="0"/>
                  <w:marTop w:val="0"/>
                  <w:marBottom w:val="0"/>
                  <w:divBdr>
                    <w:top w:val="none" w:sz="0" w:space="0" w:color="auto"/>
                    <w:left w:val="none" w:sz="0" w:space="0" w:color="auto"/>
                    <w:bottom w:val="none" w:sz="0" w:space="0" w:color="auto"/>
                    <w:right w:val="none" w:sz="0" w:space="0" w:color="auto"/>
                  </w:divBdr>
                </w:div>
                <w:div w:id="1447383510">
                  <w:marLeft w:val="0"/>
                  <w:marRight w:val="0"/>
                  <w:marTop w:val="0"/>
                  <w:marBottom w:val="0"/>
                  <w:divBdr>
                    <w:top w:val="none" w:sz="0" w:space="0" w:color="auto"/>
                    <w:left w:val="none" w:sz="0" w:space="0" w:color="auto"/>
                    <w:bottom w:val="none" w:sz="0" w:space="0" w:color="auto"/>
                    <w:right w:val="none" w:sz="0" w:space="0" w:color="auto"/>
                  </w:divBdr>
                </w:div>
                <w:div w:id="1938365535">
                  <w:marLeft w:val="0"/>
                  <w:marRight w:val="0"/>
                  <w:marTop w:val="0"/>
                  <w:marBottom w:val="0"/>
                  <w:divBdr>
                    <w:top w:val="none" w:sz="0" w:space="0" w:color="auto"/>
                    <w:left w:val="none" w:sz="0" w:space="0" w:color="auto"/>
                    <w:bottom w:val="none" w:sz="0" w:space="0" w:color="auto"/>
                    <w:right w:val="none" w:sz="0" w:space="0" w:color="auto"/>
                  </w:divBdr>
                </w:div>
                <w:div w:id="391270732">
                  <w:marLeft w:val="0"/>
                  <w:marRight w:val="0"/>
                  <w:marTop w:val="0"/>
                  <w:marBottom w:val="0"/>
                  <w:divBdr>
                    <w:top w:val="none" w:sz="0" w:space="0" w:color="auto"/>
                    <w:left w:val="none" w:sz="0" w:space="0" w:color="auto"/>
                    <w:bottom w:val="none" w:sz="0" w:space="0" w:color="auto"/>
                    <w:right w:val="none" w:sz="0" w:space="0" w:color="auto"/>
                  </w:divBdr>
                </w:div>
              </w:divsChild>
            </w:div>
            <w:div w:id="1267731281">
              <w:marLeft w:val="0"/>
              <w:marRight w:val="0"/>
              <w:marTop w:val="0"/>
              <w:marBottom w:val="0"/>
              <w:divBdr>
                <w:top w:val="none" w:sz="0" w:space="0" w:color="auto"/>
                <w:left w:val="none" w:sz="0" w:space="0" w:color="auto"/>
                <w:bottom w:val="none" w:sz="0" w:space="0" w:color="auto"/>
                <w:right w:val="none" w:sz="0" w:space="0" w:color="auto"/>
              </w:divBdr>
              <w:divsChild>
                <w:div w:id="1845706998">
                  <w:marLeft w:val="0"/>
                  <w:marRight w:val="0"/>
                  <w:marTop w:val="0"/>
                  <w:marBottom w:val="0"/>
                  <w:divBdr>
                    <w:top w:val="single" w:sz="12" w:space="11" w:color="000000"/>
                    <w:left w:val="single" w:sz="12" w:space="11" w:color="000000"/>
                    <w:bottom w:val="single" w:sz="12" w:space="11" w:color="000000"/>
                    <w:right w:val="single" w:sz="12" w:space="11" w:color="000000"/>
                  </w:divBdr>
                  <w:divsChild>
                    <w:div w:id="1566451250">
                      <w:marLeft w:val="0"/>
                      <w:marRight w:val="0"/>
                      <w:marTop w:val="0"/>
                      <w:marBottom w:val="0"/>
                      <w:divBdr>
                        <w:top w:val="none" w:sz="0" w:space="0" w:color="auto"/>
                        <w:left w:val="none" w:sz="0" w:space="0" w:color="auto"/>
                        <w:bottom w:val="none" w:sz="0" w:space="0" w:color="auto"/>
                        <w:right w:val="none" w:sz="0" w:space="0" w:color="auto"/>
                      </w:divBdr>
                    </w:div>
                    <w:div w:id="1796369663">
                      <w:marLeft w:val="0"/>
                      <w:marRight w:val="0"/>
                      <w:marTop w:val="0"/>
                      <w:marBottom w:val="0"/>
                      <w:divBdr>
                        <w:top w:val="none" w:sz="0" w:space="0" w:color="auto"/>
                        <w:left w:val="none" w:sz="0" w:space="0" w:color="auto"/>
                        <w:bottom w:val="none" w:sz="0" w:space="0" w:color="auto"/>
                        <w:right w:val="none" w:sz="0" w:space="0" w:color="auto"/>
                      </w:divBdr>
                    </w:div>
                    <w:div w:id="492064912">
                      <w:marLeft w:val="0"/>
                      <w:marRight w:val="0"/>
                      <w:marTop w:val="0"/>
                      <w:marBottom w:val="0"/>
                      <w:divBdr>
                        <w:top w:val="none" w:sz="0" w:space="0" w:color="auto"/>
                        <w:left w:val="none" w:sz="0" w:space="0" w:color="auto"/>
                        <w:bottom w:val="none" w:sz="0" w:space="0" w:color="auto"/>
                        <w:right w:val="none" w:sz="0" w:space="0" w:color="auto"/>
                      </w:divBdr>
                    </w:div>
                    <w:div w:id="894656205">
                      <w:marLeft w:val="0"/>
                      <w:marRight w:val="0"/>
                      <w:marTop w:val="0"/>
                      <w:marBottom w:val="0"/>
                      <w:divBdr>
                        <w:top w:val="none" w:sz="0" w:space="0" w:color="auto"/>
                        <w:left w:val="none" w:sz="0" w:space="0" w:color="auto"/>
                        <w:bottom w:val="none" w:sz="0" w:space="0" w:color="auto"/>
                        <w:right w:val="none" w:sz="0" w:space="0" w:color="auto"/>
                      </w:divBdr>
                    </w:div>
                    <w:div w:id="34767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728008">
              <w:marLeft w:val="0"/>
              <w:marRight w:val="0"/>
              <w:marTop w:val="0"/>
              <w:marBottom w:val="0"/>
              <w:divBdr>
                <w:top w:val="none" w:sz="0" w:space="0" w:color="auto"/>
                <w:left w:val="none" w:sz="0" w:space="0" w:color="auto"/>
                <w:bottom w:val="none" w:sz="0" w:space="0" w:color="auto"/>
                <w:right w:val="none" w:sz="0" w:space="0" w:color="auto"/>
              </w:divBdr>
              <w:divsChild>
                <w:div w:id="1128262">
                  <w:marLeft w:val="0"/>
                  <w:marRight w:val="0"/>
                  <w:marTop w:val="0"/>
                  <w:marBottom w:val="0"/>
                  <w:divBdr>
                    <w:top w:val="single" w:sz="12" w:space="11" w:color="000000"/>
                    <w:left w:val="single" w:sz="12" w:space="11" w:color="000000"/>
                    <w:bottom w:val="single" w:sz="12" w:space="11" w:color="000000"/>
                    <w:right w:val="single" w:sz="12" w:space="11" w:color="000000"/>
                  </w:divBdr>
                  <w:divsChild>
                    <w:div w:id="682122599">
                      <w:marLeft w:val="0"/>
                      <w:marRight w:val="0"/>
                      <w:marTop w:val="0"/>
                      <w:marBottom w:val="0"/>
                      <w:divBdr>
                        <w:top w:val="none" w:sz="0" w:space="0" w:color="auto"/>
                        <w:left w:val="none" w:sz="0" w:space="0" w:color="auto"/>
                        <w:bottom w:val="none" w:sz="0" w:space="0" w:color="auto"/>
                        <w:right w:val="none" w:sz="0" w:space="0" w:color="auto"/>
                      </w:divBdr>
                    </w:div>
                    <w:div w:id="1766226776">
                      <w:marLeft w:val="0"/>
                      <w:marRight w:val="0"/>
                      <w:marTop w:val="0"/>
                      <w:marBottom w:val="0"/>
                      <w:divBdr>
                        <w:top w:val="none" w:sz="0" w:space="0" w:color="auto"/>
                        <w:left w:val="none" w:sz="0" w:space="0" w:color="auto"/>
                        <w:bottom w:val="none" w:sz="0" w:space="0" w:color="auto"/>
                        <w:right w:val="none" w:sz="0" w:space="0" w:color="auto"/>
                      </w:divBdr>
                    </w:div>
                    <w:div w:id="2094544473">
                      <w:marLeft w:val="0"/>
                      <w:marRight w:val="0"/>
                      <w:marTop w:val="0"/>
                      <w:marBottom w:val="0"/>
                      <w:divBdr>
                        <w:top w:val="none" w:sz="0" w:space="0" w:color="auto"/>
                        <w:left w:val="none" w:sz="0" w:space="0" w:color="auto"/>
                        <w:bottom w:val="none" w:sz="0" w:space="0" w:color="auto"/>
                        <w:right w:val="none" w:sz="0" w:space="0" w:color="auto"/>
                      </w:divBdr>
                    </w:div>
                    <w:div w:id="272056668">
                      <w:marLeft w:val="0"/>
                      <w:marRight w:val="0"/>
                      <w:marTop w:val="0"/>
                      <w:marBottom w:val="0"/>
                      <w:divBdr>
                        <w:top w:val="none" w:sz="0" w:space="0" w:color="auto"/>
                        <w:left w:val="none" w:sz="0" w:space="0" w:color="auto"/>
                        <w:bottom w:val="none" w:sz="0" w:space="0" w:color="auto"/>
                        <w:right w:val="none" w:sz="0" w:space="0" w:color="auto"/>
                      </w:divBdr>
                    </w:div>
                    <w:div w:id="270090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140338">
              <w:marLeft w:val="0"/>
              <w:marRight w:val="0"/>
              <w:marTop w:val="0"/>
              <w:marBottom w:val="0"/>
              <w:divBdr>
                <w:top w:val="none" w:sz="0" w:space="0" w:color="auto"/>
                <w:left w:val="none" w:sz="0" w:space="0" w:color="auto"/>
                <w:bottom w:val="none" w:sz="0" w:space="0" w:color="auto"/>
                <w:right w:val="none" w:sz="0" w:space="0" w:color="auto"/>
              </w:divBdr>
              <w:divsChild>
                <w:div w:id="1866097905">
                  <w:marLeft w:val="0"/>
                  <w:marRight w:val="0"/>
                  <w:marTop w:val="0"/>
                  <w:marBottom w:val="0"/>
                  <w:divBdr>
                    <w:top w:val="none" w:sz="0" w:space="0" w:color="auto"/>
                    <w:left w:val="none" w:sz="0" w:space="0" w:color="auto"/>
                    <w:bottom w:val="none" w:sz="0" w:space="0" w:color="auto"/>
                    <w:right w:val="none" w:sz="0" w:space="0" w:color="auto"/>
                  </w:divBdr>
                  <w:divsChild>
                    <w:div w:id="1781952663">
                      <w:marLeft w:val="0"/>
                      <w:marRight w:val="0"/>
                      <w:marTop w:val="0"/>
                      <w:marBottom w:val="0"/>
                      <w:divBdr>
                        <w:top w:val="single" w:sz="12" w:space="11" w:color="000000"/>
                        <w:left w:val="single" w:sz="12" w:space="11" w:color="000000"/>
                        <w:bottom w:val="single" w:sz="12" w:space="11" w:color="000000"/>
                        <w:right w:val="single" w:sz="12" w:space="11" w:color="000000"/>
                      </w:divBdr>
                      <w:divsChild>
                        <w:div w:id="184759202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53357402">
              <w:marLeft w:val="0"/>
              <w:marRight w:val="0"/>
              <w:marTop w:val="0"/>
              <w:marBottom w:val="0"/>
              <w:divBdr>
                <w:top w:val="none" w:sz="0" w:space="0" w:color="auto"/>
                <w:left w:val="none" w:sz="0" w:space="0" w:color="auto"/>
                <w:bottom w:val="none" w:sz="0" w:space="0" w:color="auto"/>
                <w:right w:val="none" w:sz="0" w:space="0" w:color="auto"/>
              </w:divBdr>
            </w:div>
            <w:div w:id="1529292753">
              <w:marLeft w:val="0"/>
              <w:marRight w:val="0"/>
              <w:marTop w:val="0"/>
              <w:marBottom w:val="0"/>
              <w:divBdr>
                <w:top w:val="none" w:sz="0" w:space="0" w:color="auto"/>
                <w:left w:val="none" w:sz="0" w:space="0" w:color="auto"/>
                <w:bottom w:val="none" w:sz="0" w:space="0" w:color="auto"/>
                <w:right w:val="none" w:sz="0" w:space="0" w:color="auto"/>
              </w:divBdr>
            </w:div>
            <w:div w:id="1670138404">
              <w:marLeft w:val="0"/>
              <w:marRight w:val="0"/>
              <w:marTop w:val="0"/>
              <w:marBottom w:val="0"/>
              <w:divBdr>
                <w:top w:val="none" w:sz="0" w:space="0" w:color="auto"/>
                <w:left w:val="none" w:sz="0" w:space="0" w:color="auto"/>
                <w:bottom w:val="none" w:sz="0" w:space="0" w:color="auto"/>
                <w:right w:val="none" w:sz="0" w:space="0" w:color="auto"/>
              </w:divBdr>
            </w:div>
          </w:divsChild>
        </w:div>
        <w:div w:id="50083826">
          <w:marLeft w:val="0"/>
          <w:marRight w:val="0"/>
          <w:marTop w:val="210"/>
          <w:marBottom w:val="435"/>
          <w:divBdr>
            <w:top w:val="none" w:sz="0" w:space="0" w:color="auto"/>
            <w:left w:val="none" w:sz="0" w:space="0" w:color="auto"/>
            <w:bottom w:val="none" w:sz="0" w:space="0" w:color="auto"/>
            <w:right w:val="none" w:sz="0" w:space="0" w:color="auto"/>
          </w:divBdr>
          <w:divsChild>
            <w:div w:id="1579636082">
              <w:marLeft w:val="0"/>
              <w:marRight w:val="0"/>
              <w:marTop w:val="0"/>
              <w:marBottom w:val="0"/>
              <w:divBdr>
                <w:top w:val="none" w:sz="0" w:space="0" w:color="auto"/>
                <w:left w:val="none" w:sz="0" w:space="0" w:color="auto"/>
                <w:bottom w:val="none" w:sz="0" w:space="0" w:color="auto"/>
                <w:right w:val="none" w:sz="0" w:space="0" w:color="auto"/>
              </w:divBdr>
            </w:div>
            <w:div w:id="627854419">
              <w:marLeft w:val="0"/>
              <w:marRight w:val="0"/>
              <w:marTop w:val="0"/>
              <w:marBottom w:val="0"/>
              <w:divBdr>
                <w:top w:val="none" w:sz="0" w:space="0" w:color="auto"/>
                <w:left w:val="none" w:sz="0" w:space="0" w:color="auto"/>
                <w:bottom w:val="none" w:sz="0" w:space="0" w:color="auto"/>
                <w:right w:val="none" w:sz="0" w:space="0" w:color="auto"/>
              </w:divBdr>
            </w:div>
            <w:div w:id="648825641">
              <w:marLeft w:val="0"/>
              <w:marRight w:val="0"/>
              <w:marTop w:val="0"/>
              <w:marBottom w:val="0"/>
              <w:divBdr>
                <w:top w:val="none" w:sz="0" w:space="0" w:color="auto"/>
                <w:left w:val="none" w:sz="0" w:space="0" w:color="auto"/>
                <w:bottom w:val="none" w:sz="0" w:space="0" w:color="auto"/>
                <w:right w:val="none" w:sz="0" w:space="0" w:color="auto"/>
              </w:divBdr>
            </w:div>
          </w:divsChild>
        </w:div>
        <w:div w:id="621204">
          <w:marLeft w:val="0"/>
          <w:marRight w:val="0"/>
          <w:marTop w:val="0"/>
          <w:marBottom w:val="0"/>
          <w:divBdr>
            <w:top w:val="none" w:sz="0" w:space="0" w:color="auto"/>
            <w:left w:val="none" w:sz="0" w:space="0" w:color="auto"/>
            <w:bottom w:val="none" w:sz="0" w:space="0" w:color="auto"/>
            <w:right w:val="none" w:sz="0" w:space="0" w:color="auto"/>
          </w:divBdr>
          <w:divsChild>
            <w:div w:id="1555387137">
              <w:marLeft w:val="0"/>
              <w:marRight w:val="0"/>
              <w:marTop w:val="225"/>
              <w:marBottom w:val="0"/>
              <w:divBdr>
                <w:top w:val="none" w:sz="0" w:space="0" w:color="auto"/>
                <w:left w:val="none" w:sz="0" w:space="0" w:color="auto"/>
                <w:bottom w:val="none" w:sz="0" w:space="0" w:color="auto"/>
                <w:right w:val="none" w:sz="0" w:space="0" w:color="auto"/>
              </w:divBdr>
              <w:divsChild>
                <w:div w:id="130797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859087">
          <w:marLeft w:val="0"/>
          <w:marRight w:val="0"/>
          <w:marTop w:val="0"/>
          <w:marBottom w:val="0"/>
          <w:divBdr>
            <w:top w:val="none" w:sz="0" w:space="0" w:color="auto"/>
            <w:left w:val="none" w:sz="0" w:space="0" w:color="auto"/>
            <w:bottom w:val="none" w:sz="0" w:space="0" w:color="auto"/>
            <w:right w:val="none" w:sz="0" w:space="0" w:color="auto"/>
          </w:divBdr>
        </w:div>
        <w:div w:id="1708097331">
          <w:marLeft w:val="0"/>
          <w:marRight w:val="0"/>
          <w:marTop w:val="0"/>
          <w:marBottom w:val="0"/>
          <w:divBdr>
            <w:top w:val="none" w:sz="0" w:space="0" w:color="auto"/>
            <w:left w:val="none" w:sz="0" w:space="0" w:color="auto"/>
            <w:bottom w:val="none" w:sz="0" w:space="0" w:color="auto"/>
            <w:right w:val="none" w:sz="0" w:space="0" w:color="auto"/>
          </w:divBdr>
          <w:divsChild>
            <w:div w:id="1908803594">
              <w:marLeft w:val="0"/>
              <w:marRight w:val="0"/>
              <w:marTop w:val="0"/>
              <w:marBottom w:val="0"/>
              <w:divBdr>
                <w:top w:val="none" w:sz="0" w:space="0" w:color="auto"/>
                <w:left w:val="none" w:sz="0" w:space="0" w:color="auto"/>
                <w:bottom w:val="none" w:sz="0" w:space="0" w:color="auto"/>
                <w:right w:val="none" w:sz="0" w:space="0" w:color="auto"/>
              </w:divBdr>
            </w:div>
          </w:divsChild>
        </w:div>
        <w:div w:id="249508457">
          <w:marLeft w:val="0"/>
          <w:marRight w:val="0"/>
          <w:marTop w:val="0"/>
          <w:marBottom w:val="0"/>
          <w:divBdr>
            <w:top w:val="none" w:sz="0" w:space="0" w:color="auto"/>
            <w:left w:val="none" w:sz="0" w:space="0" w:color="auto"/>
            <w:bottom w:val="none" w:sz="0" w:space="0" w:color="auto"/>
            <w:right w:val="none" w:sz="0" w:space="0" w:color="auto"/>
          </w:divBdr>
          <w:divsChild>
            <w:div w:id="726608797">
              <w:marLeft w:val="0"/>
              <w:marRight w:val="0"/>
              <w:marTop w:val="0"/>
              <w:marBottom w:val="0"/>
              <w:divBdr>
                <w:top w:val="none" w:sz="0" w:space="0" w:color="auto"/>
                <w:left w:val="none" w:sz="0" w:space="0" w:color="auto"/>
                <w:bottom w:val="none" w:sz="0" w:space="0" w:color="auto"/>
                <w:right w:val="none" w:sz="0" w:space="0" w:color="auto"/>
              </w:divBdr>
              <w:divsChild>
                <w:div w:id="1701665883">
                  <w:marLeft w:val="0"/>
                  <w:marRight w:val="0"/>
                  <w:marTop w:val="0"/>
                  <w:marBottom w:val="0"/>
                  <w:divBdr>
                    <w:top w:val="none" w:sz="0" w:space="0" w:color="auto"/>
                    <w:left w:val="none" w:sz="0" w:space="0" w:color="auto"/>
                    <w:bottom w:val="none" w:sz="0" w:space="0" w:color="auto"/>
                    <w:right w:val="none" w:sz="0" w:space="0" w:color="auto"/>
                  </w:divBdr>
                  <w:divsChild>
                    <w:div w:id="2130782607">
                      <w:marLeft w:val="0"/>
                      <w:marRight w:val="0"/>
                      <w:marTop w:val="0"/>
                      <w:marBottom w:val="0"/>
                      <w:divBdr>
                        <w:top w:val="none" w:sz="0" w:space="0" w:color="auto"/>
                        <w:left w:val="none" w:sz="0" w:space="0" w:color="auto"/>
                        <w:bottom w:val="none" w:sz="0" w:space="0" w:color="auto"/>
                        <w:right w:val="none" w:sz="0" w:space="0" w:color="auto"/>
                      </w:divBdr>
                      <w:divsChild>
                        <w:div w:id="755833104">
                          <w:marLeft w:val="0"/>
                          <w:marRight w:val="0"/>
                          <w:marTop w:val="0"/>
                          <w:marBottom w:val="0"/>
                          <w:divBdr>
                            <w:top w:val="none" w:sz="0" w:space="0" w:color="auto"/>
                            <w:left w:val="none" w:sz="0" w:space="0" w:color="auto"/>
                            <w:bottom w:val="none" w:sz="0" w:space="0" w:color="auto"/>
                            <w:right w:val="none" w:sz="0" w:space="0" w:color="auto"/>
                          </w:divBdr>
                          <w:divsChild>
                            <w:div w:id="122613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086723">
              <w:marLeft w:val="0"/>
              <w:marRight w:val="0"/>
              <w:marTop w:val="0"/>
              <w:marBottom w:val="0"/>
              <w:divBdr>
                <w:top w:val="none" w:sz="0" w:space="0" w:color="auto"/>
                <w:left w:val="none" w:sz="0" w:space="0" w:color="auto"/>
                <w:bottom w:val="none" w:sz="0" w:space="0" w:color="auto"/>
                <w:right w:val="none" w:sz="0" w:space="0" w:color="auto"/>
              </w:divBdr>
              <w:divsChild>
                <w:div w:id="739408775">
                  <w:marLeft w:val="0"/>
                  <w:marRight w:val="0"/>
                  <w:marTop w:val="0"/>
                  <w:marBottom w:val="0"/>
                  <w:divBdr>
                    <w:top w:val="none" w:sz="0" w:space="0" w:color="auto"/>
                    <w:left w:val="none" w:sz="0" w:space="0" w:color="auto"/>
                    <w:bottom w:val="none" w:sz="0" w:space="0" w:color="auto"/>
                    <w:right w:val="none" w:sz="0" w:space="0" w:color="auto"/>
                  </w:divBdr>
                  <w:divsChild>
                    <w:div w:id="65029890">
                      <w:marLeft w:val="0"/>
                      <w:marRight w:val="0"/>
                      <w:marTop w:val="0"/>
                      <w:marBottom w:val="0"/>
                      <w:divBdr>
                        <w:top w:val="none" w:sz="0" w:space="0" w:color="auto"/>
                        <w:left w:val="none" w:sz="0" w:space="0" w:color="auto"/>
                        <w:bottom w:val="none" w:sz="0" w:space="0" w:color="auto"/>
                        <w:right w:val="none" w:sz="0" w:space="0" w:color="auto"/>
                      </w:divBdr>
                      <w:divsChild>
                        <w:div w:id="1716738511">
                          <w:marLeft w:val="0"/>
                          <w:marRight w:val="0"/>
                          <w:marTop w:val="0"/>
                          <w:marBottom w:val="0"/>
                          <w:divBdr>
                            <w:top w:val="none" w:sz="0" w:space="0" w:color="auto"/>
                            <w:left w:val="none" w:sz="0" w:space="0" w:color="auto"/>
                            <w:bottom w:val="none" w:sz="0" w:space="0" w:color="auto"/>
                            <w:right w:val="none" w:sz="0" w:space="0" w:color="auto"/>
                          </w:divBdr>
                          <w:divsChild>
                            <w:div w:id="94627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166971">
              <w:marLeft w:val="0"/>
              <w:marRight w:val="0"/>
              <w:marTop w:val="0"/>
              <w:marBottom w:val="0"/>
              <w:divBdr>
                <w:top w:val="none" w:sz="0" w:space="0" w:color="auto"/>
                <w:left w:val="none" w:sz="0" w:space="0" w:color="auto"/>
                <w:bottom w:val="none" w:sz="0" w:space="0" w:color="auto"/>
                <w:right w:val="none" w:sz="0" w:space="0" w:color="auto"/>
              </w:divBdr>
              <w:divsChild>
                <w:div w:id="251163527">
                  <w:marLeft w:val="0"/>
                  <w:marRight w:val="0"/>
                  <w:marTop w:val="0"/>
                  <w:marBottom w:val="0"/>
                  <w:divBdr>
                    <w:top w:val="none" w:sz="0" w:space="0" w:color="auto"/>
                    <w:left w:val="none" w:sz="0" w:space="0" w:color="auto"/>
                    <w:bottom w:val="none" w:sz="0" w:space="0" w:color="auto"/>
                    <w:right w:val="none" w:sz="0" w:space="0" w:color="auto"/>
                  </w:divBdr>
                  <w:divsChild>
                    <w:div w:id="2034570482">
                      <w:marLeft w:val="0"/>
                      <w:marRight w:val="0"/>
                      <w:marTop w:val="0"/>
                      <w:marBottom w:val="0"/>
                      <w:divBdr>
                        <w:top w:val="none" w:sz="0" w:space="0" w:color="auto"/>
                        <w:left w:val="none" w:sz="0" w:space="0" w:color="auto"/>
                        <w:bottom w:val="none" w:sz="0" w:space="0" w:color="auto"/>
                        <w:right w:val="none" w:sz="0" w:space="0" w:color="auto"/>
                      </w:divBdr>
                      <w:divsChild>
                        <w:div w:id="1088385328">
                          <w:marLeft w:val="0"/>
                          <w:marRight w:val="0"/>
                          <w:marTop w:val="0"/>
                          <w:marBottom w:val="0"/>
                          <w:divBdr>
                            <w:top w:val="none" w:sz="0" w:space="0" w:color="auto"/>
                            <w:left w:val="none" w:sz="0" w:space="0" w:color="auto"/>
                            <w:bottom w:val="none" w:sz="0" w:space="0" w:color="auto"/>
                            <w:right w:val="none" w:sz="0" w:space="0" w:color="auto"/>
                          </w:divBdr>
                          <w:divsChild>
                            <w:div w:id="183687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849970">
              <w:marLeft w:val="0"/>
              <w:marRight w:val="0"/>
              <w:marTop w:val="0"/>
              <w:marBottom w:val="0"/>
              <w:divBdr>
                <w:top w:val="none" w:sz="0" w:space="0" w:color="auto"/>
                <w:left w:val="none" w:sz="0" w:space="0" w:color="auto"/>
                <w:bottom w:val="none" w:sz="0" w:space="0" w:color="auto"/>
                <w:right w:val="none" w:sz="0" w:space="0" w:color="auto"/>
              </w:divBdr>
              <w:divsChild>
                <w:div w:id="2103985996">
                  <w:marLeft w:val="0"/>
                  <w:marRight w:val="0"/>
                  <w:marTop w:val="0"/>
                  <w:marBottom w:val="0"/>
                  <w:divBdr>
                    <w:top w:val="none" w:sz="0" w:space="0" w:color="auto"/>
                    <w:left w:val="none" w:sz="0" w:space="0" w:color="auto"/>
                    <w:bottom w:val="none" w:sz="0" w:space="0" w:color="auto"/>
                    <w:right w:val="none" w:sz="0" w:space="0" w:color="auto"/>
                  </w:divBdr>
                  <w:divsChild>
                    <w:div w:id="2051683472">
                      <w:marLeft w:val="0"/>
                      <w:marRight w:val="0"/>
                      <w:marTop w:val="0"/>
                      <w:marBottom w:val="0"/>
                      <w:divBdr>
                        <w:top w:val="none" w:sz="0" w:space="0" w:color="auto"/>
                        <w:left w:val="none" w:sz="0" w:space="0" w:color="auto"/>
                        <w:bottom w:val="none" w:sz="0" w:space="0" w:color="auto"/>
                        <w:right w:val="none" w:sz="0" w:space="0" w:color="auto"/>
                      </w:divBdr>
                      <w:divsChild>
                        <w:div w:id="1053887195">
                          <w:marLeft w:val="0"/>
                          <w:marRight w:val="0"/>
                          <w:marTop w:val="0"/>
                          <w:marBottom w:val="0"/>
                          <w:divBdr>
                            <w:top w:val="none" w:sz="0" w:space="0" w:color="auto"/>
                            <w:left w:val="none" w:sz="0" w:space="0" w:color="auto"/>
                            <w:bottom w:val="none" w:sz="0" w:space="0" w:color="auto"/>
                            <w:right w:val="none" w:sz="0" w:space="0" w:color="auto"/>
                          </w:divBdr>
                          <w:divsChild>
                            <w:div w:id="32258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0876">
              <w:marLeft w:val="0"/>
              <w:marRight w:val="0"/>
              <w:marTop w:val="0"/>
              <w:marBottom w:val="0"/>
              <w:divBdr>
                <w:top w:val="none" w:sz="0" w:space="0" w:color="auto"/>
                <w:left w:val="none" w:sz="0" w:space="0" w:color="auto"/>
                <w:bottom w:val="none" w:sz="0" w:space="0" w:color="auto"/>
                <w:right w:val="none" w:sz="0" w:space="0" w:color="auto"/>
              </w:divBdr>
              <w:divsChild>
                <w:div w:id="306320723">
                  <w:marLeft w:val="0"/>
                  <w:marRight w:val="0"/>
                  <w:marTop w:val="0"/>
                  <w:marBottom w:val="0"/>
                  <w:divBdr>
                    <w:top w:val="none" w:sz="0" w:space="0" w:color="auto"/>
                    <w:left w:val="none" w:sz="0" w:space="0" w:color="auto"/>
                    <w:bottom w:val="none" w:sz="0" w:space="0" w:color="auto"/>
                    <w:right w:val="none" w:sz="0" w:space="0" w:color="auto"/>
                  </w:divBdr>
                  <w:divsChild>
                    <w:div w:id="1507358595">
                      <w:marLeft w:val="0"/>
                      <w:marRight w:val="0"/>
                      <w:marTop w:val="0"/>
                      <w:marBottom w:val="0"/>
                      <w:divBdr>
                        <w:top w:val="none" w:sz="0" w:space="0" w:color="auto"/>
                        <w:left w:val="none" w:sz="0" w:space="0" w:color="auto"/>
                        <w:bottom w:val="none" w:sz="0" w:space="0" w:color="auto"/>
                        <w:right w:val="none" w:sz="0" w:space="0" w:color="auto"/>
                      </w:divBdr>
                      <w:divsChild>
                        <w:div w:id="860096551">
                          <w:marLeft w:val="0"/>
                          <w:marRight w:val="0"/>
                          <w:marTop w:val="0"/>
                          <w:marBottom w:val="0"/>
                          <w:divBdr>
                            <w:top w:val="none" w:sz="0" w:space="0" w:color="auto"/>
                            <w:left w:val="none" w:sz="0" w:space="0" w:color="auto"/>
                            <w:bottom w:val="none" w:sz="0" w:space="0" w:color="auto"/>
                            <w:right w:val="none" w:sz="0" w:space="0" w:color="auto"/>
                          </w:divBdr>
                          <w:divsChild>
                            <w:div w:id="23181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416460">
              <w:marLeft w:val="0"/>
              <w:marRight w:val="0"/>
              <w:marTop w:val="0"/>
              <w:marBottom w:val="0"/>
              <w:divBdr>
                <w:top w:val="none" w:sz="0" w:space="0" w:color="auto"/>
                <w:left w:val="none" w:sz="0" w:space="0" w:color="auto"/>
                <w:bottom w:val="none" w:sz="0" w:space="0" w:color="auto"/>
                <w:right w:val="none" w:sz="0" w:space="0" w:color="auto"/>
              </w:divBdr>
              <w:divsChild>
                <w:div w:id="1742174816">
                  <w:marLeft w:val="0"/>
                  <w:marRight w:val="0"/>
                  <w:marTop w:val="0"/>
                  <w:marBottom w:val="0"/>
                  <w:divBdr>
                    <w:top w:val="none" w:sz="0" w:space="0" w:color="auto"/>
                    <w:left w:val="none" w:sz="0" w:space="0" w:color="auto"/>
                    <w:bottom w:val="none" w:sz="0" w:space="0" w:color="auto"/>
                    <w:right w:val="none" w:sz="0" w:space="0" w:color="auto"/>
                  </w:divBdr>
                  <w:divsChild>
                    <w:div w:id="1456220280">
                      <w:marLeft w:val="0"/>
                      <w:marRight w:val="0"/>
                      <w:marTop w:val="0"/>
                      <w:marBottom w:val="0"/>
                      <w:divBdr>
                        <w:top w:val="none" w:sz="0" w:space="0" w:color="auto"/>
                        <w:left w:val="none" w:sz="0" w:space="0" w:color="auto"/>
                        <w:bottom w:val="none" w:sz="0" w:space="0" w:color="auto"/>
                        <w:right w:val="none" w:sz="0" w:space="0" w:color="auto"/>
                      </w:divBdr>
                      <w:divsChild>
                        <w:div w:id="2125554">
                          <w:marLeft w:val="0"/>
                          <w:marRight w:val="0"/>
                          <w:marTop w:val="0"/>
                          <w:marBottom w:val="0"/>
                          <w:divBdr>
                            <w:top w:val="none" w:sz="0" w:space="0" w:color="auto"/>
                            <w:left w:val="none" w:sz="0" w:space="0" w:color="auto"/>
                            <w:bottom w:val="none" w:sz="0" w:space="0" w:color="auto"/>
                            <w:right w:val="none" w:sz="0" w:space="0" w:color="auto"/>
                          </w:divBdr>
                          <w:divsChild>
                            <w:div w:id="50798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404580">
                      <w:marLeft w:val="0"/>
                      <w:marRight w:val="0"/>
                      <w:marTop w:val="0"/>
                      <w:marBottom w:val="0"/>
                      <w:divBdr>
                        <w:top w:val="none" w:sz="0" w:space="0" w:color="auto"/>
                        <w:left w:val="none" w:sz="0" w:space="0" w:color="auto"/>
                        <w:bottom w:val="none" w:sz="0" w:space="0" w:color="auto"/>
                        <w:right w:val="none" w:sz="0" w:space="0" w:color="auto"/>
                      </w:divBdr>
                    </w:div>
                    <w:div w:id="880438416">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21681023">
              <w:marLeft w:val="0"/>
              <w:marRight w:val="0"/>
              <w:marTop w:val="0"/>
              <w:marBottom w:val="0"/>
              <w:divBdr>
                <w:top w:val="none" w:sz="0" w:space="0" w:color="auto"/>
                <w:left w:val="none" w:sz="0" w:space="0" w:color="auto"/>
                <w:bottom w:val="none" w:sz="0" w:space="0" w:color="auto"/>
                <w:right w:val="none" w:sz="0" w:space="0" w:color="auto"/>
              </w:divBdr>
              <w:divsChild>
                <w:div w:id="71323039">
                  <w:marLeft w:val="0"/>
                  <w:marRight w:val="0"/>
                  <w:marTop w:val="0"/>
                  <w:marBottom w:val="0"/>
                  <w:divBdr>
                    <w:top w:val="none" w:sz="0" w:space="0" w:color="auto"/>
                    <w:left w:val="none" w:sz="0" w:space="0" w:color="auto"/>
                    <w:bottom w:val="none" w:sz="0" w:space="0" w:color="auto"/>
                    <w:right w:val="none" w:sz="0" w:space="0" w:color="auto"/>
                  </w:divBdr>
                  <w:divsChild>
                    <w:div w:id="1669792268">
                      <w:marLeft w:val="0"/>
                      <w:marRight w:val="0"/>
                      <w:marTop w:val="0"/>
                      <w:marBottom w:val="0"/>
                      <w:divBdr>
                        <w:top w:val="none" w:sz="0" w:space="0" w:color="auto"/>
                        <w:left w:val="none" w:sz="0" w:space="0" w:color="auto"/>
                        <w:bottom w:val="none" w:sz="0" w:space="0" w:color="auto"/>
                        <w:right w:val="none" w:sz="0" w:space="0" w:color="auto"/>
                      </w:divBdr>
                      <w:divsChild>
                        <w:div w:id="1988630032">
                          <w:marLeft w:val="0"/>
                          <w:marRight w:val="0"/>
                          <w:marTop w:val="0"/>
                          <w:marBottom w:val="0"/>
                          <w:divBdr>
                            <w:top w:val="none" w:sz="0" w:space="0" w:color="auto"/>
                            <w:left w:val="none" w:sz="0" w:space="0" w:color="auto"/>
                            <w:bottom w:val="none" w:sz="0" w:space="0" w:color="auto"/>
                            <w:right w:val="none" w:sz="0" w:space="0" w:color="auto"/>
                          </w:divBdr>
                          <w:divsChild>
                            <w:div w:id="12427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30288">
                      <w:marLeft w:val="0"/>
                      <w:marRight w:val="0"/>
                      <w:marTop w:val="0"/>
                      <w:marBottom w:val="0"/>
                      <w:divBdr>
                        <w:top w:val="none" w:sz="0" w:space="0" w:color="auto"/>
                        <w:left w:val="none" w:sz="0" w:space="0" w:color="auto"/>
                        <w:bottom w:val="none" w:sz="0" w:space="0" w:color="auto"/>
                        <w:right w:val="none" w:sz="0" w:space="0" w:color="auto"/>
                      </w:divBdr>
                    </w:div>
                    <w:div w:id="1731003134">
                      <w:marLeft w:val="75"/>
                      <w:marRight w:val="0"/>
                      <w:marTop w:val="0"/>
                      <w:marBottom w:val="0"/>
                      <w:divBdr>
                        <w:top w:val="none" w:sz="0" w:space="0" w:color="auto"/>
                        <w:left w:val="none" w:sz="0" w:space="0" w:color="auto"/>
                        <w:bottom w:val="none" w:sz="0" w:space="0" w:color="auto"/>
                        <w:right w:val="none" w:sz="0" w:space="0" w:color="auto"/>
                      </w:divBdr>
                    </w:div>
                    <w:div w:id="134659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582825">
              <w:marLeft w:val="0"/>
              <w:marRight w:val="0"/>
              <w:marTop w:val="0"/>
              <w:marBottom w:val="0"/>
              <w:divBdr>
                <w:top w:val="none" w:sz="0" w:space="0" w:color="auto"/>
                <w:left w:val="none" w:sz="0" w:space="0" w:color="auto"/>
                <w:bottom w:val="none" w:sz="0" w:space="0" w:color="auto"/>
                <w:right w:val="none" w:sz="0" w:space="0" w:color="auto"/>
              </w:divBdr>
            </w:div>
          </w:divsChild>
        </w:div>
        <w:div w:id="260575971">
          <w:marLeft w:val="0"/>
          <w:marRight w:val="0"/>
          <w:marTop w:val="0"/>
          <w:marBottom w:val="0"/>
          <w:divBdr>
            <w:top w:val="none" w:sz="0" w:space="0" w:color="auto"/>
            <w:left w:val="none" w:sz="0" w:space="0" w:color="auto"/>
            <w:bottom w:val="none" w:sz="0" w:space="0" w:color="auto"/>
            <w:right w:val="none" w:sz="0" w:space="0" w:color="auto"/>
          </w:divBdr>
        </w:div>
        <w:div w:id="877278010">
          <w:marLeft w:val="0"/>
          <w:marRight w:val="0"/>
          <w:marTop w:val="0"/>
          <w:marBottom w:val="0"/>
          <w:divBdr>
            <w:top w:val="none" w:sz="0" w:space="0" w:color="auto"/>
            <w:left w:val="none" w:sz="0" w:space="0" w:color="CCCCCC"/>
            <w:bottom w:val="none" w:sz="0" w:space="0" w:color="auto"/>
            <w:right w:val="none" w:sz="0" w:space="0" w:color="auto"/>
          </w:divBdr>
          <w:divsChild>
            <w:div w:id="1300452288">
              <w:marLeft w:val="0"/>
              <w:marRight w:val="0"/>
              <w:marTop w:val="0"/>
              <w:marBottom w:val="0"/>
              <w:divBdr>
                <w:top w:val="none" w:sz="0" w:space="0" w:color="auto"/>
                <w:left w:val="none" w:sz="0" w:space="0" w:color="auto"/>
                <w:bottom w:val="none" w:sz="0" w:space="0" w:color="auto"/>
                <w:right w:val="none" w:sz="0" w:space="0" w:color="auto"/>
              </w:divBdr>
              <w:divsChild>
                <w:div w:id="771167473">
                  <w:marLeft w:val="0"/>
                  <w:marRight w:val="0"/>
                  <w:marTop w:val="0"/>
                  <w:marBottom w:val="225"/>
                  <w:divBdr>
                    <w:top w:val="none" w:sz="0" w:space="0" w:color="auto"/>
                    <w:left w:val="none" w:sz="0" w:space="0" w:color="auto"/>
                    <w:bottom w:val="none" w:sz="0" w:space="0" w:color="auto"/>
                    <w:right w:val="none" w:sz="0" w:space="0" w:color="auto"/>
                  </w:divBdr>
                </w:div>
                <w:div w:id="947851233">
                  <w:marLeft w:val="0"/>
                  <w:marRight w:val="0"/>
                  <w:marTop w:val="75"/>
                  <w:marBottom w:val="0"/>
                  <w:divBdr>
                    <w:top w:val="none" w:sz="0" w:space="0" w:color="auto"/>
                    <w:left w:val="none" w:sz="0" w:space="0" w:color="auto"/>
                    <w:bottom w:val="none" w:sz="0" w:space="0" w:color="auto"/>
                    <w:right w:val="none" w:sz="0" w:space="0" w:color="auto"/>
                  </w:divBdr>
                </w:div>
                <w:div w:id="1323510804">
                  <w:marLeft w:val="0"/>
                  <w:marRight w:val="0"/>
                  <w:marTop w:val="0"/>
                  <w:marBottom w:val="225"/>
                  <w:divBdr>
                    <w:top w:val="none" w:sz="0" w:space="0" w:color="auto"/>
                    <w:left w:val="none" w:sz="0" w:space="0" w:color="auto"/>
                    <w:bottom w:val="none" w:sz="0" w:space="0" w:color="auto"/>
                    <w:right w:val="none" w:sz="0" w:space="0" w:color="auto"/>
                  </w:divBdr>
                </w:div>
                <w:div w:id="366102971">
                  <w:marLeft w:val="0"/>
                  <w:marRight w:val="0"/>
                  <w:marTop w:val="75"/>
                  <w:marBottom w:val="0"/>
                  <w:divBdr>
                    <w:top w:val="none" w:sz="0" w:space="0" w:color="auto"/>
                    <w:left w:val="none" w:sz="0" w:space="0" w:color="auto"/>
                    <w:bottom w:val="none" w:sz="0" w:space="0" w:color="auto"/>
                    <w:right w:val="none" w:sz="0" w:space="0" w:color="auto"/>
                  </w:divBdr>
                </w:div>
                <w:div w:id="211423594">
                  <w:marLeft w:val="0"/>
                  <w:marRight w:val="0"/>
                  <w:marTop w:val="0"/>
                  <w:marBottom w:val="225"/>
                  <w:divBdr>
                    <w:top w:val="none" w:sz="0" w:space="0" w:color="auto"/>
                    <w:left w:val="none" w:sz="0" w:space="0" w:color="auto"/>
                    <w:bottom w:val="none" w:sz="0" w:space="0" w:color="auto"/>
                    <w:right w:val="none" w:sz="0" w:space="0" w:color="auto"/>
                  </w:divBdr>
                </w:div>
                <w:div w:id="164168936">
                  <w:marLeft w:val="0"/>
                  <w:marRight w:val="0"/>
                  <w:marTop w:val="75"/>
                  <w:marBottom w:val="0"/>
                  <w:divBdr>
                    <w:top w:val="none" w:sz="0" w:space="0" w:color="auto"/>
                    <w:left w:val="none" w:sz="0" w:space="0" w:color="auto"/>
                    <w:bottom w:val="none" w:sz="0" w:space="0" w:color="auto"/>
                    <w:right w:val="none" w:sz="0" w:space="0" w:color="auto"/>
                  </w:divBdr>
                </w:div>
              </w:divsChild>
            </w:div>
            <w:div w:id="1290434806">
              <w:marLeft w:val="0"/>
              <w:marRight w:val="0"/>
              <w:marTop w:val="0"/>
              <w:marBottom w:val="0"/>
              <w:divBdr>
                <w:top w:val="none" w:sz="0" w:space="0" w:color="auto"/>
                <w:left w:val="none" w:sz="0" w:space="0" w:color="auto"/>
                <w:bottom w:val="none" w:sz="0" w:space="0" w:color="auto"/>
                <w:right w:val="none" w:sz="0" w:space="0" w:color="auto"/>
              </w:divBdr>
              <w:divsChild>
                <w:div w:id="1883667733">
                  <w:marLeft w:val="0"/>
                  <w:marRight w:val="0"/>
                  <w:marTop w:val="75"/>
                  <w:marBottom w:val="0"/>
                  <w:divBdr>
                    <w:top w:val="none" w:sz="0" w:space="0" w:color="auto"/>
                    <w:left w:val="none" w:sz="0" w:space="0" w:color="auto"/>
                    <w:bottom w:val="none" w:sz="0" w:space="0" w:color="auto"/>
                    <w:right w:val="none" w:sz="0" w:space="0" w:color="auto"/>
                  </w:divBdr>
                  <w:divsChild>
                    <w:div w:id="1220941258">
                      <w:marLeft w:val="0"/>
                      <w:marRight w:val="0"/>
                      <w:marTop w:val="0"/>
                      <w:marBottom w:val="0"/>
                      <w:divBdr>
                        <w:top w:val="none" w:sz="0" w:space="0" w:color="auto"/>
                        <w:left w:val="none" w:sz="0" w:space="0" w:color="auto"/>
                        <w:bottom w:val="none" w:sz="0" w:space="0" w:color="auto"/>
                        <w:right w:val="none" w:sz="0" w:space="0" w:color="auto"/>
                      </w:divBdr>
                      <w:divsChild>
                        <w:div w:id="239023154">
                          <w:marLeft w:val="0"/>
                          <w:marRight w:val="0"/>
                          <w:marTop w:val="0"/>
                          <w:marBottom w:val="0"/>
                          <w:divBdr>
                            <w:top w:val="none" w:sz="0" w:space="0" w:color="auto"/>
                            <w:left w:val="none" w:sz="0" w:space="0" w:color="auto"/>
                            <w:bottom w:val="none" w:sz="0" w:space="0" w:color="auto"/>
                            <w:right w:val="none" w:sz="0" w:space="0" w:color="auto"/>
                          </w:divBdr>
                        </w:div>
                        <w:div w:id="1499299485">
                          <w:marLeft w:val="0"/>
                          <w:marRight w:val="0"/>
                          <w:marTop w:val="0"/>
                          <w:marBottom w:val="0"/>
                          <w:divBdr>
                            <w:top w:val="none" w:sz="0" w:space="0" w:color="auto"/>
                            <w:left w:val="none" w:sz="0" w:space="0" w:color="auto"/>
                            <w:bottom w:val="none" w:sz="0" w:space="0" w:color="auto"/>
                            <w:right w:val="none" w:sz="0" w:space="0" w:color="auto"/>
                          </w:divBdr>
                          <w:divsChild>
                            <w:div w:id="49236349">
                              <w:marLeft w:val="0"/>
                              <w:marRight w:val="0"/>
                              <w:marTop w:val="0"/>
                              <w:marBottom w:val="0"/>
                              <w:divBdr>
                                <w:top w:val="none" w:sz="0" w:space="0" w:color="auto"/>
                                <w:left w:val="none" w:sz="0" w:space="0" w:color="auto"/>
                                <w:bottom w:val="none" w:sz="0" w:space="0" w:color="auto"/>
                                <w:right w:val="none" w:sz="0" w:space="0" w:color="auto"/>
                              </w:divBdr>
                            </w:div>
                            <w:div w:id="104616372">
                              <w:marLeft w:val="0"/>
                              <w:marRight w:val="0"/>
                              <w:marTop w:val="0"/>
                              <w:marBottom w:val="0"/>
                              <w:divBdr>
                                <w:top w:val="none" w:sz="0" w:space="0" w:color="auto"/>
                                <w:left w:val="none" w:sz="0" w:space="0" w:color="auto"/>
                                <w:bottom w:val="none" w:sz="0" w:space="0" w:color="auto"/>
                                <w:right w:val="none" w:sz="0" w:space="0" w:color="auto"/>
                              </w:divBdr>
                            </w:div>
                            <w:div w:id="1738699026">
                              <w:marLeft w:val="0"/>
                              <w:marRight w:val="0"/>
                              <w:marTop w:val="0"/>
                              <w:marBottom w:val="0"/>
                              <w:divBdr>
                                <w:top w:val="none" w:sz="0" w:space="0" w:color="auto"/>
                                <w:left w:val="none" w:sz="0" w:space="0" w:color="auto"/>
                                <w:bottom w:val="none" w:sz="0" w:space="0" w:color="auto"/>
                                <w:right w:val="none" w:sz="0" w:space="0" w:color="auto"/>
                              </w:divBdr>
                              <w:divsChild>
                                <w:div w:id="2117751798">
                                  <w:marLeft w:val="0"/>
                                  <w:marRight w:val="0"/>
                                  <w:marTop w:val="0"/>
                                  <w:marBottom w:val="0"/>
                                  <w:divBdr>
                                    <w:top w:val="none" w:sz="0" w:space="0" w:color="auto"/>
                                    <w:left w:val="none" w:sz="0" w:space="0" w:color="auto"/>
                                    <w:bottom w:val="none" w:sz="0" w:space="0" w:color="auto"/>
                                    <w:right w:val="none" w:sz="0" w:space="0" w:color="auto"/>
                                  </w:divBdr>
                                </w:div>
                                <w:div w:id="1329214293">
                                  <w:marLeft w:val="0"/>
                                  <w:marRight w:val="0"/>
                                  <w:marTop w:val="0"/>
                                  <w:marBottom w:val="0"/>
                                  <w:divBdr>
                                    <w:top w:val="none" w:sz="0" w:space="0" w:color="auto"/>
                                    <w:left w:val="none" w:sz="0" w:space="0" w:color="auto"/>
                                    <w:bottom w:val="none" w:sz="0" w:space="0" w:color="auto"/>
                                    <w:right w:val="none" w:sz="0" w:space="0" w:color="auto"/>
                                  </w:divBdr>
                                  <w:divsChild>
                                    <w:div w:id="1532307619">
                                      <w:marLeft w:val="0"/>
                                      <w:marRight w:val="0"/>
                                      <w:marTop w:val="0"/>
                                      <w:marBottom w:val="0"/>
                                      <w:divBdr>
                                        <w:top w:val="none" w:sz="0" w:space="0" w:color="auto"/>
                                        <w:left w:val="none" w:sz="0" w:space="0" w:color="auto"/>
                                        <w:bottom w:val="none" w:sz="0" w:space="0" w:color="auto"/>
                                        <w:right w:val="none" w:sz="0" w:space="0" w:color="auto"/>
                                      </w:divBdr>
                                    </w:div>
                                    <w:div w:id="602610659">
                                      <w:marLeft w:val="0"/>
                                      <w:marRight w:val="0"/>
                                      <w:marTop w:val="0"/>
                                      <w:marBottom w:val="0"/>
                                      <w:divBdr>
                                        <w:top w:val="none" w:sz="0" w:space="0" w:color="auto"/>
                                        <w:left w:val="none" w:sz="0" w:space="0" w:color="auto"/>
                                        <w:bottom w:val="none" w:sz="0" w:space="0" w:color="auto"/>
                                        <w:right w:val="none" w:sz="0" w:space="0" w:color="auto"/>
                                      </w:divBdr>
                                    </w:div>
                                    <w:div w:id="153295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715250">
                          <w:marLeft w:val="0"/>
                          <w:marRight w:val="0"/>
                          <w:marTop w:val="0"/>
                          <w:marBottom w:val="0"/>
                          <w:divBdr>
                            <w:top w:val="none" w:sz="0" w:space="0" w:color="auto"/>
                            <w:left w:val="none" w:sz="0" w:space="0" w:color="auto"/>
                            <w:bottom w:val="none" w:sz="0" w:space="0" w:color="auto"/>
                            <w:right w:val="none" w:sz="0" w:space="0" w:color="auto"/>
                          </w:divBdr>
                          <w:divsChild>
                            <w:div w:id="123935904">
                              <w:marLeft w:val="0"/>
                              <w:marRight w:val="0"/>
                              <w:marTop w:val="0"/>
                              <w:marBottom w:val="0"/>
                              <w:divBdr>
                                <w:top w:val="none" w:sz="0" w:space="0" w:color="auto"/>
                                <w:left w:val="none" w:sz="0" w:space="0" w:color="auto"/>
                                <w:bottom w:val="none" w:sz="0" w:space="0" w:color="auto"/>
                                <w:right w:val="none" w:sz="0" w:space="0" w:color="auto"/>
                              </w:divBdr>
                              <w:divsChild>
                                <w:div w:id="2029986470">
                                  <w:marLeft w:val="0"/>
                                  <w:marRight w:val="0"/>
                                  <w:marTop w:val="0"/>
                                  <w:marBottom w:val="0"/>
                                  <w:divBdr>
                                    <w:top w:val="none" w:sz="0" w:space="0" w:color="auto"/>
                                    <w:left w:val="none" w:sz="0" w:space="0" w:color="auto"/>
                                    <w:bottom w:val="none" w:sz="0" w:space="0" w:color="auto"/>
                                    <w:right w:val="none" w:sz="0" w:space="0" w:color="auto"/>
                                  </w:divBdr>
                                </w:div>
                                <w:div w:id="116906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8206519">
      <w:bodyDiv w:val="1"/>
      <w:marLeft w:val="0"/>
      <w:marRight w:val="0"/>
      <w:marTop w:val="0"/>
      <w:marBottom w:val="0"/>
      <w:divBdr>
        <w:top w:val="none" w:sz="0" w:space="0" w:color="auto"/>
        <w:left w:val="none" w:sz="0" w:space="0" w:color="auto"/>
        <w:bottom w:val="none" w:sz="0" w:space="0" w:color="auto"/>
        <w:right w:val="none" w:sz="0" w:space="0" w:color="auto"/>
      </w:divBdr>
      <w:divsChild>
        <w:div w:id="1663332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09923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36741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022112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93892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779566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oreau.eserver.org/civil2.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thoreau.eserver.org/civil2.html"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apcentral.collegeboard.com/apc/members/exam/exam_information/2001.html" TargetMode="Externa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thoreau.eserver.org/civil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841108-4615-4ABB-894F-B7C2D84D5B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13</Pages>
  <Words>4639</Words>
  <Characters>26448</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Tianna</dc:creator>
  <cp:keywords/>
  <dc:description/>
  <cp:lastModifiedBy>Tianna</cp:lastModifiedBy>
  <cp:revision>2</cp:revision>
  <dcterms:created xsi:type="dcterms:W3CDTF">2014-04-15T05:10:00Z</dcterms:created>
  <dcterms:modified xsi:type="dcterms:W3CDTF">2014-04-15T06:18:00Z</dcterms:modified>
</cp:coreProperties>
</file>