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0F41" w:rsidRDefault="00465572">
      <w:pPr>
        <w:rPr>
          <w:b/>
          <w:sz w:val="32"/>
          <w:szCs w:val="32"/>
          <w:u w:val="single"/>
        </w:rPr>
      </w:pPr>
      <w:r w:rsidRPr="00465572">
        <w:rPr>
          <w:b/>
          <w:sz w:val="32"/>
          <w:szCs w:val="32"/>
          <w:u w:val="single"/>
        </w:rPr>
        <w:t>Population Pyramid Notes</w:t>
      </w:r>
      <w:r w:rsidRPr="00465572">
        <w:rPr>
          <w:b/>
          <w:sz w:val="32"/>
          <w:szCs w:val="32"/>
          <w:u w:val="single"/>
        </w:rPr>
        <w:tab/>
      </w:r>
      <w:r w:rsidRPr="00465572">
        <w:rPr>
          <w:b/>
          <w:sz w:val="32"/>
          <w:szCs w:val="32"/>
          <w:u w:val="single"/>
        </w:rPr>
        <w:tab/>
        <w:t>Ch. 2 Key 3</w:t>
      </w:r>
    </w:p>
    <w:p w:rsidR="00465572" w:rsidRDefault="00465572">
      <w:pPr>
        <w:rPr>
          <w:b/>
          <w:sz w:val="32"/>
          <w:szCs w:val="32"/>
        </w:rPr>
      </w:pPr>
      <w:r>
        <w:rPr>
          <w:b/>
          <w:sz w:val="32"/>
          <w:szCs w:val="32"/>
        </w:rPr>
        <w:t>p. 61-67</w:t>
      </w:r>
    </w:p>
    <w:p w:rsidR="00465572" w:rsidRDefault="00465572">
      <w:pPr>
        <w:rPr>
          <w:b/>
          <w:sz w:val="32"/>
          <w:szCs w:val="32"/>
        </w:rPr>
      </w:pPr>
      <w:r>
        <w:rPr>
          <w:b/>
          <w:sz w:val="32"/>
          <w:szCs w:val="32"/>
        </w:rPr>
        <w:t>* Population Pyramid:</w:t>
      </w:r>
    </w:p>
    <w:p w:rsidR="00465572" w:rsidRDefault="00465572">
      <w:pPr>
        <w:rPr>
          <w:b/>
          <w:sz w:val="32"/>
          <w:szCs w:val="32"/>
        </w:rPr>
      </w:pPr>
    </w:p>
    <w:p w:rsidR="00465572" w:rsidRDefault="00465572">
      <w:pPr>
        <w:rPr>
          <w:b/>
          <w:sz w:val="32"/>
          <w:szCs w:val="32"/>
        </w:rPr>
      </w:pPr>
    </w:p>
    <w:p w:rsidR="00465572" w:rsidRDefault="00465572">
      <w:pPr>
        <w:rPr>
          <w:b/>
          <w:sz w:val="32"/>
          <w:szCs w:val="32"/>
        </w:rPr>
      </w:pPr>
      <w:r>
        <w:rPr>
          <w:b/>
          <w:sz w:val="32"/>
          <w:szCs w:val="32"/>
        </w:rPr>
        <w:t>*Dependency Ratio:</w:t>
      </w:r>
    </w:p>
    <w:p w:rsidR="00465572" w:rsidRDefault="00465572">
      <w:pPr>
        <w:rPr>
          <w:b/>
          <w:sz w:val="32"/>
          <w:szCs w:val="32"/>
        </w:rPr>
      </w:pPr>
      <w:bookmarkStart w:id="0" w:name="_GoBack"/>
      <w:bookmarkEnd w:id="0"/>
    </w:p>
    <w:p w:rsidR="00465572" w:rsidRDefault="00465572" w:rsidP="00465572">
      <w:pPr>
        <w:rPr>
          <w:b/>
          <w:sz w:val="32"/>
          <w:szCs w:val="32"/>
        </w:rPr>
      </w:pPr>
      <w:r>
        <w:rPr>
          <w:b/>
          <w:sz w:val="32"/>
          <w:szCs w:val="32"/>
        </w:rPr>
        <w:t>*Sex Ratio:</w:t>
      </w:r>
    </w:p>
    <w:p w:rsidR="00465572" w:rsidRDefault="00465572" w:rsidP="00465572">
      <w:pPr>
        <w:rPr>
          <w:b/>
          <w:sz w:val="32"/>
          <w:szCs w:val="32"/>
        </w:rPr>
      </w:pPr>
    </w:p>
    <w:p w:rsidR="00465572" w:rsidRDefault="00465572" w:rsidP="00465572">
      <w:pPr>
        <w:rPr>
          <w:b/>
          <w:sz w:val="32"/>
          <w:szCs w:val="32"/>
          <w:u w:val="single"/>
        </w:rPr>
      </w:pPr>
      <w:r w:rsidRPr="00465572">
        <w:rPr>
          <w:b/>
          <w:sz w:val="32"/>
          <w:szCs w:val="32"/>
          <w:u w:val="single"/>
        </w:rPr>
        <w:t>Countries in Different Stages of Demographic Transition</w:t>
      </w:r>
    </w:p>
    <w:p w:rsidR="00465572" w:rsidRDefault="00465572" w:rsidP="00465572">
      <w:pPr>
        <w:rPr>
          <w:b/>
          <w:sz w:val="32"/>
          <w:szCs w:val="32"/>
        </w:rPr>
      </w:pPr>
      <w:r>
        <w:rPr>
          <w:b/>
          <w:sz w:val="32"/>
          <w:szCs w:val="32"/>
        </w:rPr>
        <w:t>*Cape Verde: Stage 2 (High):</w:t>
      </w:r>
    </w:p>
    <w:p w:rsidR="00465572" w:rsidRDefault="00465572" w:rsidP="00465572">
      <w:pPr>
        <w:rPr>
          <w:b/>
          <w:sz w:val="32"/>
          <w:szCs w:val="32"/>
        </w:rPr>
      </w:pPr>
    </w:p>
    <w:p w:rsidR="00465572" w:rsidRDefault="00465572" w:rsidP="00465572">
      <w:pPr>
        <w:rPr>
          <w:b/>
          <w:sz w:val="32"/>
          <w:szCs w:val="32"/>
        </w:rPr>
      </w:pPr>
      <w:r>
        <w:rPr>
          <w:b/>
          <w:sz w:val="32"/>
          <w:szCs w:val="32"/>
        </w:rPr>
        <w:t>*Chile: Stage 3 (Moderate):</w:t>
      </w:r>
    </w:p>
    <w:p w:rsidR="00465572" w:rsidRDefault="00465572" w:rsidP="00465572">
      <w:pPr>
        <w:rPr>
          <w:b/>
          <w:sz w:val="32"/>
          <w:szCs w:val="32"/>
        </w:rPr>
      </w:pPr>
    </w:p>
    <w:p w:rsidR="00465572" w:rsidRDefault="00465572" w:rsidP="00465572">
      <w:pPr>
        <w:rPr>
          <w:b/>
          <w:sz w:val="32"/>
          <w:szCs w:val="32"/>
        </w:rPr>
      </w:pPr>
      <w:r>
        <w:rPr>
          <w:b/>
          <w:sz w:val="32"/>
          <w:szCs w:val="32"/>
        </w:rPr>
        <w:t>*Denmark: Stage 4 (Low):</w:t>
      </w:r>
    </w:p>
    <w:p w:rsidR="00465572" w:rsidRDefault="00465572" w:rsidP="00465572">
      <w:pPr>
        <w:rPr>
          <w:b/>
          <w:sz w:val="32"/>
          <w:szCs w:val="32"/>
        </w:rPr>
      </w:pPr>
    </w:p>
    <w:p w:rsidR="00465572" w:rsidRDefault="00465572" w:rsidP="00465572">
      <w:pPr>
        <w:rPr>
          <w:b/>
          <w:sz w:val="32"/>
          <w:szCs w:val="32"/>
        </w:rPr>
      </w:pPr>
      <w:r>
        <w:rPr>
          <w:b/>
          <w:sz w:val="32"/>
          <w:szCs w:val="32"/>
        </w:rPr>
        <w:t>Examine: p. 66-67</w:t>
      </w:r>
    </w:p>
    <w:p w:rsidR="00465572" w:rsidRDefault="00465572" w:rsidP="00465572">
      <w:pPr>
        <w:rPr>
          <w:b/>
          <w:sz w:val="32"/>
          <w:szCs w:val="32"/>
        </w:rPr>
      </w:pPr>
      <w:proofErr w:type="gramStart"/>
      <w:r>
        <w:rPr>
          <w:b/>
          <w:sz w:val="32"/>
          <w:szCs w:val="32"/>
        </w:rPr>
        <w:t>A)Explain</w:t>
      </w:r>
      <w:proofErr w:type="gramEnd"/>
      <w:r>
        <w:rPr>
          <w:b/>
          <w:sz w:val="32"/>
          <w:szCs w:val="32"/>
        </w:rPr>
        <w:t xml:space="preserve"> the two big breaks that move countries into higher stages of the demographic transition.</w:t>
      </w:r>
    </w:p>
    <w:p w:rsidR="00465572" w:rsidRPr="00465572" w:rsidRDefault="00465572" w:rsidP="00465572">
      <w:pPr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B) What are the possible reasons a country could have a sudden decline in CDR?</w:t>
      </w:r>
    </w:p>
    <w:sectPr w:rsidR="00465572" w:rsidRPr="004655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043DF6"/>
    <w:multiLevelType w:val="hybridMultilevel"/>
    <w:tmpl w:val="03287F1A"/>
    <w:lvl w:ilvl="0" w:tplc="D75A4492">
      <w:start w:val="1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5572"/>
    <w:rsid w:val="00465572"/>
    <w:rsid w:val="00B75B65"/>
    <w:rsid w:val="00C96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557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55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 Heather</dc:creator>
  <cp:lastModifiedBy>Janiak Heather</cp:lastModifiedBy>
  <cp:revision>1</cp:revision>
  <dcterms:created xsi:type="dcterms:W3CDTF">2012-10-09T21:45:00Z</dcterms:created>
  <dcterms:modified xsi:type="dcterms:W3CDTF">2012-10-09T21:48:00Z</dcterms:modified>
</cp:coreProperties>
</file>