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40D" w:rsidRPr="002719EC" w:rsidRDefault="00A8640D" w:rsidP="002719EC">
      <w:pPr>
        <w:spacing w:line="480" w:lineRule="auto"/>
        <w:jc w:val="center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 xml:space="preserve">FAQ: </w:t>
      </w:r>
      <w:r w:rsidR="002719EC" w:rsidRPr="002719EC">
        <w:rPr>
          <w:rFonts w:asciiTheme="majorHAnsi" w:hAnsiTheme="majorHAnsi"/>
          <w:sz w:val="24"/>
          <w:szCs w:val="24"/>
        </w:rPr>
        <w:t>Pharmacist</w:t>
      </w:r>
    </w:p>
    <w:p w:rsidR="00A8640D" w:rsidRPr="002719EC" w:rsidRDefault="002719EC" w:rsidP="002719EC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>What are the educational requirements of a pharmacist?</w:t>
      </w: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 xml:space="preserve">Type </w:t>
      </w:r>
      <w:r w:rsidR="00914C0E" w:rsidRPr="002719EC">
        <w:rPr>
          <w:rFonts w:asciiTheme="majorHAnsi" w:hAnsiTheme="majorHAnsi"/>
          <w:sz w:val="24"/>
          <w:szCs w:val="24"/>
        </w:rPr>
        <w:t>answer to question: 50-150 words.  Add parenthetical citation (“</w:t>
      </w:r>
      <w:r w:rsidR="00914C0E" w:rsidRPr="002719EC">
        <w:rPr>
          <w:rFonts w:asciiTheme="majorHAnsi" w:hAnsiTheme="majorHAnsi"/>
          <w:sz w:val="24"/>
          <w:szCs w:val="24"/>
          <w:highlight w:val="yellow"/>
        </w:rPr>
        <w:t>Pharmacy</w:t>
      </w:r>
      <w:r w:rsidR="00914C0E" w:rsidRPr="002719EC">
        <w:rPr>
          <w:rFonts w:asciiTheme="majorHAnsi" w:hAnsiTheme="majorHAnsi"/>
          <w:sz w:val="24"/>
          <w:szCs w:val="24"/>
        </w:rPr>
        <w:t>”</w:t>
      </w:r>
      <w:proofErr w:type="gramStart"/>
      <w:r w:rsidR="00914C0E" w:rsidRPr="002719EC">
        <w:rPr>
          <w:rFonts w:asciiTheme="majorHAnsi" w:hAnsiTheme="majorHAnsi"/>
          <w:sz w:val="24"/>
          <w:szCs w:val="24"/>
        </w:rPr>
        <w:t>)</w:t>
      </w:r>
      <w:r w:rsidR="002719EC">
        <w:rPr>
          <w:rFonts w:asciiTheme="majorHAnsi" w:hAnsiTheme="majorHAnsi"/>
          <w:sz w:val="24"/>
          <w:szCs w:val="24"/>
        </w:rPr>
        <w:t xml:space="preserve"> </w:t>
      </w:r>
      <w:r w:rsidR="00181B26">
        <w:rPr>
          <w:rFonts w:asciiTheme="majorHAnsi" w:hAnsiTheme="majorHAnsi"/>
          <w:sz w:val="24"/>
          <w:szCs w:val="24"/>
        </w:rPr>
        <w:t>.</w:t>
      </w:r>
      <w:proofErr w:type="gramEnd"/>
    </w:p>
    <w:p w:rsidR="00A8640D" w:rsidRPr="002719EC" w:rsidRDefault="00A8640D" w:rsidP="002719EC">
      <w:pPr>
        <w:pStyle w:val="ListParagraph"/>
        <w:spacing w:line="480" w:lineRule="auto"/>
        <w:ind w:left="0"/>
        <w:rPr>
          <w:rFonts w:asciiTheme="majorHAnsi" w:hAnsiTheme="majorHAnsi"/>
          <w:sz w:val="24"/>
          <w:szCs w:val="24"/>
        </w:rPr>
      </w:pPr>
    </w:p>
    <w:p w:rsidR="00A8640D" w:rsidRPr="002719EC" w:rsidRDefault="00181B26" w:rsidP="002719EC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What is a typical day like for a pharmacist?</w:t>
      </w: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181B26" w:rsidRPr="002719EC" w:rsidRDefault="00914C0E" w:rsidP="00181B26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>Type answer to question: 50-150 words.  Add parenthetical citation (“</w:t>
      </w:r>
      <w:r w:rsidRPr="002719EC">
        <w:rPr>
          <w:rFonts w:asciiTheme="majorHAnsi" w:hAnsiTheme="majorHAnsi"/>
          <w:sz w:val="24"/>
          <w:szCs w:val="24"/>
          <w:highlight w:val="magenta"/>
        </w:rPr>
        <w:t>Pharmacists at My Next Move</w:t>
      </w:r>
      <w:r w:rsidRPr="002719EC">
        <w:rPr>
          <w:rFonts w:asciiTheme="majorHAnsi" w:hAnsiTheme="majorHAnsi"/>
          <w:sz w:val="24"/>
          <w:szCs w:val="24"/>
        </w:rPr>
        <w:t>”)</w:t>
      </w:r>
      <w:r w:rsidR="00181B26">
        <w:rPr>
          <w:rFonts w:asciiTheme="majorHAnsi" w:hAnsiTheme="majorHAnsi"/>
          <w:sz w:val="24"/>
          <w:szCs w:val="24"/>
        </w:rPr>
        <w:t xml:space="preserve"> and (“</w:t>
      </w:r>
      <w:r w:rsidR="00181B26" w:rsidRPr="00181B26">
        <w:rPr>
          <w:rFonts w:asciiTheme="majorHAnsi" w:hAnsiTheme="majorHAnsi"/>
          <w:sz w:val="24"/>
          <w:szCs w:val="24"/>
          <w:highlight w:val="green"/>
        </w:rPr>
        <w:t>Explore Health Careers</w:t>
      </w:r>
      <w:r w:rsidR="00181B26">
        <w:rPr>
          <w:rFonts w:asciiTheme="majorHAnsi" w:hAnsiTheme="majorHAnsi"/>
          <w:sz w:val="24"/>
          <w:szCs w:val="24"/>
        </w:rPr>
        <w:t>”).</w:t>
      </w:r>
    </w:p>
    <w:p w:rsidR="00914C0E" w:rsidRPr="002719EC" w:rsidRDefault="00914C0E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pStyle w:val="ListParagraph"/>
        <w:numPr>
          <w:ilvl w:val="0"/>
          <w:numId w:val="1"/>
        </w:numPr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>Type third question</w:t>
      </w: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914C0E" w:rsidRPr="002719EC" w:rsidRDefault="00914C0E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t>Type answer to question: 50-150 words.  Add parenthetical citation (“</w:t>
      </w:r>
      <w:r w:rsidRPr="002719EC">
        <w:rPr>
          <w:rFonts w:asciiTheme="majorHAnsi" w:hAnsiTheme="majorHAnsi"/>
          <w:sz w:val="24"/>
          <w:szCs w:val="24"/>
          <w:highlight w:val="cyan"/>
        </w:rPr>
        <w:t>School of Pharmacy</w:t>
      </w:r>
      <w:r w:rsidRPr="002719EC">
        <w:rPr>
          <w:rFonts w:asciiTheme="majorHAnsi" w:hAnsiTheme="majorHAnsi"/>
          <w:sz w:val="24"/>
          <w:szCs w:val="24"/>
        </w:rPr>
        <w:t>”)</w:t>
      </w:r>
      <w:r w:rsidR="00181B26">
        <w:rPr>
          <w:rFonts w:asciiTheme="majorHAnsi" w:hAnsiTheme="majorHAnsi"/>
          <w:sz w:val="24"/>
          <w:szCs w:val="24"/>
        </w:rPr>
        <w:t>.</w:t>
      </w:r>
    </w:p>
    <w:p w:rsidR="00A8640D" w:rsidRPr="002719EC" w:rsidRDefault="00A8640D" w:rsidP="002719EC">
      <w:pPr>
        <w:pStyle w:val="ListParagraph"/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spacing w:line="480" w:lineRule="auto"/>
        <w:jc w:val="center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spacing w:line="480" w:lineRule="auto"/>
        <w:jc w:val="center"/>
        <w:rPr>
          <w:rFonts w:asciiTheme="majorHAnsi" w:hAnsiTheme="majorHAnsi"/>
          <w:sz w:val="24"/>
          <w:szCs w:val="24"/>
        </w:rPr>
      </w:pPr>
    </w:p>
    <w:p w:rsidR="00914C0E" w:rsidRPr="002719EC" w:rsidRDefault="00A8640D" w:rsidP="002719EC">
      <w:pPr>
        <w:spacing w:line="480" w:lineRule="auto"/>
        <w:jc w:val="center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lastRenderedPageBreak/>
        <w:t xml:space="preserve">Works Cited </w:t>
      </w:r>
    </w:p>
    <w:p w:rsidR="002719EC" w:rsidRPr="002719EC" w:rsidRDefault="002719EC" w:rsidP="002719EC">
      <w:pPr>
        <w:spacing w:after="0" w:line="480" w:lineRule="auto"/>
        <w:ind w:left="720" w:hanging="720"/>
        <w:rPr>
          <w:rFonts w:asciiTheme="majorHAnsi" w:eastAsia="Times New Roman" w:hAnsiTheme="majorHAnsi" w:cs="Times New Roman"/>
          <w:sz w:val="24"/>
          <w:szCs w:val="24"/>
        </w:rPr>
      </w:pPr>
      <w:proofErr w:type="gramStart"/>
      <w:r w:rsidRPr="002719EC">
        <w:rPr>
          <w:rFonts w:asciiTheme="majorHAnsi" w:hAnsiTheme="majorHAnsi"/>
          <w:sz w:val="24"/>
          <w:szCs w:val="24"/>
        </w:rPr>
        <w:t>"</w:t>
      </w:r>
      <w:r w:rsidRPr="00181B26">
        <w:rPr>
          <w:rFonts w:asciiTheme="majorHAnsi" w:hAnsiTheme="majorHAnsi"/>
          <w:sz w:val="24"/>
          <w:szCs w:val="24"/>
          <w:highlight w:val="green"/>
        </w:rPr>
        <w:t>ExploreHealthCareers.org</w:t>
      </w:r>
      <w:r w:rsidRPr="002719EC">
        <w:rPr>
          <w:rFonts w:asciiTheme="majorHAnsi" w:hAnsiTheme="majorHAnsi"/>
          <w:sz w:val="24"/>
          <w:szCs w:val="24"/>
        </w:rPr>
        <w:t>."</w:t>
      </w:r>
      <w:proofErr w:type="gramEnd"/>
      <w:r w:rsidRPr="002719EC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2719EC">
        <w:rPr>
          <w:rFonts w:asciiTheme="majorHAnsi" w:hAnsiTheme="majorHAnsi"/>
          <w:i/>
          <w:iCs/>
          <w:sz w:val="24"/>
          <w:szCs w:val="24"/>
        </w:rPr>
        <w:t>Pharmacist</w:t>
      </w:r>
      <w:r w:rsidRPr="002719EC">
        <w:rPr>
          <w:rFonts w:asciiTheme="majorHAnsi" w:hAnsiTheme="majorHAnsi"/>
          <w:sz w:val="24"/>
          <w:szCs w:val="24"/>
        </w:rPr>
        <w:t>.</w:t>
      </w:r>
      <w:proofErr w:type="gramEnd"/>
      <w:r w:rsidRPr="002719EC">
        <w:rPr>
          <w:rFonts w:asciiTheme="majorHAnsi" w:hAnsiTheme="majorHAnsi"/>
          <w:sz w:val="24"/>
          <w:szCs w:val="24"/>
        </w:rPr>
        <w:t xml:space="preserve"> Explore Health Careers, 4 Oct. 2010. </w:t>
      </w:r>
      <w:proofErr w:type="gramStart"/>
      <w:r w:rsidRPr="002719EC">
        <w:rPr>
          <w:rFonts w:asciiTheme="majorHAnsi" w:hAnsiTheme="majorHAnsi"/>
          <w:sz w:val="24"/>
          <w:szCs w:val="24"/>
        </w:rPr>
        <w:t>Web.</w:t>
      </w:r>
      <w:proofErr w:type="gramEnd"/>
      <w:r w:rsidRPr="002719EC">
        <w:rPr>
          <w:rFonts w:asciiTheme="majorHAnsi" w:hAnsiTheme="majorHAnsi"/>
          <w:sz w:val="24"/>
          <w:szCs w:val="24"/>
        </w:rPr>
        <w:t xml:space="preserve"> 01 Oct. 2013.</w:t>
      </w:r>
    </w:p>
    <w:p w:rsidR="00914C0E" w:rsidRPr="002719EC" w:rsidRDefault="00914C0E" w:rsidP="002719EC">
      <w:pPr>
        <w:spacing w:after="0" w:line="480" w:lineRule="auto"/>
        <w:ind w:left="720" w:hanging="720"/>
        <w:rPr>
          <w:rFonts w:asciiTheme="majorHAnsi" w:eastAsia="Times New Roman" w:hAnsiTheme="majorHAnsi" w:cs="Times New Roman"/>
          <w:sz w:val="24"/>
          <w:szCs w:val="24"/>
        </w:rPr>
      </w:pP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"</w:t>
      </w:r>
      <w:r w:rsidRPr="002719EC">
        <w:rPr>
          <w:rFonts w:asciiTheme="majorHAnsi" w:eastAsia="Times New Roman" w:hAnsiTheme="majorHAnsi" w:cs="Times New Roman"/>
          <w:sz w:val="24"/>
          <w:szCs w:val="24"/>
          <w:highlight w:val="magenta"/>
        </w:rPr>
        <w:t>Pharmacists at My Next Move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>."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 w:rsidRPr="002719EC">
        <w:rPr>
          <w:rFonts w:asciiTheme="majorHAnsi" w:eastAsia="Times New Roman" w:hAnsiTheme="majorHAnsi" w:cs="Times New Roman"/>
          <w:i/>
          <w:iCs/>
          <w:sz w:val="24"/>
          <w:szCs w:val="24"/>
        </w:rPr>
        <w:t>Pharmacists at My Next Move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>.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My Next Move, </w:t>
      </w:r>
      <w:proofErr w:type="spellStart"/>
      <w:r w:rsidRPr="002719EC">
        <w:rPr>
          <w:rFonts w:asciiTheme="majorHAnsi" w:eastAsia="Times New Roman" w:hAnsiTheme="majorHAnsi" w:cs="Times New Roman"/>
          <w:sz w:val="24"/>
          <w:szCs w:val="24"/>
        </w:rPr>
        <w:t>n.d</w:t>
      </w:r>
      <w:proofErr w:type="spellEnd"/>
      <w:r w:rsidRPr="002719EC">
        <w:rPr>
          <w:rFonts w:asciiTheme="majorHAnsi" w:eastAsia="Times New Roman" w:hAnsiTheme="majorHAnsi" w:cs="Times New Roman"/>
          <w:sz w:val="24"/>
          <w:szCs w:val="24"/>
        </w:rPr>
        <w:t>. Web.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01 Oct. 2013.</w:t>
      </w:r>
    </w:p>
    <w:p w:rsidR="00914C0E" w:rsidRPr="002719EC" w:rsidRDefault="00914C0E" w:rsidP="002719EC">
      <w:pPr>
        <w:spacing w:after="0" w:line="480" w:lineRule="auto"/>
        <w:rPr>
          <w:rFonts w:asciiTheme="majorHAnsi" w:eastAsia="Times New Roman" w:hAnsiTheme="majorHAnsi" w:cs="Times New Roman"/>
          <w:sz w:val="24"/>
          <w:szCs w:val="24"/>
        </w:rPr>
      </w:pP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"</w:t>
      </w:r>
      <w:r w:rsidRPr="002719EC">
        <w:rPr>
          <w:rFonts w:asciiTheme="majorHAnsi" w:eastAsia="Times New Roman" w:hAnsiTheme="majorHAnsi" w:cs="Times New Roman"/>
          <w:sz w:val="24"/>
          <w:szCs w:val="24"/>
          <w:highlight w:val="yellow"/>
        </w:rPr>
        <w:t>Pharmacy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>."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2719EC">
        <w:rPr>
          <w:rFonts w:asciiTheme="majorHAnsi" w:eastAsia="Times New Roman" w:hAnsiTheme="majorHAnsi" w:cs="Times New Roman"/>
          <w:i/>
          <w:iCs/>
          <w:sz w:val="24"/>
          <w:szCs w:val="24"/>
        </w:rPr>
        <w:t>Best Programs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. </w:t>
      </w: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USN, 2012.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Web.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01 Oct. 2013.</w:t>
      </w:r>
    </w:p>
    <w:p w:rsidR="002719EC" w:rsidRPr="002719EC" w:rsidRDefault="00914C0E" w:rsidP="002719EC">
      <w:pPr>
        <w:spacing w:after="0" w:line="480" w:lineRule="auto"/>
        <w:rPr>
          <w:rFonts w:asciiTheme="majorHAnsi" w:eastAsia="Times New Roman" w:hAnsiTheme="majorHAnsi" w:cs="Times New Roman"/>
          <w:sz w:val="24"/>
          <w:szCs w:val="24"/>
        </w:rPr>
      </w:pPr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"</w:t>
      </w:r>
      <w:r w:rsidRPr="002719EC">
        <w:rPr>
          <w:rFonts w:asciiTheme="majorHAnsi" w:eastAsia="Times New Roman" w:hAnsiTheme="majorHAnsi" w:cs="Times New Roman"/>
          <w:sz w:val="24"/>
          <w:szCs w:val="24"/>
          <w:highlight w:val="cyan"/>
        </w:rPr>
        <w:t>School of Pharmacy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>."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gramStart"/>
      <w:r w:rsidRPr="002719EC">
        <w:rPr>
          <w:rFonts w:asciiTheme="majorHAnsi" w:eastAsia="Times New Roman" w:hAnsiTheme="majorHAnsi" w:cs="Times New Roman"/>
          <w:i/>
          <w:iCs/>
          <w:sz w:val="24"/>
          <w:szCs w:val="24"/>
        </w:rPr>
        <w:t>Application Requirements ·</w:t>
      </w:r>
      <w:r w:rsidRPr="002719EC">
        <w:rPr>
          <w:rFonts w:asciiTheme="majorHAnsi" w:eastAsia="Times New Roman" w:hAnsiTheme="majorHAnsi" w:cs="Times New Roman"/>
          <w:sz w:val="24"/>
          <w:szCs w:val="24"/>
        </w:rPr>
        <w:t>.</w:t>
      </w:r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proofErr w:type="gramStart"/>
      <w:r w:rsidRPr="002719EC">
        <w:rPr>
          <w:rFonts w:asciiTheme="majorHAnsi" w:eastAsia="Times New Roman" w:hAnsiTheme="majorHAnsi" w:cs="Times New Roman"/>
          <w:sz w:val="24"/>
          <w:szCs w:val="24"/>
        </w:rPr>
        <w:t>N.p</w:t>
      </w:r>
      <w:proofErr w:type="spellEnd"/>
      <w:proofErr w:type="gramEnd"/>
      <w:r w:rsidRPr="002719EC">
        <w:rPr>
          <w:rFonts w:asciiTheme="majorHAnsi" w:eastAsia="Times New Roman" w:hAnsiTheme="majorHAnsi" w:cs="Times New Roman"/>
          <w:sz w:val="24"/>
          <w:szCs w:val="24"/>
        </w:rPr>
        <w:t xml:space="preserve">., </w:t>
      </w:r>
      <w:proofErr w:type="spellStart"/>
      <w:r w:rsidRPr="002719EC">
        <w:rPr>
          <w:rFonts w:asciiTheme="majorHAnsi" w:eastAsia="Times New Roman" w:hAnsiTheme="majorHAnsi" w:cs="Times New Roman"/>
          <w:sz w:val="24"/>
          <w:szCs w:val="24"/>
        </w:rPr>
        <w:t>n.d</w:t>
      </w:r>
      <w:proofErr w:type="spellEnd"/>
      <w:r w:rsidRPr="002719EC">
        <w:rPr>
          <w:rFonts w:asciiTheme="majorHAnsi" w:eastAsia="Times New Roman" w:hAnsiTheme="majorHAnsi" w:cs="Times New Roman"/>
          <w:sz w:val="24"/>
          <w:szCs w:val="24"/>
        </w:rPr>
        <w:t>. Web. 01 Oct. 2013.</w:t>
      </w:r>
    </w:p>
    <w:p w:rsidR="002719EC" w:rsidRPr="002719EC" w:rsidRDefault="002719EC">
      <w:pPr>
        <w:rPr>
          <w:rFonts w:asciiTheme="majorHAnsi" w:eastAsia="Times New Roman" w:hAnsiTheme="majorHAnsi" w:cs="Times New Roman"/>
          <w:sz w:val="24"/>
          <w:szCs w:val="24"/>
        </w:rPr>
      </w:pPr>
      <w:r w:rsidRPr="002719EC">
        <w:rPr>
          <w:rFonts w:asciiTheme="majorHAnsi" w:eastAsia="Times New Roman" w:hAnsiTheme="majorHAnsi" w:cs="Times New Roman"/>
          <w:sz w:val="24"/>
          <w:szCs w:val="24"/>
        </w:rPr>
        <w:br w:type="page"/>
      </w:r>
    </w:p>
    <w:p w:rsidR="002719EC" w:rsidRPr="002719EC" w:rsidRDefault="002719EC">
      <w:pPr>
        <w:rPr>
          <w:rFonts w:asciiTheme="majorHAnsi" w:eastAsia="Times New Roman" w:hAnsiTheme="majorHAnsi" w:cs="Times New Roman"/>
          <w:sz w:val="24"/>
          <w:szCs w:val="24"/>
        </w:rPr>
      </w:pPr>
      <w:r w:rsidRPr="002719EC">
        <w:rPr>
          <w:rFonts w:asciiTheme="majorHAnsi" w:eastAsia="Times New Roman" w:hAnsiTheme="majorHAnsi" w:cs="Times New Roman"/>
          <w:sz w:val="24"/>
          <w:szCs w:val="24"/>
        </w:rPr>
        <w:lastRenderedPageBreak/>
        <w:br w:type="page"/>
      </w:r>
    </w:p>
    <w:p w:rsidR="00914C0E" w:rsidRPr="002719EC" w:rsidRDefault="00914C0E" w:rsidP="002719EC">
      <w:pPr>
        <w:spacing w:after="0" w:line="48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914C0E" w:rsidRPr="002719EC" w:rsidRDefault="00914C0E" w:rsidP="002719EC">
      <w:pPr>
        <w:spacing w:after="0" w:line="480" w:lineRule="auto"/>
        <w:ind w:left="720" w:hanging="720"/>
        <w:rPr>
          <w:rFonts w:asciiTheme="majorHAnsi" w:eastAsia="Times New Roman" w:hAnsiTheme="majorHAnsi" w:cs="Times New Roman"/>
          <w:sz w:val="24"/>
          <w:szCs w:val="24"/>
        </w:rPr>
      </w:pPr>
    </w:p>
    <w:p w:rsidR="00A8640D" w:rsidRPr="002719EC" w:rsidRDefault="00A8640D" w:rsidP="002719EC">
      <w:pPr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br w:type="page"/>
      </w:r>
    </w:p>
    <w:p w:rsidR="00A8640D" w:rsidRPr="002719EC" w:rsidRDefault="00A8640D" w:rsidP="002719EC">
      <w:pPr>
        <w:spacing w:line="480" w:lineRule="auto"/>
        <w:rPr>
          <w:rFonts w:asciiTheme="majorHAnsi" w:hAnsiTheme="majorHAnsi"/>
          <w:sz w:val="24"/>
          <w:szCs w:val="24"/>
        </w:rPr>
      </w:pPr>
    </w:p>
    <w:p w:rsidR="00A8640D" w:rsidRPr="002719EC" w:rsidRDefault="00A8640D" w:rsidP="002719EC">
      <w:pPr>
        <w:spacing w:line="480" w:lineRule="auto"/>
        <w:rPr>
          <w:rFonts w:asciiTheme="majorHAnsi" w:hAnsiTheme="majorHAnsi"/>
          <w:sz w:val="24"/>
          <w:szCs w:val="24"/>
        </w:rPr>
      </w:pPr>
      <w:r w:rsidRPr="002719EC">
        <w:rPr>
          <w:rFonts w:asciiTheme="majorHAnsi" w:hAnsiTheme="majorHAnsi"/>
          <w:sz w:val="24"/>
          <w:szCs w:val="24"/>
        </w:rPr>
        <w:br w:type="page"/>
      </w:r>
    </w:p>
    <w:p w:rsidR="00A8640D" w:rsidRPr="002719EC" w:rsidRDefault="00A8640D" w:rsidP="002719EC">
      <w:pPr>
        <w:spacing w:line="480" w:lineRule="auto"/>
        <w:rPr>
          <w:rFonts w:asciiTheme="majorHAnsi" w:hAnsiTheme="majorHAnsi"/>
          <w:sz w:val="24"/>
          <w:szCs w:val="24"/>
        </w:rPr>
      </w:pPr>
    </w:p>
    <w:sectPr w:rsidR="00A8640D" w:rsidRPr="002719EC" w:rsidSect="00A8640D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335" w:rsidRDefault="00B77335" w:rsidP="00A8640D">
      <w:pPr>
        <w:spacing w:after="0" w:line="240" w:lineRule="auto"/>
      </w:pPr>
      <w:r>
        <w:separator/>
      </w:r>
    </w:p>
  </w:endnote>
  <w:endnote w:type="continuationSeparator" w:id="0">
    <w:p w:rsidR="00B77335" w:rsidRDefault="00B77335" w:rsidP="00A86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335" w:rsidRDefault="00B77335" w:rsidP="00A8640D">
      <w:pPr>
        <w:spacing w:after="0" w:line="240" w:lineRule="auto"/>
      </w:pPr>
      <w:r>
        <w:separator/>
      </w:r>
    </w:p>
  </w:footnote>
  <w:footnote w:type="continuationSeparator" w:id="0">
    <w:p w:rsidR="00B77335" w:rsidRDefault="00B77335" w:rsidP="00A86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19EC" w:rsidRDefault="002719EC">
    <w:pPr>
      <w:pStyle w:val="Header"/>
      <w:jc w:val="right"/>
    </w:pPr>
    <w:r>
      <w:t xml:space="preserve">Doe </w:t>
    </w:r>
    <w:sdt>
      <w:sdtPr>
        <w:id w:val="628737"/>
        <w:docPartObj>
          <w:docPartGallery w:val="Page Numbers (Top of Page)"/>
          <w:docPartUnique/>
        </w:docPartObj>
      </w:sdtPr>
      <w:sdtContent>
        <w:fldSimple w:instr=" PAGE   \* MERGEFORMAT ">
          <w:r w:rsidR="00181B26">
            <w:rPr>
              <w:noProof/>
            </w:rPr>
            <w:t>2</w:t>
          </w:r>
        </w:fldSimple>
      </w:sdtContent>
    </w:sdt>
  </w:p>
  <w:p w:rsidR="00A8640D" w:rsidRDefault="00A8640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40D" w:rsidRDefault="00A8640D">
    <w:pPr>
      <w:pStyle w:val="Header"/>
    </w:pPr>
    <w:proofErr w:type="gramStart"/>
    <w:r>
      <w:t>John  Doe</w:t>
    </w:r>
    <w:proofErr w:type="gramEnd"/>
  </w:p>
  <w:p w:rsidR="00A8640D" w:rsidRDefault="00A8640D">
    <w:pPr>
      <w:pStyle w:val="Header"/>
    </w:pPr>
  </w:p>
  <w:p w:rsidR="00A8640D" w:rsidRDefault="00A8640D">
    <w:pPr>
      <w:pStyle w:val="Header"/>
    </w:pPr>
    <w:r>
      <w:t xml:space="preserve">Mrs. </w:t>
    </w:r>
    <w:proofErr w:type="spellStart"/>
    <w:r>
      <w:t>Zoratti</w:t>
    </w:r>
    <w:proofErr w:type="spellEnd"/>
  </w:p>
  <w:p w:rsidR="00A8640D" w:rsidRDefault="00A8640D">
    <w:pPr>
      <w:pStyle w:val="Header"/>
    </w:pPr>
  </w:p>
  <w:p w:rsidR="00A8640D" w:rsidRDefault="00A8640D">
    <w:pPr>
      <w:pStyle w:val="Header"/>
    </w:pPr>
    <w:r>
      <w:t>ERWC Period 1</w:t>
    </w:r>
  </w:p>
  <w:p w:rsidR="00A8640D" w:rsidRDefault="00A8640D">
    <w:pPr>
      <w:pStyle w:val="Header"/>
    </w:pPr>
  </w:p>
  <w:p w:rsidR="00A8640D" w:rsidRDefault="00A8640D">
    <w:pPr>
      <w:pStyle w:val="Header"/>
    </w:pPr>
    <w:r>
      <w:t>1 October 2013</w:t>
    </w:r>
  </w:p>
  <w:p w:rsidR="00A8640D" w:rsidRDefault="00A8640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D335EB"/>
    <w:multiLevelType w:val="hybridMultilevel"/>
    <w:tmpl w:val="7A4A0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640D"/>
    <w:rsid w:val="00181B26"/>
    <w:rsid w:val="002719EC"/>
    <w:rsid w:val="00831CFB"/>
    <w:rsid w:val="008A66F3"/>
    <w:rsid w:val="00914C0E"/>
    <w:rsid w:val="00A86203"/>
    <w:rsid w:val="00A8640D"/>
    <w:rsid w:val="00B77335"/>
    <w:rsid w:val="00D63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64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40D"/>
  </w:style>
  <w:style w:type="paragraph" w:styleId="Footer">
    <w:name w:val="footer"/>
    <w:basedOn w:val="Normal"/>
    <w:link w:val="FooterChar"/>
    <w:uiPriority w:val="99"/>
    <w:semiHidden/>
    <w:unhideWhenUsed/>
    <w:rsid w:val="00A864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640D"/>
  </w:style>
  <w:style w:type="paragraph" w:styleId="BalloonText">
    <w:name w:val="Balloon Text"/>
    <w:basedOn w:val="Normal"/>
    <w:link w:val="BalloonTextChar"/>
    <w:uiPriority w:val="99"/>
    <w:semiHidden/>
    <w:unhideWhenUsed/>
    <w:rsid w:val="00A86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4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64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8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9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4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18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16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84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9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8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4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43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8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38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026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017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2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93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16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4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037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724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18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szoratti</dc:creator>
  <cp:keywords/>
  <dc:description/>
  <cp:lastModifiedBy>szoratti</cp:lastModifiedBy>
  <cp:revision>2</cp:revision>
  <dcterms:created xsi:type="dcterms:W3CDTF">2013-10-01T18:30:00Z</dcterms:created>
  <dcterms:modified xsi:type="dcterms:W3CDTF">2013-10-01T18:30:00Z</dcterms:modified>
</cp:coreProperties>
</file>